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DAD" w:rsidRDefault="005D5B2A" w:rsidP="004E189F">
      <w:bookmarkStart w:id="0" w:name="_GoBack"/>
      <w:bookmarkEnd w:id="0"/>
      <w:r>
        <w:rPr>
          <w:noProof/>
          <w:lang w:eastAsia="en-GB"/>
        </w:rPr>
        <w:drawing>
          <wp:anchor distT="0" distB="0" distL="114300" distR="114300" simplePos="0" relativeHeight="251659776" behindDoc="1" locked="0" layoutInCell="1" allowOverlap="1">
            <wp:simplePos x="0" y="0"/>
            <wp:positionH relativeFrom="page">
              <wp:align>right</wp:align>
            </wp:positionH>
            <wp:positionV relativeFrom="paragraph">
              <wp:posOffset>-546226</wp:posOffset>
            </wp:positionV>
            <wp:extent cx="7564120" cy="10827297"/>
            <wp:effectExtent l="0" t="0" r="0" b="0"/>
            <wp:wrapNone/>
            <wp:docPr id="17"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4120" cy="108272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5B2A" w:rsidRDefault="003C1F28" w:rsidP="00D31E71">
      <w:pPr>
        <w:rPr>
          <w:rFonts w:ascii="Arial" w:hAnsi="Arial" w:cs="Arial"/>
          <w:b/>
          <w:sz w:val="32"/>
          <w:szCs w:val="32"/>
          <w:u w:val="single"/>
        </w:rP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298261</wp:posOffset>
                </wp:positionH>
                <wp:positionV relativeFrom="paragraph">
                  <wp:posOffset>819929</wp:posOffset>
                </wp:positionV>
                <wp:extent cx="6174105" cy="183785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4105" cy="1837853"/>
                        </a:xfrm>
                        <a:prstGeom prst="rect">
                          <a:avLst/>
                        </a:prstGeom>
                        <a:solidFill>
                          <a:sysClr val="window" lastClr="FFFFFF"/>
                        </a:solidFill>
                        <a:ln w="6350">
                          <a:noFill/>
                        </a:ln>
                      </wps:spPr>
                      <wps:txbx>
                        <w:txbxContent>
                          <w:p w:rsidR="00CF566D" w:rsidRDefault="00CF566D" w:rsidP="004A7054">
                            <w:pPr>
                              <w:rPr>
                                <w:rFonts w:ascii="Arial Black" w:hAnsi="Arial Black"/>
                                <w:b/>
                                <w:bCs/>
                                <w:color w:val="FF0000"/>
                                <w:sz w:val="20"/>
                                <w:szCs w:val="60"/>
                                <w:lang w:val="en-US"/>
                              </w:rPr>
                            </w:pPr>
                            <w:r w:rsidRPr="003F439B">
                              <w:rPr>
                                <w:rFonts w:ascii="Arial Black" w:hAnsi="Arial Black"/>
                                <w:b/>
                                <w:bCs/>
                                <w:color w:val="FF0000"/>
                                <w:sz w:val="20"/>
                                <w:szCs w:val="60"/>
                                <w:lang w:val="en-US"/>
                              </w:rPr>
                              <w:t xml:space="preserve">OFFICIAL – </w:t>
                            </w:r>
                            <w:r>
                              <w:rPr>
                                <w:rFonts w:ascii="Arial Black" w:hAnsi="Arial Black"/>
                                <w:b/>
                                <w:bCs/>
                                <w:color w:val="FF0000"/>
                                <w:sz w:val="20"/>
                                <w:szCs w:val="60"/>
                                <w:lang w:val="en-US"/>
                              </w:rPr>
                              <w:t>PUBLIC</w:t>
                            </w:r>
                          </w:p>
                          <w:p w:rsidR="00CF566D" w:rsidRPr="003F439B" w:rsidRDefault="00CF566D" w:rsidP="004A7054">
                            <w:pPr>
                              <w:rPr>
                                <w:rFonts w:ascii="Arial Black" w:hAnsi="Arial Black"/>
                                <w:b/>
                                <w:bCs/>
                                <w:color w:val="FF0000"/>
                                <w:sz w:val="20"/>
                                <w:szCs w:val="60"/>
                                <w:lang w:val="en-US"/>
                              </w:rPr>
                            </w:pPr>
                          </w:p>
                          <w:p w:rsidR="00CF566D" w:rsidRPr="00442379" w:rsidRDefault="00CF566D" w:rsidP="003C1F28">
                            <w:pPr>
                              <w:jc w:val="center"/>
                              <w:rPr>
                                <w:rFonts w:ascii="Arial Black" w:hAnsi="Arial Black"/>
                                <w:b/>
                                <w:bCs/>
                                <w:color w:val="0F3C37"/>
                                <w:sz w:val="52"/>
                                <w:szCs w:val="110"/>
                                <w:lang w:val="en-US"/>
                              </w:rPr>
                            </w:pPr>
                            <w:r w:rsidRPr="003C1F28">
                              <w:rPr>
                                <w:rFonts w:ascii="Arial Black" w:hAnsi="Arial Black"/>
                                <w:b/>
                                <w:bCs/>
                                <w:color w:val="0F3C37"/>
                                <w:sz w:val="52"/>
                                <w:szCs w:val="110"/>
                                <w:lang w:val="en-US"/>
                              </w:rPr>
                              <w:t>The Use of Spit and Bite Guards by the Police Service of Northern Ireland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5pt;margin-top:64.55pt;width:486.15pt;height:14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" fillcolor="window" stroked="f" strokeweight=".5pt">
                <v:path arrowok="t"/>
                <v:textbox>
                  <w:txbxContent>
                    <w:p w:rsidR="00CF566D" w:rsidRDefault="00CF566D" w:rsidP="004A7054">
                      <w:pPr>
                        <w:rPr>
                          <w:rFonts w:ascii="Arial Black" w:hAnsi="Arial Black"/>
                          <w:b/>
                          <w:bCs/>
                          <w:color w:val="FF0000"/>
                          <w:sz w:val="20"/>
                          <w:szCs w:val="60"/>
                          <w:lang w:val="en-US"/>
                        </w:rPr>
                      </w:pPr>
                      <w:r w:rsidRPr="003F439B">
                        <w:rPr>
                          <w:rFonts w:ascii="Arial Black" w:hAnsi="Arial Black"/>
                          <w:b/>
                          <w:bCs/>
                          <w:color w:val="FF0000"/>
                          <w:sz w:val="20"/>
                          <w:szCs w:val="60"/>
                          <w:lang w:val="en-US"/>
                        </w:rPr>
                        <w:t xml:space="preserve">OFFICIAL – </w:t>
                      </w:r>
                      <w:r>
                        <w:rPr>
                          <w:rFonts w:ascii="Arial Black" w:hAnsi="Arial Black"/>
                          <w:b/>
                          <w:bCs/>
                          <w:color w:val="FF0000"/>
                          <w:sz w:val="20"/>
                          <w:szCs w:val="60"/>
                          <w:lang w:val="en-US"/>
                        </w:rPr>
                        <w:t>PUBLIC</w:t>
                      </w:r>
                    </w:p>
                    <w:p w:rsidR="00CF566D" w:rsidRPr="003F439B" w:rsidRDefault="00CF566D" w:rsidP="004A7054">
                      <w:pPr>
                        <w:rPr>
                          <w:rFonts w:ascii="Arial Black" w:hAnsi="Arial Black"/>
                          <w:b/>
                          <w:bCs/>
                          <w:color w:val="FF0000"/>
                          <w:sz w:val="20"/>
                          <w:szCs w:val="60"/>
                          <w:lang w:val="en-US"/>
                        </w:rPr>
                      </w:pPr>
                    </w:p>
                    <w:p w:rsidR="00CF566D" w:rsidRPr="00442379" w:rsidRDefault="00CF566D" w:rsidP="003C1F28">
                      <w:pPr>
                        <w:jc w:val="center"/>
                        <w:rPr>
                          <w:rFonts w:ascii="Arial Black" w:hAnsi="Arial Black"/>
                          <w:b/>
                          <w:bCs/>
                          <w:color w:val="0F3C37"/>
                          <w:sz w:val="52"/>
                          <w:szCs w:val="110"/>
                          <w:lang w:val="en-US"/>
                        </w:rPr>
                      </w:pPr>
                      <w:r w:rsidRPr="003C1F28">
                        <w:rPr>
                          <w:rFonts w:ascii="Arial Black" w:hAnsi="Arial Black"/>
                          <w:b/>
                          <w:bCs/>
                          <w:color w:val="0F3C37"/>
                          <w:sz w:val="52"/>
                          <w:szCs w:val="110"/>
                          <w:lang w:val="en-US"/>
                        </w:rPr>
                        <w:t>The Use of Spit and Bite Guards by the Police Service of Northern Ireland</w:t>
                      </w:r>
                    </w:p>
                  </w:txbxContent>
                </v:textbox>
              </v:shape>
            </w:pict>
          </mc:Fallback>
        </mc:AlternateContent>
      </w:r>
      <w:r w:rsidR="00241BE7">
        <w:rPr>
          <w:noProof/>
          <w:lang w:eastAsia="en-GB"/>
        </w:rPr>
        <mc:AlternateContent>
          <mc:Choice Requires="wps">
            <w:drawing>
              <wp:anchor distT="0" distB="0" distL="114300" distR="114300" simplePos="0" relativeHeight="251657728" behindDoc="0" locked="0" layoutInCell="1" allowOverlap="1">
                <wp:simplePos x="0" y="0"/>
                <wp:positionH relativeFrom="column">
                  <wp:posOffset>116840</wp:posOffset>
                </wp:positionH>
                <wp:positionV relativeFrom="paragraph">
                  <wp:posOffset>2729922</wp:posOffset>
                </wp:positionV>
                <wp:extent cx="6590665" cy="1105567"/>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0665" cy="1105567"/>
                        </a:xfrm>
                        <a:prstGeom prst="rect">
                          <a:avLst/>
                        </a:prstGeom>
                        <a:solidFill>
                          <a:sysClr val="window" lastClr="FFFFFF"/>
                        </a:solidFill>
                        <a:ln w="6350">
                          <a:noFill/>
                        </a:ln>
                      </wps:spPr>
                      <wps:txbx>
                        <w:txbxContent>
                          <w:p w:rsidR="00CF566D" w:rsidRPr="00581C7B" w:rsidRDefault="00CF566D" w:rsidP="003C1F28">
                            <w:pPr>
                              <w:jc w:val="center"/>
                              <w:rPr>
                                <w:rFonts w:ascii="Arial Black" w:hAnsi="Arial Black"/>
                                <w:b/>
                                <w:bCs/>
                                <w:color w:val="0F3C37"/>
                                <w:sz w:val="52"/>
                                <w:szCs w:val="110"/>
                                <w:lang w:val="en-US"/>
                              </w:rPr>
                            </w:pPr>
                            <w:r w:rsidRPr="00581C7B">
                              <w:rPr>
                                <w:rFonts w:ascii="Arial Black" w:hAnsi="Arial Black"/>
                                <w:b/>
                                <w:bCs/>
                                <w:color w:val="0F3C37"/>
                                <w:sz w:val="48"/>
                                <w:szCs w:val="110"/>
                                <w:lang w:val="en-US"/>
                              </w:rPr>
                              <w:t xml:space="preserve">Equality Impact Assessment (EQIA) Stage 7 Monitoring Report </w:t>
                            </w:r>
                            <w:r>
                              <w:rPr>
                                <w:rFonts w:ascii="Arial Black" w:hAnsi="Arial Black"/>
                                <w:b/>
                                <w:bCs/>
                                <w:color w:val="0F3C37"/>
                                <w:lang w:val="en-US"/>
                              </w:rPr>
                              <w:t>v1.3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 o:spid="_x0000_s1027" type="#_x0000_t202" style="position:absolute;margin-left:9.2pt;margin-top:214.95pt;width:518.95pt;height:8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" fillcolor="window" stroked="f" strokeweight=".5pt">
                <v:path arrowok="t"/>
                <v:textbox>
                  <w:txbxContent>
                    <w:p w:rsidR="00CF566D" w:rsidRPr="00581C7B" w:rsidRDefault="00CF566D" w:rsidP="003C1F28">
                      <w:pPr>
                        <w:jc w:val="center"/>
                        <w:rPr>
                          <w:rFonts w:ascii="Arial Black" w:hAnsi="Arial Black"/>
                          <w:b/>
                          <w:bCs/>
                          <w:color w:val="0F3C37"/>
                          <w:sz w:val="52"/>
                          <w:szCs w:val="110"/>
                          <w:lang w:val="en-US"/>
                        </w:rPr>
                      </w:pPr>
                      <w:r w:rsidRPr="00581C7B">
                        <w:rPr>
                          <w:rFonts w:ascii="Arial Black" w:hAnsi="Arial Black"/>
                          <w:b/>
                          <w:bCs/>
                          <w:color w:val="0F3C37"/>
                          <w:sz w:val="48"/>
                          <w:szCs w:val="110"/>
                          <w:lang w:val="en-US"/>
                        </w:rPr>
                        <w:t xml:space="preserve">Equality Impact Assessment (EQIA) Stage 7 Monitoring Report </w:t>
                      </w:r>
                      <w:r>
                        <w:rPr>
                          <w:rFonts w:ascii="Arial Black" w:hAnsi="Arial Black"/>
                          <w:b/>
                          <w:bCs/>
                          <w:color w:val="0F3C37"/>
                          <w:lang w:val="en-US"/>
                        </w:rPr>
                        <w:t>v1.3</w:t>
                      </w:r>
                    </w:p>
                  </w:txbxContent>
                </v:textbox>
              </v:shape>
            </w:pict>
          </mc:Fallback>
        </mc:AlternateContent>
      </w:r>
      <w:r w:rsidR="007332D8" w:rsidRPr="00F954B9">
        <w:br w:type="page"/>
      </w:r>
    </w:p>
    <w:p w:rsidR="005D5B2A" w:rsidRPr="005D5B2A" w:rsidRDefault="005D5B2A" w:rsidP="005D5B2A">
      <w:pPr>
        <w:jc w:val="center"/>
        <w:rPr>
          <w:rFonts w:ascii="Arial" w:hAnsi="Arial" w:cs="Arial"/>
          <w:b/>
          <w:sz w:val="32"/>
          <w:szCs w:val="32"/>
          <w:u w:val="single"/>
        </w:rPr>
      </w:pPr>
    </w:p>
    <w:p w:rsidR="005D5B2A" w:rsidRPr="005D5B2A" w:rsidRDefault="005D5B2A" w:rsidP="005D5B2A">
      <w:pPr>
        <w:rPr>
          <w:rFonts w:ascii="Arial" w:hAnsi="Arial" w:cs="Arial"/>
          <w:color w:val="1F497D"/>
        </w:rPr>
      </w:pPr>
    </w:p>
    <w:sdt>
      <w:sdtPr>
        <w:rPr>
          <w:rFonts w:ascii="Calibri" w:eastAsia="Calibri" w:hAnsi="Calibri" w:cs="Arial"/>
          <w:bCs w:val="0"/>
          <w:sz w:val="24"/>
          <w:szCs w:val="24"/>
          <w:u w:val="none"/>
          <w:lang w:val="en-GB" w:eastAsia="en-US"/>
        </w:rPr>
        <w:id w:val="1868104461"/>
        <w:docPartObj>
          <w:docPartGallery w:val="Table of Contents"/>
          <w:docPartUnique/>
        </w:docPartObj>
      </w:sdtPr>
      <w:sdtEndPr>
        <w:rPr>
          <w:b/>
          <w:noProof/>
        </w:rPr>
      </w:sdtEndPr>
      <w:sdtContent>
        <w:p w:rsidR="001B5F22" w:rsidRPr="001B5F22" w:rsidRDefault="001B5F22">
          <w:pPr>
            <w:pStyle w:val="TOCHeading"/>
            <w:rPr>
              <w:rFonts w:cs="Arial"/>
              <w:sz w:val="24"/>
              <w:szCs w:val="24"/>
            </w:rPr>
          </w:pPr>
          <w:r w:rsidRPr="001B5F22">
            <w:rPr>
              <w:rFonts w:cs="Arial"/>
              <w:sz w:val="24"/>
              <w:szCs w:val="24"/>
            </w:rPr>
            <w:t>Contents</w:t>
          </w:r>
        </w:p>
        <w:p w:rsidR="00881353" w:rsidRPr="00881353" w:rsidRDefault="001B5F22">
          <w:pPr>
            <w:pStyle w:val="TOC1"/>
            <w:tabs>
              <w:tab w:val="right" w:leader="dot" w:pos="11060"/>
            </w:tabs>
            <w:rPr>
              <w:rFonts w:ascii="Arial" w:eastAsiaTheme="minorEastAsia" w:hAnsi="Arial" w:cs="Arial"/>
              <w:noProof/>
              <w:sz w:val="24"/>
              <w:lang w:eastAsia="en-GB"/>
            </w:rPr>
          </w:pPr>
          <w:r w:rsidRPr="001B5F22">
            <w:rPr>
              <w:rFonts w:ascii="Arial" w:hAnsi="Arial" w:cs="Arial"/>
              <w:sz w:val="24"/>
              <w:szCs w:val="24"/>
            </w:rPr>
            <w:fldChar w:fldCharType="begin"/>
          </w:r>
          <w:r w:rsidRPr="001B5F22">
            <w:rPr>
              <w:rFonts w:ascii="Arial" w:hAnsi="Arial" w:cs="Arial"/>
              <w:sz w:val="24"/>
              <w:szCs w:val="24"/>
            </w:rPr>
            <w:instrText xml:space="preserve"> TOC \o "1-3" \h \z \u </w:instrText>
          </w:r>
          <w:r w:rsidRPr="001B5F22">
            <w:rPr>
              <w:rFonts w:ascii="Arial" w:hAnsi="Arial" w:cs="Arial"/>
              <w:sz w:val="24"/>
              <w:szCs w:val="24"/>
            </w:rPr>
            <w:fldChar w:fldCharType="separate"/>
          </w:r>
          <w:hyperlink w:anchor="_Toc139015338" w:history="1">
            <w:r w:rsidR="00D31E71">
              <w:rPr>
                <w:rStyle w:val="Hyperlink"/>
                <w:rFonts w:ascii="Arial" w:hAnsi="Arial" w:cs="Arial"/>
                <w:noProof/>
                <w:sz w:val="24"/>
                <w:szCs w:val="24"/>
              </w:rPr>
              <w:t>Executive Summary</w:t>
            </w:r>
            <w:r w:rsidR="00881353" w:rsidRPr="00881353">
              <w:rPr>
                <w:rStyle w:val="Hyperlink"/>
                <w:rFonts w:ascii="Arial" w:hAnsi="Arial" w:cs="Arial"/>
                <w:noProof/>
                <w:sz w:val="24"/>
              </w:rPr>
              <w:t>:</w:t>
            </w:r>
            <w:r w:rsidR="00881353" w:rsidRPr="00881353">
              <w:rPr>
                <w:rFonts w:ascii="Arial" w:hAnsi="Arial" w:cs="Arial"/>
                <w:noProof/>
                <w:webHidden/>
                <w:sz w:val="24"/>
              </w:rPr>
              <w:tab/>
            </w:r>
            <w:r w:rsidR="00881353" w:rsidRPr="00881353">
              <w:rPr>
                <w:rFonts w:ascii="Arial" w:hAnsi="Arial" w:cs="Arial"/>
                <w:noProof/>
                <w:webHidden/>
                <w:sz w:val="24"/>
              </w:rPr>
              <w:fldChar w:fldCharType="begin"/>
            </w:r>
            <w:r w:rsidR="00881353" w:rsidRPr="00881353">
              <w:rPr>
                <w:rFonts w:ascii="Arial" w:hAnsi="Arial" w:cs="Arial"/>
                <w:noProof/>
                <w:webHidden/>
                <w:sz w:val="24"/>
              </w:rPr>
              <w:instrText xml:space="preserve"> PAGEREF _Toc139015338 \h </w:instrText>
            </w:r>
            <w:r w:rsidR="00881353" w:rsidRPr="00881353">
              <w:rPr>
                <w:rFonts w:ascii="Arial" w:hAnsi="Arial" w:cs="Arial"/>
                <w:noProof/>
                <w:webHidden/>
                <w:sz w:val="24"/>
              </w:rPr>
            </w:r>
            <w:r w:rsidR="00881353" w:rsidRPr="00881353">
              <w:rPr>
                <w:rFonts w:ascii="Arial" w:hAnsi="Arial" w:cs="Arial"/>
                <w:noProof/>
                <w:webHidden/>
                <w:sz w:val="24"/>
              </w:rPr>
              <w:fldChar w:fldCharType="separate"/>
            </w:r>
            <w:r w:rsidR="00F26C61">
              <w:rPr>
                <w:rFonts w:ascii="Arial" w:hAnsi="Arial" w:cs="Arial"/>
                <w:noProof/>
                <w:webHidden/>
                <w:sz w:val="24"/>
              </w:rPr>
              <w:t>3</w:t>
            </w:r>
            <w:r w:rsidR="00881353" w:rsidRPr="00881353">
              <w:rPr>
                <w:rFonts w:ascii="Arial" w:hAnsi="Arial" w:cs="Arial"/>
                <w:noProof/>
                <w:webHidden/>
                <w:sz w:val="24"/>
              </w:rPr>
              <w:fldChar w:fldCharType="end"/>
            </w:r>
          </w:hyperlink>
        </w:p>
        <w:p w:rsidR="00881353" w:rsidRPr="00881353" w:rsidRDefault="006C0557">
          <w:pPr>
            <w:pStyle w:val="TOC1"/>
            <w:tabs>
              <w:tab w:val="right" w:leader="dot" w:pos="11060"/>
            </w:tabs>
            <w:rPr>
              <w:rFonts w:ascii="Arial" w:eastAsiaTheme="minorEastAsia" w:hAnsi="Arial" w:cs="Arial"/>
              <w:noProof/>
              <w:sz w:val="24"/>
              <w:lang w:eastAsia="en-GB"/>
            </w:rPr>
          </w:pPr>
          <w:hyperlink w:anchor="_Toc139015339" w:history="1">
            <w:r w:rsidR="00881353" w:rsidRPr="00881353">
              <w:rPr>
                <w:rStyle w:val="Hyperlink"/>
                <w:rFonts w:ascii="Arial" w:hAnsi="Arial" w:cs="Arial"/>
                <w:noProof/>
                <w:sz w:val="24"/>
              </w:rPr>
              <w:t>Background:</w:t>
            </w:r>
            <w:r w:rsidR="00881353" w:rsidRPr="00881353">
              <w:rPr>
                <w:rFonts w:ascii="Arial" w:hAnsi="Arial" w:cs="Arial"/>
                <w:noProof/>
                <w:webHidden/>
                <w:sz w:val="24"/>
              </w:rPr>
              <w:tab/>
            </w:r>
            <w:r w:rsidR="00881353" w:rsidRPr="00881353">
              <w:rPr>
                <w:rFonts w:ascii="Arial" w:hAnsi="Arial" w:cs="Arial"/>
                <w:noProof/>
                <w:webHidden/>
                <w:sz w:val="24"/>
              </w:rPr>
              <w:fldChar w:fldCharType="begin"/>
            </w:r>
            <w:r w:rsidR="00881353" w:rsidRPr="00881353">
              <w:rPr>
                <w:rFonts w:ascii="Arial" w:hAnsi="Arial" w:cs="Arial"/>
                <w:noProof/>
                <w:webHidden/>
                <w:sz w:val="24"/>
              </w:rPr>
              <w:instrText xml:space="preserve"> PAGEREF _Toc139015339 \h </w:instrText>
            </w:r>
            <w:r w:rsidR="00881353" w:rsidRPr="00881353">
              <w:rPr>
                <w:rFonts w:ascii="Arial" w:hAnsi="Arial" w:cs="Arial"/>
                <w:noProof/>
                <w:webHidden/>
                <w:sz w:val="24"/>
              </w:rPr>
            </w:r>
            <w:r w:rsidR="00881353" w:rsidRPr="00881353">
              <w:rPr>
                <w:rFonts w:ascii="Arial" w:hAnsi="Arial" w:cs="Arial"/>
                <w:noProof/>
                <w:webHidden/>
                <w:sz w:val="24"/>
              </w:rPr>
              <w:fldChar w:fldCharType="separate"/>
            </w:r>
            <w:r w:rsidR="00F26C61">
              <w:rPr>
                <w:rFonts w:ascii="Arial" w:hAnsi="Arial" w:cs="Arial"/>
                <w:noProof/>
                <w:webHidden/>
                <w:sz w:val="24"/>
              </w:rPr>
              <w:t>4</w:t>
            </w:r>
            <w:r w:rsidR="00881353" w:rsidRPr="00881353">
              <w:rPr>
                <w:rFonts w:ascii="Arial" w:hAnsi="Arial" w:cs="Arial"/>
                <w:noProof/>
                <w:webHidden/>
                <w:sz w:val="24"/>
              </w:rPr>
              <w:fldChar w:fldCharType="end"/>
            </w:r>
          </w:hyperlink>
        </w:p>
        <w:p w:rsidR="00881353" w:rsidRPr="00881353" w:rsidRDefault="006C0557">
          <w:pPr>
            <w:pStyle w:val="TOC1"/>
            <w:tabs>
              <w:tab w:val="right" w:leader="dot" w:pos="11060"/>
            </w:tabs>
            <w:rPr>
              <w:rFonts w:ascii="Arial" w:eastAsiaTheme="minorEastAsia" w:hAnsi="Arial" w:cs="Arial"/>
              <w:noProof/>
              <w:sz w:val="24"/>
              <w:lang w:eastAsia="en-GB"/>
            </w:rPr>
          </w:pPr>
          <w:hyperlink w:anchor="_Toc139015340" w:history="1">
            <w:r w:rsidR="00881353" w:rsidRPr="00881353">
              <w:rPr>
                <w:rStyle w:val="Hyperlink"/>
                <w:rFonts w:ascii="Arial" w:hAnsi="Arial" w:cs="Arial"/>
                <w:noProof/>
                <w:sz w:val="24"/>
              </w:rPr>
              <w:t>Stage 7 of the EQIA:</w:t>
            </w:r>
            <w:r w:rsidR="00881353" w:rsidRPr="00881353">
              <w:rPr>
                <w:rFonts w:ascii="Arial" w:hAnsi="Arial" w:cs="Arial"/>
                <w:noProof/>
                <w:webHidden/>
                <w:sz w:val="24"/>
              </w:rPr>
              <w:tab/>
            </w:r>
            <w:r w:rsidR="00881353" w:rsidRPr="00881353">
              <w:rPr>
                <w:rFonts w:ascii="Arial" w:hAnsi="Arial" w:cs="Arial"/>
                <w:noProof/>
                <w:webHidden/>
                <w:sz w:val="24"/>
              </w:rPr>
              <w:fldChar w:fldCharType="begin"/>
            </w:r>
            <w:r w:rsidR="00881353" w:rsidRPr="00881353">
              <w:rPr>
                <w:rFonts w:ascii="Arial" w:hAnsi="Arial" w:cs="Arial"/>
                <w:noProof/>
                <w:webHidden/>
                <w:sz w:val="24"/>
              </w:rPr>
              <w:instrText xml:space="preserve"> PAGEREF _Toc139015340 \h </w:instrText>
            </w:r>
            <w:r w:rsidR="00881353" w:rsidRPr="00881353">
              <w:rPr>
                <w:rFonts w:ascii="Arial" w:hAnsi="Arial" w:cs="Arial"/>
                <w:noProof/>
                <w:webHidden/>
                <w:sz w:val="24"/>
              </w:rPr>
            </w:r>
            <w:r w:rsidR="00881353" w:rsidRPr="00881353">
              <w:rPr>
                <w:rFonts w:ascii="Arial" w:hAnsi="Arial" w:cs="Arial"/>
                <w:noProof/>
                <w:webHidden/>
                <w:sz w:val="24"/>
              </w:rPr>
              <w:fldChar w:fldCharType="separate"/>
            </w:r>
            <w:r w:rsidR="00F26C61">
              <w:rPr>
                <w:rFonts w:ascii="Arial" w:hAnsi="Arial" w:cs="Arial"/>
                <w:noProof/>
                <w:webHidden/>
                <w:sz w:val="24"/>
              </w:rPr>
              <w:t>8</w:t>
            </w:r>
            <w:r w:rsidR="00881353" w:rsidRPr="00881353">
              <w:rPr>
                <w:rFonts w:ascii="Arial" w:hAnsi="Arial" w:cs="Arial"/>
                <w:noProof/>
                <w:webHidden/>
                <w:sz w:val="24"/>
              </w:rPr>
              <w:fldChar w:fldCharType="end"/>
            </w:r>
          </w:hyperlink>
        </w:p>
        <w:p w:rsidR="00881353" w:rsidRPr="00881353" w:rsidRDefault="006C0557">
          <w:pPr>
            <w:pStyle w:val="TOC1"/>
            <w:tabs>
              <w:tab w:val="right" w:leader="dot" w:pos="11060"/>
            </w:tabs>
            <w:rPr>
              <w:rFonts w:ascii="Arial" w:eastAsiaTheme="minorEastAsia" w:hAnsi="Arial" w:cs="Arial"/>
              <w:noProof/>
              <w:sz w:val="24"/>
              <w:lang w:eastAsia="en-GB"/>
            </w:rPr>
          </w:pPr>
          <w:hyperlink w:anchor="_Toc139015341" w:history="1">
            <w:r w:rsidR="00881353" w:rsidRPr="00881353">
              <w:rPr>
                <w:rStyle w:val="Hyperlink"/>
                <w:rFonts w:ascii="Arial" w:hAnsi="Arial" w:cs="Arial"/>
                <w:noProof/>
                <w:sz w:val="24"/>
              </w:rPr>
              <w:t>Data on and analysis of the use of Spit and Bite Guards from March 2020-June 2023:</w:t>
            </w:r>
            <w:r w:rsidR="00881353" w:rsidRPr="00881353">
              <w:rPr>
                <w:rFonts w:ascii="Arial" w:hAnsi="Arial" w:cs="Arial"/>
                <w:noProof/>
                <w:webHidden/>
                <w:sz w:val="24"/>
              </w:rPr>
              <w:tab/>
            </w:r>
            <w:r w:rsidR="00881353" w:rsidRPr="00881353">
              <w:rPr>
                <w:rFonts w:ascii="Arial" w:hAnsi="Arial" w:cs="Arial"/>
                <w:noProof/>
                <w:webHidden/>
                <w:sz w:val="24"/>
              </w:rPr>
              <w:fldChar w:fldCharType="begin"/>
            </w:r>
            <w:r w:rsidR="00881353" w:rsidRPr="00881353">
              <w:rPr>
                <w:rFonts w:ascii="Arial" w:hAnsi="Arial" w:cs="Arial"/>
                <w:noProof/>
                <w:webHidden/>
                <w:sz w:val="24"/>
              </w:rPr>
              <w:instrText xml:space="preserve"> PAGEREF _Toc139015341 \h </w:instrText>
            </w:r>
            <w:r w:rsidR="00881353" w:rsidRPr="00881353">
              <w:rPr>
                <w:rFonts w:ascii="Arial" w:hAnsi="Arial" w:cs="Arial"/>
                <w:noProof/>
                <w:webHidden/>
                <w:sz w:val="24"/>
              </w:rPr>
            </w:r>
            <w:r w:rsidR="00881353" w:rsidRPr="00881353">
              <w:rPr>
                <w:rFonts w:ascii="Arial" w:hAnsi="Arial" w:cs="Arial"/>
                <w:noProof/>
                <w:webHidden/>
                <w:sz w:val="24"/>
              </w:rPr>
              <w:fldChar w:fldCharType="separate"/>
            </w:r>
            <w:r w:rsidR="00F26C61">
              <w:rPr>
                <w:rFonts w:ascii="Arial" w:hAnsi="Arial" w:cs="Arial"/>
                <w:noProof/>
                <w:webHidden/>
                <w:sz w:val="24"/>
              </w:rPr>
              <w:t>11</w:t>
            </w:r>
            <w:r w:rsidR="00881353" w:rsidRPr="00881353">
              <w:rPr>
                <w:rFonts w:ascii="Arial" w:hAnsi="Arial" w:cs="Arial"/>
                <w:noProof/>
                <w:webHidden/>
                <w:sz w:val="24"/>
              </w:rPr>
              <w:fldChar w:fldCharType="end"/>
            </w:r>
          </w:hyperlink>
        </w:p>
        <w:p w:rsidR="00881353" w:rsidRPr="00881353" w:rsidRDefault="006C0557">
          <w:pPr>
            <w:pStyle w:val="TOC1"/>
            <w:tabs>
              <w:tab w:val="right" w:leader="dot" w:pos="11060"/>
            </w:tabs>
            <w:rPr>
              <w:rFonts w:ascii="Arial" w:eastAsiaTheme="minorEastAsia" w:hAnsi="Arial" w:cs="Arial"/>
              <w:noProof/>
              <w:sz w:val="24"/>
              <w:lang w:eastAsia="en-GB"/>
            </w:rPr>
          </w:pPr>
          <w:hyperlink w:anchor="_Toc139015342" w:history="1">
            <w:r w:rsidR="00881353" w:rsidRPr="00881353">
              <w:rPr>
                <w:rStyle w:val="Hyperlink"/>
                <w:rFonts w:ascii="Arial" w:hAnsi="Arial" w:cs="Arial"/>
                <w:noProof/>
                <w:sz w:val="24"/>
              </w:rPr>
              <w:t xml:space="preserve">Findings of monitoring the effect of the use of Spit and Bite Guards on the </w:t>
            </w:r>
            <w:r w:rsidR="00E11B18">
              <w:rPr>
                <w:rStyle w:val="Hyperlink"/>
                <w:rFonts w:ascii="Arial" w:hAnsi="Arial" w:cs="Arial"/>
                <w:noProof/>
                <w:sz w:val="24"/>
              </w:rPr>
              <w:t>equality</w:t>
            </w:r>
            <w:r w:rsidR="00E11B18" w:rsidRPr="00881353">
              <w:rPr>
                <w:rStyle w:val="Hyperlink"/>
                <w:rFonts w:ascii="Arial" w:hAnsi="Arial" w:cs="Arial"/>
                <w:noProof/>
                <w:sz w:val="24"/>
              </w:rPr>
              <w:t xml:space="preserve"> </w:t>
            </w:r>
            <w:r w:rsidR="00881353" w:rsidRPr="00881353">
              <w:rPr>
                <w:rStyle w:val="Hyperlink"/>
                <w:rFonts w:ascii="Arial" w:hAnsi="Arial" w:cs="Arial"/>
                <w:noProof/>
                <w:sz w:val="24"/>
              </w:rPr>
              <w:t>groups:</w:t>
            </w:r>
            <w:r w:rsidR="00881353" w:rsidRPr="00881353">
              <w:rPr>
                <w:rFonts w:ascii="Arial" w:hAnsi="Arial" w:cs="Arial"/>
                <w:noProof/>
                <w:webHidden/>
                <w:sz w:val="24"/>
              </w:rPr>
              <w:tab/>
            </w:r>
            <w:r w:rsidR="00881353" w:rsidRPr="00881353">
              <w:rPr>
                <w:rFonts w:ascii="Arial" w:hAnsi="Arial" w:cs="Arial"/>
                <w:noProof/>
                <w:webHidden/>
                <w:sz w:val="24"/>
              </w:rPr>
              <w:fldChar w:fldCharType="begin"/>
            </w:r>
            <w:r w:rsidR="00881353" w:rsidRPr="00881353">
              <w:rPr>
                <w:rFonts w:ascii="Arial" w:hAnsi="Arial" w:cs="Arial"/>
                <w:noProof/>
                <w:webHidden/>
                <w:sz w:val="24"/>
              </w:rPr>
              <w:instrText xml:space="preserve"> PAGEREF _Toc139015342 \h </w:instrText>
            </w:r>
            <w:r w:rsidR="00881353" w:rsidRPr="00881353">
              <w:rPr>
                <w:rFonts w:ascii="Arial" w:hAnsi="Arial" w:cs="Arial"/>
                <w:noProof/>
                <w:webHidden/>
                <w:sz w:val="24"/>
              </w:rPr>
            </w:r>
            <w:r w:rsidR="00881353" w:rsidRPr="00881353">
              <w:rPr>
                <w:rFonts w:ascii="Arial" w:hAnsi="Arial" w:cs="Arial"/>
                <w:noProof/>
                <w:webHidden/>
                <w:sz w:val="24"/>
              </w:rPr>
              <w:fldChar w:fldCharType="separate"/>
            </w:r>
            <w:r w:rsidR="00F26C61">
              <w:rPr>
                <w:rFonts w:ascii="Arial" w:hAnsi="Arial" w:cs="Arial"/>
                <w:noProof/>
                <w:webHidden/>
                <w:sz w:val="24"/>
              </w:rPr>
              <w:t>19</w:t>
            </w:r>
            <w:r w:rsidR="00881353" w:rsidRPr="00881353">
              <w:rPr>
                <w:rFonts w:ascii="Arial" w:hAnsi="Arial" w:cs="Arial"/>
                <w:noProof/>
                <w:webHidden/>
                <w:sz w:val="24"/>
              </w:rPr>
              <w:fldChar w:fldCharType="end"/>
            </w:r>
          </w:hyperlink>
        </w:p>
        <w:p w:rsidR="00881353" w:rsidRPr="00881353" w:rsidRDefault="006C0557">
          <w:pPr>
            <w:pStyle w:val="TOC1"/>
            <w:tabs>
              <w:tab w:val="right" w:leader="dot" w:pos="11060"/>
            </w:tabs>
            <w:rPr>
              <w:rFonts w:ascii="Arial" w:eastAsiaTheme="minorEastAsia" w:hAnsi="Arial" w:cs="Arial"/>
              <w:noProof/>
              <w:sz w:val="24"/>
              <w:lang w:eastAsia="en-GB"/>
            </w:rPr>
          </w:pPr>
          <w:hyperlink w:anchor="_Toc139015343" w:history="1">
            <w:r w:rsidR="00881353" w:rsidRPr="00881353">
              <w:rPr>
                <w:rStyle w:val="Hyperlink"/>
                <w:rFonts w:ascii="Arial" w:hAnsi="Arial" w:cs="Arial"/>
                <w:noProof/>
                <w:sz w:val="24"/>
              </w:rPr>
              <w:t>Conclusions of the monitoring process:</w:t>
            </w:r>
            <w:r w:rsidR="00881353" w:rsidRPr="00881353">
              <w:rPr>
                <w:rFonts w:ascii="Arial" w:hAnsi="Arial" w:cs="Arial"/>
                <w:noProof/>
                <w:webHidden/>
                <w:sz w:val="24"/>
              </w:rPr>
              <w:tab/>
            </w:r>
            <w:r w:rsidR="00881353" w:rsidRPr="00881353">
              <w:rPr>
                <w:rFonts w:ascii="Arial" w:hAnsi="Arial" w:cs="Arial"/>
                <w:noProof/>
                <w:webHidden/>
                <w:sz w:val="24"/>
              </w:rPr>
              <w:fldChar w:fldCharType="begin"/>
            </w:r>
            <w:r w:rsidR="00881353" w:rsidRPr="00881353">
              <w:rPr>
                <w:rFonts w:ascii="Arial" w:hAnsi="Arial" w:cs="Arial"/>
                <w:noProof/>
                <w:webHidden/>
                <w:sz w:val="24"/>
              </w:rPr>
              <w:instrText xml:space="preserve"> PAGEREF _Toc139015343 \h </w:instrText>
            </w:r>
            <w:r w:rsidR="00881353" w:rsidRPr="00881353">
              <w:rPr>
                <w:rFonts w:ascii="Arial" w:hAnsi="Arial" w:cs="Arial"/>
                <w:noProof/>
                <w:webHidden/>
                <w:sz w:val="24"/>
              </w:rPr>
            </w:r>
            <w:r w:rsidR="00881353" w:rsidRPr="00881353">
              <w:rPr>
                <w:rFonts w:ascii="Arial" w:hAnsi="Arial" w:cs="Arial"/>
                <w:noProof/>
                <w:webHidden/>
                <w:sz w:val="24"/>
              </w:rPr>
              <w:fldChar w:fldCharType="separate"/>
            </w:r>
            <w:r w:rsidR="00F26C61">
              <w:rPr>
                <w:rFonts w:ascii="Arial" w:hAnsi="Arial" w:cs="Arial"/>
                <w:noProof/>
                <w:webHidden/>
                <w:sz w:val="24"/>
              </w:rPr>
              <w:t>27</w:t>
            </w:r>
            <w:r w:rsidR="00881353" w:rsidRPr="00881353">
              <w:rPr>
                <w:rFonts w:ascii="Arial" w:hAnsi="Arial" w:cs="Arial"/>
                <w:noProof/>
                <w:webHidden/>
                <w:sz w:val="24"/>
              </w:rPr>
              <w:fldChar w:fldCharType="end"/>
            </w:r>
          </w:hyperlink>
        </w:p>
        <w:p w:rsidR="00881353" w:rsidRPr="00881353" w:rsidRDefault="006C0557">
          <w:pPr>
            <w:pStyle w:val="TOC1"/>
            <w:tabs>
              <w:tab w:val="right" w:leader="dot" w:pos="11060"/>
            </w:tabs>
            <w:rPr>
              <w:rFonts w:ascii="Arial" w:eastAsiaTheme="minorEastAsia" w:hAnsi="Arial" w:cs="Arial"/>
              <w:noProof/>
              <w:sz w:val="24"/>
              <w:lang w:eastAsia="en-GB"/>
            </w:rPr>
          </w:pPr>
          <w:hyperlink w:anchor="_Toc139015344" w:history="1">
            <w:r w:rsidR="00881353" w:rsidRPr="00881353">
              <w:rPr>
                <w:rStyle w:val="Hyperlink"/>
                <w:rFonts w:ascii="Arial" w:hAnsi="Arial" w:cs="Arial"/>
                <w:noProof/>
                <w:sz w:val="24"/>
              </w:rPr>
              <w:t xml:space="preserve">Mitigation by </w:t>
            </w:r>
            <w:r w:rsidR="00E11B18">
              <w:rPr>
                <w:rStyle w:val="Hyperlink"/>
                <w:rFonts w:ascii="Arial" w:hAnsi="Arial" w:cs="Arial"/>
                <w:noProof/>
                <w:sz w:val="24"/>
              </w:rPr>
              <w:t>Equality</w:t>
            </w:r>
            <w:r w:rsidR="00E11B18" w:rsidRPr="00881353">
              <w:rPr>
                <w:rStyle w:val="Hyperlink"/>
                <w:rFonts w:ascii="Arial" w:hAnsi="Arial" w:cs="Arial"/>
                <w:noProof/>
                <w:sz w:val="24"/>
              </w:rPr>
              <w:t xml:space="preserve"> </w:t>
            </w:r>
            <w:r w:rsidR="00881353" w:rsidRPr="00881353">
              <w:rPr>
                <w:rStyle w:val="Hyperlink"/>
                <w:rFonts w:ascii="Arial" w:hAnsi="Arial" w:cs="Arial"/>
                <w:noProof/>
                <w:sz w:val="24"/>
              </w:rPr>
              <w:t>Group:</w:t>
            </w:r>
            <w:r w:rsidR="00881353" w:rsidRPr="00881353">
              <w:rPr>
                <w:rFonts w:ascii="Arial" w:hAnsi="Arial" w:cs="Arial"/>
                <w:noProof/>
                <w:webHidden/>
                <w:sz w:val="24"/>
              </w:rPr>
              <w:tab/>
            </w:r>
            <w:r w:rsidR="00881353" w:rsidRPr="00881353">
              <w:rPr>
                <w:rFonts w:ascii="Arial" w:hAnsi="Arial" w:cs="Arial"/>
                <w:noProof/>
                <w:webHidden/>
                <w:sz w:val="24"/>
              </w:rPr>
              <w:fldChar w:fldCharType="begin"/>
            </w:r>
            <w:r w:rsidR="00881353" w:rsidRPr="00881353">
              <w:rPr>
                <w:rFonts w:ascii="Arial" w:hAnsi="Arial" w:cs="Arial"/>
                <w:noProof/>
                <w:webHidden/>
                <w:sz w:val="24"/>
              </w:rPr>
              <w:instrText xml:space="preserve"> PAGEREF _Toc139015344 \h </w:instrText>
            </w:r>
            <w:r w:rsidR="00881353" w:rsidRPr="00881353">
              <w:rPr>
                <w:rFonts w:ascii="Arial" w:hAnsi="Arial" w:cs="Arial"/>
                <w:noProof/>
                <w:webHidden/>
                <w:sz w:val="24"/>
              </w:rPr>
            </w:r>
            <w:r w:rsidR="00881353" w:rsidRPr="00881353">
              <w:rPr>
                <w:rFonts w:ascii="Arial" w:hAnsi="Arial" w:cs="Arial"/>
                <w:noProof/>
                <w:webHidden/>
                <w:sz w:val="24"/>
              </w:rPr>
              <w:fldChar w:fldCharType="separate"/>
            </w:r>
            <w:r w:rsidR="00F26C61">
              <w:rPr>
                <w:rFonts w:ascii="Arial" w:hAnsi="Arial" w:cs="Arial"/>
                <w:noProof/>
                <w:webHidden/>
                <w:sz w:val="24"/>
              </w:rPr>
              <w:t>30</w:t>
            </w:r>
            <w:r w:rsidR="00881353" w:rsidRPr="00881353">
              <w:rPr>
                <w:rFonts w:ascii="Arial" w:hAnsi="Arial" w:cs="Arial"/>
                <w:noProof/>
                <w:webHidden/>
                <w:sz w:val="24"/>
              </w:rPr>
              <w:fldChar w:fldCharType="end"/>
            </w:r>
          </w:hyperlink>
        </w:p>
        <w:p w:rsidR="00881353" w:rsidRPr="00881353" w:rsidRDefault="006C0557">
          <w:pPr>
            <w:pStyle w:val="TOC1"/>
            <w:tabs>
              <w:tab w:val="right" w:leader="dot" w:pos="11060"/>
            </w:tabs>
            <w:rPr>
              <w:rFonts w:ascii="Arial" w:eastAsiaTheme="minorEastAsia" w:hAnsi="Arial" w:cs="Arial"/>
              <w:noProof/>
              <w:sz w:val="24"/>
              <w:lang w:eastAsia="en-GB"/>
            </w:rPr>
          </w:pPr>
          <w:hyperlink w:anchor="_Toc139015345" w:history="1">
            <w:r w:rsidR="00881353" w:rsidRPr="00881353">
              <w:rPr>
                <w:rStyle w:val="Hyperlink"/>
                <w:rFonts w:ascii="Arial" w:hAnsi="Arial" w:cs="Arial"/>
                <w:noProof/>
                <w:sz w:val="24"/>
              </w:rPr>
              <w:t>Appendix A: Policy on the Use of Spit and Bite Guards:</w:t>
            </w:r>
            <w:r w:rsidR="00881353" w:rsidRPr="00881353">
              <w:rPr>
                <w:rFonts w:ascii="Arial" w:hAnsi="Arial" w:cs="Arial"/>
                <w:noProof/>
                <w:webHidden/>
                <w:sz w:val="24"/>
              </w:rPr>
              <w:tab/>
            </w:r>
            <w:r w:rsidR="00881353" w:rsidRPr="00881353">
              <w:rPr>
                <w:rFonts w:ascii="Arial" w:hAnsi="Arial" w:cs="Arial"/>
                <w:noProof/>
                <w:webHidden/>
                <w:sz w:val="24"/>
              </w:rPr>
              <w:fldChar w:fldCharType="begin"/>
            </w:r>
            <w:r w:rsidR="00881353" w:rsidRPr="00881353">
              <w:rPr>
                <w:rFonts w:ascii="Arial" w:hAnsi="Arial" w:cs="Arial"/>
                <w:noProof/>
                <w:webHidden/>
                <w:sz w:val="24"/>
              </w:rPr>
              <w:instrText xml:space="preserve"> PAGEREF _Toc139015345 \h </w:instrText>
            </w:r>
            <w:r w:rsidR="00881353" w:rsidRPr="00881353">
              <w:rPr>
                <w:rFonts w:ascii="Arial" w:hAnsi="Arial" w:cs="Arial"/>
                <w:noProof/>
                <w:webHidden/>
                <w:sz w:val="24"/>
              </w:rPr>
            </w:r>
            <w:r w:rsidR="00881353" w:rsidRPr="00881353">
              <w:rPr>
                <w:rFonts w:ascii="Arial" w:hAnsi="Arial" w:cs="Arial"/>
                <w:noProof/>
                <w:webHidden/>
                <w:sz w:val="24"/>
              </w:rPr>
              <w:fldChar w:fldCharType="separate"/>
            </w:r>
            <w:r w:rsidR="00F26C61">
              <w:rPr>
                <w:rFonts w:ascii="Arial" w:hAnsi="Arial" w:cs="Arial"/>
                <w:noProof/>
                <w:webHidden/>
                <w:sz w:val="24"/>
              </w:rPr>
              <w:t>43</w:t>
            </w:r>
            <w:r w:rsidR="00881353" w:rsidRPr="00881353">
              <w:rPr>
                <w:rFonts w:ascii="Arial" w:hAnsi="Arial" w:cs="Arial"/>
                <w:noProof/>
                <w:webHidden/>
                <w:sz w:val="24"/>
              </w:rPr>
              <w:fldChar w:fldCharType="end"/>
            </w:r>
          </w:hyperlink>
        </w:p>
        <w:p w:rsidR="00881353" w:rsidRDefault="006C0557">
          <w:pPr>
            <w:pStyle w:val="TOC1"/>
            <w:tabs>
              <w:tab w:val="right" w:leader="dot" w:pos="11060"/>
            </w:tabs>
            <w:rPr>
              <w:rFonts w:asciiTheme="minorHAnsi" w:eastAsiaTheme="minorEastAsia" w:hAnsiTheme="minorHAnsi" w:cstheme="minorBidi"/>
              <w:noProof/>
              <w:lang w:eastAsia="en-GB"/>
            </w:rPr>
          </w:pPr>
          <w:hyperlink w:anchor="_Toc139015346" w:history="1">
            <w:r w:rsidR="00881353" w:rsidRPr="00881353">
              <w:rPr>
                <w:rStyle w:val="Hyperlink"/>
                <w:rFonts w:ascii="Arial" w:hAnsi="Arial" w:cs="Arial"/>
                <w:noProof/>
                <w:sz w:val="24"/>
              </w:rPr>
              <w:t>Appendix B: The National Decision Model:</w:t>
            </w:r>
            <w:r w:rsidR="00881353" w:rsidRPr="00881353">
              <w:rPr>
                <w:rFonts w:ascii="Arial" w:hAnsi="Arial" w:cs="Arial"/>
                <w:noProof/>
                <w:webHidden/>
                <w:sz w:val="24"/>
              </w:rPr>
              <w:tab/>
            </w:r>
            <w:r w:rsidR="00881353" w:rsidRPr="00881353">
              <w:rPr>
                <w:rFonts w:ascii="Arial" w:hAnsi="Arial" w:cs="Arial"/>
                <w:noProof/>
                <w:webHidden/>
                <w:sz w:val="24"/>
              </w:rPr>
              <w:fldChar w:fldCharType="begin"/>
            </w:r>
            <w:r w:rsidR="00881353" w:rsidRPr="00881353">
              <w:rPr>
                <w:rFonts w:ascii="Arial" w:hAnsi="Arial" w:cs="Arial"/>
                <w:noProof/>
                <w:webHidden/>
                <w:sz w:val="24"/>
              </w:rPr>
              <w:instrText xml:space="preserve"> PAGEREF _Toc139015346 \h </w:instrText>
            </w:r>
            <w:r w:rsidR="00881353" w:rsidRPr="00881353">
              <w:rPr>
                <w:rFonts w:ascii="Arial" w:hAnsi="Arial" w:cs="Arial"/>
                <w:noProof/>
                <w:webHidden/>
                <w:sz w:val="24"/>
              </w:rPr>
            </w:r>
            <w:r w:rsidR="00881353" w:rsidRPr="00881353">
              <w:rPr>
                <w:rFonts w:ascii="Arial" w:hAnsi="Arial" w:cs="Arial"/>
                <w:noProof/>
                <w:webHidden/>
                <w:sz w:val="24"/>
              </w:rPr>
              <w:fldChar w:fldCharType="separate"/>
            </w:r>
            <w:r w:rsidR="00F26C61">
              <w:rPr>
                <w:rFonts w:ascii="Arial" w:hAnsi="Arial" w:cs="Arial"/>
                <w:noProof/>
                <w:webHidden/>
                <w:sz w:val="24"/>
              </w:rPr>
              <w:t>58</w:t>
            </w:r>
            <w:r w:rsidR="00881353" w:rsidRPr="00881353">
              <w:rPr>
                <w:rFonts w:ascii="Arial" w:hAnsi="Arial" w:cs="Arial"/>
                <w:noProof/>
                <w:webHidden/>
                <w:sz w:val="24"/>
              </w:rPr>
              <w:fldChar w:fldCharType="end"/>
            </w:r>
          </w:hyperlink>
        </w:p>
        <w:p w:rsidR="005D5B2A" w:rsidRPr="001B5F22" w:rsidRDefault="001B5F22" w:rsidP="001B5F22">
          <w:pPr>
            <w:rPr>
              <w:rFonts w:ascii="Arial" w:hAnsi="Arial" w:cs="Arial"/>
            </w:rPr>
          </w:pPr>
          <w:r w:rsidRPr="001B5F22">
            <w:rPr>
              <w:rFonts w:ascii="Arial" w:hAnsi="Arial" w:cs="Arial"/>
              <w:b/>
              <w:bCs/>
              <w:noProof/>
            </w:rPr>
            <w:fldChar w:fldCharType="end"/>
          </w:r>
        </w:p>
      </w:sdtContent>
    </w:sdt>
    <w:p w:rsidR="005D5B2A" w:rsidRDefault="005D5B2A">
      <w:pPr>
        <w:rPr>
          <w:rFonts w:ascii="Arial" w:hAnsi="Arial" w:cs="Arial"/>
          <w:b/>
          <w:u w:val="single"/>
        </w:rPr>
      </w:pPr>
      <w:r>
        <w:rPr>
          <w:rFonts w:ascii="Arial" w:hAnsi="Arial" w:cs="Arial"/>
          <w:b/>
          <w:u w:val="single"/>
        </w:rPr>
        <w:br w:type="page"/>
      </w:r>
    </w:p>
    <w:p w:rsidR="005D5B2A" w:rsidRPr="002C2903" w:rsidRDefault="005D5B2A" w:rsidP="003C1F28">
      <w:pPr>
        <w:pStyle w:val="Heading1"/>
        <w:ind w:left="284"/>
        <w:rPr>
          <w:sz w:val="24"/>
          <w:szCs w:val="24"/>
        </w:rPr>
      </w:pPr>
      <w:bookmarkStart w:id="1" w:name="_Toc139015338"/>
      <w:r w:rsidRPr="002C2903">
        <w:rPr>
          <w:sz w:val="24"/>
          <w:szCs w:val="24"/>
        </w:rPr>
        <w:lastRenderedPageBreak/>
        <w:t>EXECUTIVE SUMMARY:</w:t>
      </w:r>
      <w:bookmarkEnd w:id="1"/>
    </w:p>
    <w:p w:rsidR="005D5B2A" w:rsidRPr="005D5B2A" w:rsidRDefault="005D5B2A" w:rsidP="005D5B2A">
      <w:pPr>
        <w:ind w:left="284" w:right="155"/>
        <w:rPr>
          <w:rFonts w:ascii="Arial" w:hAnsi="Arial" w:cs="Arial"/>
        </w:rPr>
      </w:pPr>
    </w:p>
    <w:p w:rsidR="005D5B2A" w:rsidRPr="005D5B2A" w:rsidRDefault="005D5B2A" w:rsidP="005D5B2A">
      <w:pPr>
        <w:spacing w:line="360" w:lineRule="auto"/>
        <w:ind w:left="284" w:right="155"/>
        <w:rPr>
          <w:rFonts w:ascii="Arial" w:hAnsi="Arial" w:cs="Arial"/>
        </w:rPr>
      </w:pPr>
      <w:r w:rsidRPr="005D5B2A">
        <w:rPr>
          <w:rFonts w:ascii="Arial" w:hAnsi="Arial" w:cs="Arial"/>
        </w:rPr>
        <w:t>The Police Service Northern Ireland (PSNI) carried out an Equality Impact Assessment (EQIA) on the use of Spit and Bite Guards between November 2020 and June 2022. The EQIA considered the impact of the policy across the nine equality groups covered by Section 75 of the Northern Ireland Act 1998. These groups are:</w:t>
      </w:r>
    </w:p>
    <w:p w:rsidR="005D5B2A" w:rsidRPr="005D5B2A" w:rsidRDefault="005D5B2A" w:rsidP="005D5B2A">
      <w:pPr>
        <w:widowControl w:val="0"/>
        <w:tabs>
          <w:tab w:val="left" w:pos="1821"/>
        </w:tabs>
        <w:autoSpaceDE w:val="0"/>
        <w:autoSpaceDN w:val="0"/>
        <w:spacing w:before="120" w:after="120" w:line="360" w:lineRule="auto"/>
        <w:ind w:left="284" w:right="155"/>
        <w:jc w:val="both"/>
        <w:rPr>
          <w:rFonts w:ascii="Arial" w:hAnsi="Arial" w:cs="Arial"/>
        </w:rPr>
      </w:pPr>
      <w:r w:rsidRPr="005D5B2A">
        <w:rPr>
          <w:rFonts w:ascii="Arial" w:hAnsi="Arial" w:cs="Arial"/>
        </w:rPr>
        <w:t>Religious</w:t>
      </w:r>
      <w:r w:rsidRPr="005D5B2A">
        <w:rPr>
          <w:rFonts w:ascii="Arial" w:hAnsi="Arial" w:cs="Arial"/>
          <w:spacing w:val="-1"/>
        </w:rPr>
        <w:t xml:space="preserve"> </w:t>
      </w:r>
      <w:r w:rsidRPr="005D5B2A">
        <w:rPr>
          <w:rFonts w:ascii="Arial" w:hAnsi="Arial" w:cs="Arial"/>
        </w:rPr>
        <w:t>Belief</w:t>
      </w:r>
    </w:p>
    <w:p w:rsidR="005D5B2A" w:rsidRPr="005D5B2A" w:rsidRDefault="005D5B2A" w:rsidP="005D5B2A">
      <w:pPr>
        <w:widowControl w:val="0"/>
        <w:tabs>
          <w:tab w:val="left" w:pos="1821"/>
        </w:tabs>
        <w:autoSpaceDE w:val="0"/>
        <w:autoSpaceDN w:val="0"/>
        <w:spacing w:before="120" w:after="120" w:line="360" w:lineRule="auto"/>
        <w:ind w:left="284" w:right="155"/>
        <w:jc w:val="both"/>
        <w:rPr>
          <w:rFonts w:ascii="Arial" w:hAnsi="Arial" w:cs="Arial"/>
        </w:rPr>
      </w:pPr>
      <w:r w:rsidRPr="005D5B2A">
        <w:rPr>
          <w:rFonts w:ascii="Arial" w:hAnsi="Arial" w:cs="Arial"/>
        </w:rPr>
        <w:t>Racial / Ethnic</w:t>
      </w:r>
      <w:r w:rsidRPr="005D5B2A">
        <w:rPr>
          <w:rFonts w:ascii="Arial" w:hAnsi="Arial" w:cs="Arial"/>
          <w:spacing w:val="-2"/>
        </w:rPr>
        <w:t xml:space="preserve"> </w:t>
      </w:r>
      <w:r w:rsidRPr="005D5B2A">
        <w:rPr>
          <w:rFonts w:ascii="Arial" w:hAnsi="Arial" w:cs="Arial"/>
        </w:rPr>
        <w:t>Group</w:t>
      </w:r>
    </w:p>
    <w:p w:rsidR="005D5B2A" w:rsidRPr="005D5B2A" w:rsidRDefault="005D5B2A" w:rsidP="005D5B2A">
      <w:pPr>
        <w:widowControl w:val="0"/>
        <w:tabs>
          <w:tab w:val="left" w:pos="1821"/>
        </w:tabs>
        <w:autoSpaceDE w:val="0"/>
        <w:autoSpaceDN w:val="0"/>
        <w:spacing w:before="120" w:after="120" w:line="360" w:lineRule="auto"/>
        <w:ind w:left="284" w:right="155"/>
        <w:jc w:val="both"/>
        <w:rPr>
          <w:rFonts w:ascii="Arial" w:hAnsi="Arial" w:cs="Arial"/>
        </w:rPr>
      </w:pPr>
      <w:r w:rsidRPr="005D5B2A">
        <w:rPr>
          <w:rFonts w:ascii="Arial" w:hAnsi="Arial" w:cs="Arial"/>
        </w:rPr>
        <w:t>Political</w:t>
      </w:r>
      <w:r w:rsidRPr="005D5B2A">
        <w:rPr>
          <w:rFonts w:ascii="Arial" w:hAnsi="Arial" w:cs="Arial"/>
          <w:spacing w:val="-1"/>
        </w:rPr>
        <w:t xml:space="preserve"> </w:t>
      </w:r>
      <w:r w:rsidRPr="005D5B2A">
        <w:rPr>
          <w:rFonts w:ascii="Arial" w:hAnsi="Arial" w:cs="Arial"/>
        </w:rPr>
        <w:t>Opinion</w:t>
      </w:r>
    </w:p>
    <w:p w:rsidR="005D5B2A" w:rsidRPr="005D5B2A" w:rsidRDefault="005D5B2A" w:rsidP="005D5B2A">
      <w:pPr>
        <w:widowControl w:val="0"/>
        <w:tabs>
          <w:tab w:val="left" w:pos="1821"/>
        </w:tabs>
        <w:autoSpaceDE w:val="0"/>
        <w:autoSpaceDN w:val="0"/>
        <w:spacing w:before="120" w:after="120" w:line="360" w:lineRule="auto"/>
        <w:ind w:left="284" w:right="155"/>
        <w:jc w:val="both"/>
        <w:rPr>
          <w:rFonts w:ascii="Arial" w:hAnsi="Arial" w:cs="Arial"/>
        </w:rPr>
      </w:pPr>
      <w:r w:rsidRPr="005D5B2A">
        <w:rPr>
          <w:rFonts w:ascii="Arial" w:hAnsi="Arial" w:cs="Arial"/>
        </w:rPr>
        <w:t>Age</w:t>
      </w:r>
    </w:p>
    <w:p w:rsidR="005D5B2A" w:rsidRPr="005D5B2A" w:rsidRDefault="005D5B2A" w:rsidP="005D5B2A">
      <w:pPr>
        <w:widowControl w:val="0"/>
        <w:tabs>
          <w:tab w:val="left" w:pos="1821"/>
        </w:tabs>
        <w:autoSpaceDE w:val="0"/>
        <w:autoSpaceDN w:val="0"/>
        <w:spacing w:before="120" w:after="120" w:line="360" w:lineRule="auto"/>
        <w:ind w:left="284" w:right="155"/>
        <w:jc w:val="both"/>
        <w:rPr>
          <w:rFonts w:ascii="Arial" w:hAnsi="Arial" w:cs="Arial"/>
        </w:rPr>
      </w:pPr>
      <w:r w:rsidRPr="005D5B2A">
        <w:rPr>
          <w:rFonts w:ascii="Arial" w:hAnsi="Arial" w:cs="Arial"/>
        </w:rPr>
        <w:t>Gender</w:t>
      </w:r>
    </w:p>
    <w:p w:rsidR="005D5B2A" w:rsidRPr="005D5B2A" w:rsidRDefault="005D5B2A" w:rsidP="005D5B2A">
      <w:pPr>
        <w:widowControl w:val="0"/>
        <w:tabs>
          <w:tab w:val="left" w:pos="1821"/>
        </w:tabs>
        <w:autoSpaceDE w:val="0"/>
        <w:autoSpaceDN w:val="0"/>
        <w:spacing w:before="120" w:after="120" w:line="360" w:lineRule="auto"/>
        <w:ind w:left="284" w:right="155"/>
        <w:jc w:val="both"/>
        <w:rPr>
          <w:rFonts w:ascii="Arial" w:hAnsi="Arial" w:cs="Arial"/>
        </w:rPr>
      </w:pPr>
      <w:r w:rsidRPr="005D5B2A">
        <w:rPr>
          <w:rFonts w:ascii="Arial" w:hAnsi="Arial" w:cs="Arial"/>
        </w:rPr>
        <w:t>Marital</w:t>
      </w:r>
      <w:r w:rsidRPr="005D5B2A">
        <w:rPr>
          <w:rFonts w:ascii="Arial" w:hAnsi="Arial" w:cs="Arial"/>
          <w:spacing w:val="-1"/>
        </w:rPr>
        <w:t xml:space="preserve"> </w:t>
      </w:r>
      <w:r w:rsidRPr="005D5B2A">
        <w:rPr>
          <w:rFonts w:ascii="Arial" w:hAnsi="Arial" w:cs="Arial"/>
        </w:rPr>
        <w:t>Status</w:t>
      </w:r>
    </w:p>
    <w:p w:rsidR="005D5B2A" w:rsidRPr="005D5B2A" w:rsidRDefault="005D5B2A" w:rsidP="005D5B2A">
      <w:pPr>
        <w:widowControl w:val="0"/>
        <w:tabs>
          <w:tab w:val="left" w:pos="1821"/>
        </w:tabs>
        <w:autoSpaceDE w:val="0"/>
        <w:autoSpaceDN w:val="0"/>
        <w:spacing w:before="120" w:after="120" w:line="360" w:lineRule="auto"/>
        <w:ind w:left="284" w:right="155"/>
        <w:jc w:val="both"/>
        <w:rPr>
          <w:rFonts w:ascii="Arial" w:hAnsi="Arial" w:cs="Arial"/>
        </w:rPr>
      </w:pPr>
      <w:r w:rsidRPr="005D5B2A">
        <w:rPr>
          <w:rFonts w:ascii="Arial" w:hAnsi="Arial" w:cs="Arial"/>
        </w:rPr>
        <w:t>Sexual Orientation</w:t>
      </w:r>
    </w:p>
    <w:p w:rsidR="005D5B2A" w:rsidRPr="005D5B2A" w:rsidRDefault="005D5B2A" w:rsidP="005D5B2A">
      <w:pPr>
        <w:widowControl w:val="0"/>
        <w:tabs>
          <w:tab w:val="left" w:pos="1821"/>
        </w:tabs>
        <w:autoSpaceDE w:val="0"/>
        <w:autoSpaceDN w:val="0"/>
        <w:spacing w:before="120" w:after="120" w:line="360" w:lineRule="auto"/>
        <w:ind w:left="284" w:right="155"/>
        <w:jc w:val="both"/>
        <w:rPr>
          <w:rFonts w:ascii="Arial" w:hAnsi="Arial" w:cs="Arial"/>
        </w:rPr>
      </w:pPr>
      <w:r w:rsidRPr="005D5B2A">
        <w:rPr>
          <w:rFonts w:ascii="Arial" w:hAnsi="Arial" w:cs="Arial"/>
        </w:rPr>
        <w:t>Disability</w:t>
      </w:r>
    </w:p>
    <w:p w:rsidR="005D5B2A" w:rsidRPr="005D5B2A" w:rsidRDefault="005D5B2A" w:rsidP="005D5B2A">
      <w:pPr>
        <w:widowControl w:val="0"/>
        <w:tabs>
          <w:tab w:val="left" w:pos="1821"/>
        </w:tabs>
        <w:autoSpaceDE w:val="0"/>
        <w:autoSpaceDN w:val="0"/>
        <w:spacing w:before="120" w:after="120" w:line="360" w:lineRule="auto"/>
        <w:ind w:left="284" w:right="155"/>
        <w:jc w:val="both"/>
        <w:rPr>
          <w:rFonts w:ascii="Arial" w:hAnsi="Arial" w:cs="Arial"/>
        </w:rPr>
      </w:pPr>
      <w:r w:rsidRPr="005D5B2A">
        <w:rPr>
          <w:rFonts w:ascii="Arial" w:hAnsi="Arial" w:cs="Arial"/>
        </w:rPr>
        <w:t>People with dependants and those without</w:t>
      </w:r>
    </w:p>
    <w:p w:rsidR="005D5B2A" w:rsidRPr="005D5B2A" w:rsidRDefault="005D5B2A" w:rsidP="005D5B2A">
      <w:pPr>
        <w:widowControl w:val="0"/>
        <w:tabs>
          <w:tab w:val="left" w:pos="1821"/>
        </w:tabs>
        <w:autoSpaceDE w:val="0"/>
        <w:autoSpaceDN w:val="0"/>
        <w:spacing w:before="120" w:after="120" w:line="360" w:lineRule="auto"/>
        <w:ind w:left="284" w:right="155"/>
        <w:jc w:val="both"/>
        <w:rPr>
          <w:rFonts w:ascii="Arial" w:hAnsi="Arial" w:cs="Arial"/>
        </w:rPr>
      </w:pPr>
    </w:p>
    <w:p w:rsidR="005D5B2A" w:rsidRPr="005D5B2A" w:rsidRDefault="005D5B2A" w:rsidP="005D5B2A">
      <w:pPr>
        <w:spacing w:line="360" w:lineRule="auto"/>
        <w:ind w:left="284" w:right="155"/>
        <w:rPr>
          <w:rFonts w:ascii="Arial" w:hAnsi="Arial" w:cs="Arial"/>
        </w:rPr>
      </w:pPr>
      <w:r w:rsidRPr="005D5B2A">
        <w:rPr>
          <w:rFonts w:ascii="Arial" w:hAnsi="Arial" w:cs="Arial"/>
        </w:rPr>
        <w:t xml:space="preserve">Where we identified differential impacts, the EQIA assessed whether that impact was adverse and considered mitigating measures or alternative policies to promote equality of opportunity.  </w:t>
      </w:r>
    </w:p>
    <w:p w:rsidR="005D5B2A" w:rsidRPr="005D5B2A" w:rsidRDefault="005D5B2A" w:rsidP="005D5B2A">
      <w:pPr>
        <w:widowControl w:val="0"/>
        <w:tabs>
          <w:tab w:val="left" w:pos="1821"/>
        </w:tabs>
        <w:autoSpaceDE w:val="0"/>
        <w:autoSpaceDN w:val="0"/>
        <w:spacing w:before="120" w:after="120" w:line="360" w:lineRule="auto"/>
        <w:ind w:left="284" w:right="155"/>
        <w:jc w:val="both"/>
        <w:rPr>
          <w:rFonts w:ascii="Arial" w:hAnsi="Arial" w:cs="Arial"/>
        </w:rPr>
      </w:pPr>
    </w:p>
    <w:p w:rsidR="005D5B2A" w:rsidRDefault="005D5B2A" w:rsidP="005D5B2A">
      <w:pPr>
        <w:spacing w:before="120" w:after="120" w:line="360" w:lineRule="auto"/>
        <w:ind w:left="284" w:right="155"/>
        <w:contextualSpacing/>
        <w:jc w:val="both"/>
        <w:rPr>
          <w:rFonts w:ascii="Arial" w:hAnsi="Arial" w:cs="Arial"/>
        </w:rPr>
      </w:pPr>
      <w:r w:rsidRPr="005D5B2A">
        <w:rPr>
          <w:rFonts w:ascii="Arial" w:hAnsi="Arial" w:cs="Arial"/>
        </w:rPr>
        <w:t>In examining the data available within the EQIA and considering the views of respondents,</w:t>
      </w:r>
      <w:r w:rsidRPr="005D5B2A">
        <w:rPr>
          <w:rFonts w:ascii="Arial" w:hAnsi="Arial" w:cs="Arial"/>
          <w:iCs/>
          <w:lang w:eastAsia="en-GB"/>
        </w:rPr>
        <w:t xml:space="preserve"> the EQIA concluded in 2022 that the </w:t>
      </w:r>
      <w:r w:rsidRPr="005D5B2A">
        <w:rPr>
          <w:rFonts w:ascii="Arial" w:hAnsi="Arial" w:cs="Arial"/>
        </w:rPr>
        <w:t xml:space="preserve">policy affects all Section 75 groups. In examining the data available within the EQIA and considering the use of Spit and Bite Guards in a post-Coronavirus environment, we identified that there is a </w:t>
      </w:r>
      <w:r w:rsidR="00907466">
        <w:rPr>
          <w:rFonts w:ascii="Arial" w:hAnsi="Arial" w:cs="Arial"/>
        </w:rPr>
        <w:t xml:space="preserve">potential </w:t>
      </w:r>
      <w:r w:rsidRPr="005D5B2A">
        <w:rPr>
          <w:rFonts w:ascii="Arial" w:hAnsi="Arial" w:cs="Arial"/>
        </w:rPr>
        <w:t>greater impact on some groups, namely:</w:t>
      </w:r>
    </w:p>
    <w:p w:rsidR="00844835" w:rsidRPr="005D5B2A" w:rsidRDefault="00844835" w:rsidP="005D5B2A">
      <w:pPr>
        <w:spacing w:before="120" w:after="120" w:line="360" w:lineRule="auto"/>
        <w:ind w:left="284" w:right="155"/>
        <w:contextualSpacing/>
        <w:jc w:val="both"/>
        <w:rPr>
          <w:rFonts w:ascii="Arial" w:hAnsi="Arial" w:cs="Arial"/>
          <w:iCs/>
          <w:lang w:eastAsia="en-GB"/>
        </w:rPr>
      </w:pPr>
    </w:p>
    <w:p w:rsidR="005D5B2A" w:rsidRPr="005D5B2A" w:rsidRDefault="005D5B2A" w:rsidP="00881353">
      <w:pPr>
        <w:numPr>
          <w:ilvl w:val="0"/>
          <w:numId w:val="5"/>
        </w:numPr>
        <w:autoSpaceDE w:val="0"/>
        <w:autoSpaceDN w:val="0"/>
        <w:spacing w:before="120" w:after="120" w:line="360" w:lineRule="auto"/>
        <w:ind w:left="284" w:right="155" w:hanging="142"/>
        <w:contextualSpacing/>
        <w:jc w:val="both"/>
        <w:rPr>
          <w:rFonts w:ascii="Arial" w:hAnsi="Arial" w:cs="Arial"/>
          <w:iCs/>
          <w:lang w:eastAsia="en-GB"/>
        </w:rPr>
      </w:pPr>
      <w:r w:rsidRPr="005D5B2A">
        <w:rPr>
          <w:rFonts w:ascii="Arial" w:hAnsi="Arial" w:cs="Arial"/>
          <w:iCs/>
          <w:lang w:eastAsia="en-GB"/>
        </w:rPr>
        <w:t>men</w:t>
      </w:r>
    </w:p>
    <w:p w:rsidR="005D5B2A" w:rsidRPr="005D5B2A" w:rsidRDefault="005D5B2A" w:rsidP="00881353">
      <w:pPr>
        <w:numPr>
          <w:ilvl w:val="0"/>
          <w:numId w:val="5"/>
        </w:numPr>
        <w:autoSpaceDE w:val="0"/>
        <w:autoSpaceDN w:val="0"/>
        <w:spacing w:before="120" w:after="120" w:line="360" w:lineRule="auto"/>
        <w:ind w:left="284" w:right="155" w:hanging="142"/>
        <w:contextualSpacing/>
        <w:jc w:val="both"/>
        <w:rPr>
          <w:rFonts w:ascii="Arial" w:hAnsi="Arial" w:cs="Arial"/>
          <w:iCs/>
          <w:lang w:eastAsia="en-GB"/>
        </w:rPr>
      </w:pPr>
      <w:r w:rsidRPr="005D5B2A">
        <w:rPr>
          <w:rFonts w:ascii="Arial" w:hAnsi="Arial" w:cs="Arial"/>
          <w:iCs/>
          <w:lang w:eastAsia="en-GB"/>
        </w:rPr>
        <w:t>young people</w:t>
      </w:r>
    </w:p>
    <w:p w:rsidR="005D5B2A" w:rsidRPr="005D5B2A" w:rsidRDefault="005D5B2A" w:rsidP="00881353">
      <w:pPr>
        <w:numPr>
          <w:ilvl w:val="0"/>
          <w:numId w:val="5"/>
        </w:numPr>
        <w:autoSpaceDE w:val="0"/>
        <w:autoSpaceDN w:val="0"/>
        <w:spacing w:before="120" w:after="120" w:line="360" w:lineRule="auto"/>
        <w:ind w:left="284" w:right="155" w:hanging="142"/>
        <w:contextualSpacing/>
        <w:jc w:val="both"/>
        <w:rPr>
          <w:rFonts w:ascii="Arial" w:hAnsi="Arial" w:cs="Arial"/>
          <w:iCs/>
          <w:lang w:eastAsia="en-GB"/>
        </w:rPr>
      </w:pPr>
      <w:r w:rsidRPr="005D5B2A">
        <w:rPr>
          <w:rFonts w:ascii="Arial" w:hAnsi="Arial" w:cs="Arial"/>
          <w:iCs/>
          <w:lang w:eastAsia="en-GB"/>
        </w:rPr>
        <w:t>people with a disability (including mental health)</w:t>
      </w:r>
    </w:p>
    <w:p w:rsidR="005D5B2A" w:rsidRPr="005D5B2A" w:rsidRDefault="005D5B2A" w:rsidP="00881353">
      <w:pPr>
        <w:numPr>
          <w:ilvl w:val="0"/>
          <w:numId w:val="5"/>
        </w:numPr>
        <w:autoSpaceDE w:val="0"/>
        <w:autoSpaceDN w:val="0"/>
        <w:spacing w:before="120" w:after="120" w:line="360" w:lineRule="auto"/>
        <w:ind w:left="284" w:right="155" w:hanging="142"/>
        <w:contextualSpacing/>
        <w:jc w:val="both"/>
        <w:rPr>
          <w:rFonts w:ascii="Arial" w:hAnsi="Arial" w:cs="Arial"/>
          <w:iCs/>
          <w:lang w:eastAsia="en-GB"/>
        </w:rPr>
      </w:pPr>
      <w:r w:rsidRPr="005D5B2A">
        <w:rPr>
          <w:rFonts w:ascii="Arial" w:hAnsi="Arial" w:cs="Arial"/>
          <w:iCs/>
          <w:lang w:eastAsia="en-GB"/>
        </w:rPr>
        <w:lastRenderedPageBreak/>
        <w:t>members of the Catholic community</w:t>
      </w:r>
    </w:p>
    <w:p w:rsidR="005D5B2A" w:rsidRPr="005D5B2A" w:rsidRDefault="005D5B2A" w:rsidP="005D5B2A">
      <w:pPr>
        <w:spacing w:line="360" w:lineRule="auto"/>
        <w:ind w:left="284" w:right="155"/>
        <w:rPr>
          <w:rFonts w:ascii="Arial" w:hAnsi="Arial" w:cs="Arial"/>
        </w:rPr>
      </w:pPr>
    </w:p>
    <w:p w:rsidR="005D5B2A" w:rsidRPr="005D5B2A" w:rsidRDefault="005D5B2A" w:rsidP="005D5B2A">
      <w:pPr>
        <w:spacing w:line="360" w:lineRule="auto"/>
        <w:ind w:left="284" w:right="155"/>
        <w:rPr>
          <w:rFonts w:ascii="Arial" w:hAnsi="Arial" w:cs="Arial"/>
          <w:color w:val="1F497D"/>
        </w:rPr>
      </w:pPr>
      <w:r w:rsidRPr="005D5B2A">
        <w:rPr>
          <w:rFonts w:ascii="Arial" w:hAnsi="Arial" w:cs="Arial"/>
        </w:rPr>
        <w:t xml:space="preserve">The final EQIA report on the use of Spit and Bite Guards is available on our website at </w:t>
      </w:r>
      <w:hyperlink r:id="rId9" w:history="1">
        <w:r w:rsidRPr="005D5B2A">
          <w:rPr>
            <w:rStyle w:val="Hyperlink"/>
            <w:rFonts w:ascii="Arial" w:hAnsi="Arial" w:cs="Arial"/>
          </w:rPr>
          <w:t>www.psni.police.uk</w:t>
        </w:r>
      </w:hyperlink>
      <w:r w:rsidRPr="005D5B2A">
        <w:rPr>
          <w:rFonts w:ascii="Arial" w:hAnsi="Arial" w:cs="Arial"/>
        </w:rPr>
        <w:t xml:space="preserve"> or by clicking this link: </w:t>
      </w:r>
      <w:hyperlink r:id="rId10" w:history="1">
        <w:r w:rsidRPr="005D5B2A">
          <w:rPr>
            <w:rFonts w:ascii="Arial" w:hAnsi="Arial" w:cs="Arial"/>
            <w:color w:val="0563C1"/>
            <w:u w:val="single"/>
          </w:rPr>
          <w:t>EQIA Final Report</w:t>
        </w:r>
      </w:hyperlink>
      <w:r w:rsidRPr="005D5B2A">
        <w:rPr>
          <w:rFonts w:ascii="Arial" w:hAnsi="Arial" w:cs="Arial"/>
          <w:color w:val="0563C1"/>
          <w:u w:val="single"/>
        </w:rPr>
        <w:t>.</w:t>
      </w:r>
    </w:p>
    <w:p w:rsidR="005D5B2A" w:rsidRPr="005D5B2A" w:rsidRDefault="005D5B2A" w:rsidP="005D5B2A">
      <w:pPr>
        <w:spacing w:line="360" w:lineRule="auto"/>
        <w:ind w:left="284" w:right="155"/>
        <w:rPr>
          <w:rFonts w:ascii="Arial" w:hAnsi="Arial" w:cs="Arial"/>
          <w:color w:val="1F497D"/>
        </w:rPr>
      </w:pPr>
      <w:r w:rsidRPr="005D5B2A">
        <w:rPr>
          <w:rFonts w:ascii="Arial" w:eastAsia="Times New Roman" w:hAnsi="Arial" w:cs="Arial"/>
          <w:lang w:val="en-US"/>
        </w:rPr>
        <w:t xml:space="preserve">This document relates to Stage 7 of the EQIA process- monitoring for adverse impact in the future and publication of the results of such monitoring. The document contains quantitative and qualitative data on the use of Spit and Bite Guards from June 2022-June 2023 on each of the </w:t>
      </w:r>
      <w:r w:rsidR="00E11B18">
        <w:rPr>
          <w:rFonts w:ascii="Arial" w:eastAsia="Times New Roman" w:hAnsi="Arial" w:cs="Arial"/>
          <w:lang w:val="en-US"/>
        </w:rPr>
        <w:t xml:space="preserve">equality </w:t>
      </w:r>
      <w:r w:rsidRPr="005D5B2A">
        <w:rPr>
          <w:rFonts w:ascii="Arial" w:eastAsia="Times New Roman" w:hAnsi="Arial" w:cs="Arial"/>
          <w:lang w:val="en-US"/>
        </w:rPr>
        <w:t xml:space="preserve">groups. It also presents steps we have taken to mitigate adverse effects that may result from the use of the tactic. </w:t>
      </w:r>
    </w:p>
    <w:p w:rsidR="005D5B2A" w:rsidRPr="005D5B2A" w:rsidRDefault="005D5B2A" w:rsidP="005D5B2A">
      <w:pPr>
        <w:ind w:left="284" w:right="155"/>
        <w:rPr>
          <w:rFonts w:ascii="Arial" w:hAnsi="Arial" w:cs="Arial"/>
          <w:u w:val="single"/>
        </w:rPr>
      </w:pPr>
    </w:p>
    <w:p w:rsidR="005D5B2A" w:rsidRPr="005D5B2A" w:rsidRDefault="005D5B2A" w:rsidP="005D5B2A">
      <w:pPr>
        <w:ind w:left="284" w:right="155"/>
        <w:rPr>
          <w:rFonts w:ascii="Arial" w:hAnsi="Arial" w:cs="Arial"/>
        </w:rPr>
      </w:pPr>
    </w:p>
    <w:p w:rsidR="005D5B2A" w:rsidRPr="005D5B2A" w:rsidRDefault="005D5B2A" w:rsidP="003C1F28">
      <w:pPr>
        <w:pStyle w:val="Heading1"/>
        <w:ind w:left="284"/>
      </w:pPr>
      <w:bookmarkStart w:id="2" w:name="_Toc139015339"/>
      <w:r w:rsidRPr="005D5B2A">
        <w:t>Background:</w:t>
      </w:r>
      <w:bookmarkEnd w:id="2"/>
    </w:p>
    <w:p w:rsidR="005D5B2A" w:rsidRPr="005D5B2A" w:rsidRDefault="005D5B2A" w:rsidP="005D5B2A">
      <w:pPr>
        <w:ind w:left="284" w:right="155"/>
        <w:rPr>
          <w:rFonts w:ascii="Arial" w:hAnsi="Arial" w:cs="Arial"/>
          <w:b/>
          <w:u w:val="single"/>
        </w:rPr>
      </w:pPr>
    </w:p>
    <w:p w:rsidR="005D5B2A" w:rsidRPr="005D5B2A" w:rsidRDefault="005D5B2A" w:rsidP="005D5B2A">
      <w:pPr>
        <w:spacing w:line="360" w:lineRule="auto"/>
        <w:ind w:left="284" w:right="155"/>
        <w:rPr>
          <w:rFonts w:ascii="Arial" w:eastAsia="Times New Roman" w:hAnsi="Arial" w:cs="Arial"/>
          <w:lang w:eastAsia="en-GB"/>
        </w:rPr>
      </w:pPr>
      <w:r w:rsidRPr="005D5B2A">
        <w:rPr>
          <w:rFonts w:ascii="Arial" w:eastAsia="Times New Roman" w:hAnsi="Arial" w:cs="Arial"/>
          <w:lang w:eastAsia="en-GB"/>
        </w:rPr>
        <w:t xml:space="preserve">We introduced Spit and Bite Guards urgently in March 2020 to mitigate critical Health and Safety implications for officers and the wider community due to the Coronavirus pandemic and we conducted Section 75 screening within that context. </w:t>
      </w:r>
    </w:p>
    <w:p w:rsidR="005D5B2A" w:rsidRPr="005D5B2A" w:rsidRDefault="005D5B2A" w:rsidP="005D5B2A">
      <w:pPr>
        <w:pStyle w:val="BodyText"/>
        <w:ind w:left="284" w:right="155"/>
        <w:rPr>
          <w:rFonts w:ascii="Arial" w:hAnsi="Arial" w:cs="Arial"/>
          <w:sz w:val="26"/>
        </w:rPr>
      </w:pPr>
    </w:p>
    <w:p w:rsidR="005D5B2A" w:rsidRPr="005D5B2A" w:rsidRDefault="005D5B2A" w:rsidP="005D5B2A">
      <w:pPr>
        <w:spacing w:line="360" w:lineRule="auto"/>
        <w:ind w:left="284" w:right="155"/>
        <w:jc w:val="both"/>
        <w:rPr>
          <w:rFonts w:ascii="Arial" w:hAnsi="Arial" w:cs="Arial"/>
        </w:rPr>
      </w:pPr>
      <w:r w:rsidRPr="005D5B2A">
        <w:rPr>
          <w:rFonts w:ascii="Arial" w:hAnsi="Arial" w:cs="Arial"/>
        </w:rPr>
        <w:t xml:space="preserve">In November 2021, we launched an Equality Impact Assessment (EQIA) on the use of Spit and Bite Guards with particular comment invited on their use in a post-Coronavirus environment. The EQIA sought to highlight the effect of the policy of using Spit and Bite Guards on the </w:t>
      </w:r>
      <w:r w:rsidR="00E11B18">
        <w:rPr>
          <w:rFonts w:ascii="Arial" w:hAnsi="Arial" w:cs="Arial"/>
        </w:rPr>
        <w:t>Section 75 equality categories</w:t>
      </w:r>
      <w:r w:rsidRPr="005D5B2A">
        <w:rPr>
          <w:rFonts w:ascii="Arial" w:hAnsi="Arial" w:cs="Arial"/>
        </w:rPr>
        <w:t xml:space="preserve"> under Section 75 of the Northern Ireland Act:</w:t>
      </w:r>
    </w:p>
    <w:p w:rsidR="005D5B2A" w:rsidRPr="005D5B2A" w:rsidRDefault="005D5B2A" w:rsidP="005D5B2A">
      <w:pPr>
        <w:widowControl w:val="0"/>
        <w:autoSpaceDE w:val="0"/>
        <w:autoSpaceDN w:val="0"/>
        <w:spacing w:before="120" w:after="120" w:line="360" w:lineRule="auto"/>
        <w:ind w:left="284" w:right="155"/>
        <w:jc w:val="both"/>
        <w:rPr>
          <w:rFonts w:ascii="Arial" w:eastAsia="Times New Roman" w:hAnsi="Arial" w:cs="Arial"/>
          <w:lang w:val="en-US"/>
        </w:rPr>
      </w:pPr>
    </w:p>
    <w:p w:rsidR="005D5B2A" w:rsidRPr="005D5B2A" w:rsidRDefault="005D5B2A" w:rsidP="005D5B2A">
      <w:pPr>
        <w:spacing w:line="360" w:lineRule="auto"/>
        <w:ind w:left="284" w:right="155"/>
        <w:rPr>
          <w:rFonts w:ascii="Arial" w:hAnsi="Arial" w:cs="Arial"/>
        </w:rPr>
      </w:pPr>
      <w:r w:rsidRPr="005D5B2A">
        <w:rPr>
          <w:rFonts w:ascii="Arial" w:hAnsi="Arial" w:cs="Arial"/>
        </w:rPr>
        <w:t>As part of the EQIA process, we conducted a 12-week written consultation from 1st March 2021- 24th May 2021. The broad themes raised by respondents were:</w:t>
      </w:r>
    </w:p>
    <w:p w:rsidR="005D5B2A" w:rsidRPr="005D5B2A" w:rsidRDefault="005D5B2A" w:rsidP="005D5B2A">
      <w:pPr>
        <w:spacing w:before="120" w:after="120" w:line="360" w:lineRule="auto"/>
        <w:ind w:left="284" w:right="155"/>
        <w:contextualSpacing/>
        <w:jc w:val="both"/>
        <w:rPr>
          <w:rFonts w:ascii="Arial" w:hAnsi="Arial" w:cs="Arial"/>
        </w:rPr>
      </w:pPr>
    </w:p>
    <w:p w:rsidR="005D5B2A" w:rsidRPr="005D5B2A" w:rsidRDefault="005D5B2A" w:rsidP="001B5F22">
      <w:pPr>
        <w:numPr>
          <w:ilvl w:val="0"/>
          <w:numId w:val="7"/>
        </w:numPr>
        <w:spacing w:before="120" w:after="120" w:line="360" w:lineRule="auto"/>
        <w:ind w:left="284" w:right="155"/>
        <w:contextualSpacing/>
        <w:jc w:val="both"/>
        <w:rPr>
          <w:rFonts w:ascii="Arial" w:hAnsi="Arial" w:cs="Arial"/>
        </w:rPr>
      </w:pPr>
      <w:r w:rsidRPr="005D5B2A">
        <w:rPr>
          <w:rFonts w:ascii="Arial" w:hAnsi="Arial" w:cs="Arial"/>
        </w:rPr>
        <w:t>The use of Spit and Bite Guards should cease and officers and staff should wear appropriate PPE to counter assaults by spitting and biting</w:t>
      </w:r>
    </w:p>
    <w:p w:rsidR="005D5B2A" w:rsidRPr="005D5B2A" w:rsidRDefault="005D5B2A" w:rsidP="001B5F22">
      <w:pPr>
        <w:numPr>
          <w:ilvl w:val="0"/>
          <w:numId w:val="7"/>
        </w:numPr>
        <w:spacing w:before="120" w:after="120" w:line="360" w:lineRule="auto"/>
        <w:ind w:left="284" w:right="155"/>
        <w:contextualSpacing/>
        <w:jc w:val="both"/>
        <w:rPr>
          <w:rFonts w:ascii="Arial" w:hAnsi="Arial" w:cs="Arial"/>
        </w:rPr>
      </w:pPr>
      <w:r w:rsidRPr="005D5B2A">
        <w:rPr>
          <w:rFonts w:ascii="Arial" w:hAnsi="Arial" w:cs="Arial"/>
          <w:iCs/>
        </w:rPr>
        <w:t xml:space="preserve">The use of Spit and Bite Guards on children </w:t>
      </w:r>
    </w:p>
    <w:p w:rsidR="005D5B2A" w:rsidRPr="005D5B2A" w:rsidRDefault="005D5B2A" w:rsidP="001B5F22">
      <w:pPr>
        <w:numPr>
          <w:ilvl w:val="0"/>
          <w:numId w:val="7"/>
        </w:numPr>
        <w:spacing w:before="120" w:after="120" w:line="360" w:lineRule="auto"/>
        <w:ind w:left="284" w:right="155"/>
        <w:contextualSpacing/>
        <w:jc w:val="both"/>
        <w:rPr>
          <w:rFonts w:ascii="Arial" w:hAnsi="Arial" w:cs="Arial"/>
        </w:rPr>
      </w:pPr>
      <w:r w:rsidRPr="005D5B2A">
        <w:rPr>
          <w:rFonts w:ascii="Arial" w:hAnsi="Arial" w:cs="Arial"/>
          <w:noProof/>
        </w:rPr>
        <w:t>The use of Spit and Bite Guards on vulnerable people</w:t>
      </w:r>
    </w:p>
    <w:p w:rsidR="005D5B2A" w:rsidRPr="005D5B2A" w:rsidRDefault="005D5B2A" w:rsidP="001B5F22">
      <w:pPr>
        <w:numPr>
          <w:ilvl w:val="0"/>
          <w:numId w:val="7"/>
        </w:numPr>
        <w:spacing w:before="120" w:after="120" w:line="360" w:lineRule="auto"/>
        <w:ind w:left="284" w:right="155"/>
        <w:contextualSpacing/>
        <w:jc w:val="both"/>
        <w:rPr>
          <w:rFonts w:ascii="Arial" w:hAnsi="Arial" w:cs="Arial"/>
        </w:rPr>
      </w:pPr>
      <w:r w:rsidRPr="005D5B2A">
        <w:rPr>
          <w:rFonts w:ascii="Arial" w:hAnsi="Arial" w:cs="Arial"/>
          <w:noProof/>
        </w:rPr>
        <w:t xml:space="preserve"> Non-compliance with Human Rights</w:t>
      </w:r>
    </w:p>
    <w:p w:rsidR="005D5B2A" w:rsidRPr="005D5B2A" w:rsidRDefault="005D5B2A" w:rsidP="001B5F22">
      <w:pPr>
        <w:numPr>
          <w:ilvl w:val="0"/>
          <w:numId w:val="7"/>
        </w:numPr>
        <w:spacing w:before="120" w:after="120" w:line="360" w:lineRule="auto"/>
        <w:ind w:left="284" w:right="155"/>
        <w:contextualSpacing/>
        <w:jc w:val="both"/>
        <w:rPr>
          <w:rFonts w:ascii="Arial" w:hAnsi="Arial" w:cs="Arial"/>
        </w:rPr>
      </w:pPr>
      <w:r w:rsidRPr="005D5B2A">
        <w:rPr>
          <w:rFonts w:ascii="Arial" w:hAnsi="Arial" w:cs="Arial"/>
          <w:noProof/>
        </w:rPr>
        <w:lastRenderedPageBreak/>
        <w:t>The introduction of Spit and Bite Guards without consultation</w:t>
      </w:r>
    </w:p>
    <w:p w:rsidR="005D5B2A" w:rsidRPr="005D5B2A" w:rsidRDefault="005D5B2A" w:rsidP="001B5F22">
      <w:pPr>
        <w:numPr>
          <w:ilvl w:val="0"/>
          <w:numId w:val="7"/>
        </w:numPr>
        <w:spacing w:before="120" w:after="120" w:line="360" w:lineRule="auto"/>
        <w:ind w:left="284" w:right="155"/>
        <w:contextualSpacing/>
        <w:jc w:val="both"/>
        <w:rPr>
          <w:rFonts w:ascii="Arial" w:hAnsi="Arial" w:cs="Arial"/>
        </w:rPr>
      </w:pPr>
      <w:r w:rsidRPr="005D5B2A">
        <w:rPr>
          <w:rFonts w:ascii="Arial" w:hAnsi="Arial" w:cs="Arial"/>
          <w:noProof/>
        </w:rPr>
        <w:t>The absence of medical evidence to support the use of Spit and Bite Guards</w:t>
      </w:r>
    </w:p>
    <w:p w:rsidR="005D5B2A" w:rsidRPr="005D5B2A" w:rsidRDefault="005D5B2A" w:rsidP="005D5B2A">
      <w:pPr>
        <w:spacing w:line="360" w:lineRule="auto"/>
        <w:ind w:left="284" w:right="155"/>
        <w:jc w:val="both"/>
        <w:rPr>
          <w:rFonts w:ascii="Arial" w:hAnsi="Arial" w:cs="Arial"/>
        </w:rPr>
      </w:pPr>
    </w:p>
    <w:p w:rsidR="005D5B2A" w:rsidRDefault="005D5B2A" w:rsidP="005D5B2A">
      <w:pPr>
        <w:spacing w:line="360" w:lineRule="auto"/>
        <w:ind w:left="284" w:right="155"/>
        <w:rPr>
          <w:rFonts w:ascii="Arial" w:hAnsi="Arial" w:cs="Arial"/>
        </w:rPr>
      </w:pPr>
      <w:r w:rsidRPr="005D5B2A">
        <w:rPr>
          <w:rFonts w:ascii="Arial" w:hAnsi="Arial" w:cs="Arial"/>
        </w:rPr>
        <w:t xml:space="preserve">In June 2022, when our Strategic Management Board was satisfied that the appropriate, lawful policy was in place in relation to the safe application of Spit and Bite Guards and that aftercare processes were established, we decided to adopt Spit and Bite Guards as a permanent tactical option. Between the consultation period ending in May 2021 and the decision on the future of the tactic in June 2022, we continued to scrutinize our use of Spit and Bite Guards in line with the responses we received to the EQIA. Considering the responses to the EQIA between May 2021 and June 2022 led us to strengthen some areas of policy and training, particularly regarding the use of Spit and Bite Guards on children and other vulnerable people. </w:t>
      </w:r>
    </w:p>
    <w:p w:rsidR="00016CA3" w:rsidRPr="005D5B2A" w:rsidRDefault="00016CA3" w:rsidP="005D5B2A">
      <w:pPr>
        <w:spacing w:line="360" w:lineRule="auto"/>
        <w:ind w:left="284" w:right="155"/>
        <w:rPr>
          <w:rFonts w:ascii="Arial" w:hAnsi="Arial" w:cs="Arial"/>
        </w:rPr>
      </w:pPr>
    </w:p>
    <w:p w:rsidR="00862747" w:rsidRDefault="005D5B2A" w:rsidP="00346204">
      <w:pPr>
        <w:spacing w:line="360" w:lineRule="auto"/>
        <w:ind w:left="284"/>
        <w:rPr>
          <w:color w:val="1F497D"/>
          <w:sz w:val="22"/>
          <w:szCs w:val="22"/>
        </w:rPr>
      </w:pPr>
      <w:r w:rsidRPr="005D5B2A">
        <w:rPr>
          <w:rFonts w:ascii="Arial" w:hAnsi="Arial" w:cs="Arial"/>
        </w:rPr>
        <w:t>The continued use of Spit and Bite Guards is framed around robust policy, training and established mitigations. Such mitigations include considering alternatives to the application of a Spit and Bite Guard, particularly on higher risk groups, such as good communication; donning additional Personal Protective Equipment; de-escalation or disengagement; maximising the use of cell vans and using Body Worn Video in all encounters where application of a guard may be considered. We have established a new performance accountability framework under our Service Accountability Panel (details below), which will focus on all uses of force including the use of Spit and Bite Guards. Our policy on the use of Spit and Bite Guards is contained within our Conflict Management Manual. Please click on this link to access it:</w:t>
      </w:r>
      <w:r w:rsidR="00862747">
        <w:rPr>
          <w:rFonts w:ascii="Arial" w:hAnsi="Arial" w:cs="Arial"/>
        </w:rPr>
        <w:t xml:space="preserve"> </w:t>
      </w:r>
      <w:hyperlink r:id="rId11" w:history="1">
        <w:r w:rsidR="00862747">
          <w:rPr>
            <w:rStyle w:val="Hyperlink"/>
          </w:rPr>
          <w:t>Chapter 16 Spit and Bite Guards.pdf (psni.police.uk)</w:t>
        </w:r>
      </w:hyperlink>
    </w:p>
    <w:p w:rsidR="005D5B2A" w:rsidRPr="005D5B2A" w:rsidRDefault="005D5B2A" w:rsidP="007D5E2F">
      <w:pPr>
        <w:spacing w:line="360" w:lineRule="auto"/>
        <w:ind w:left="284" w:right="155"/>
        <w:rPr>
          <w:rFonts w:ascii="Arial" w:hAnsi="Arial" w:cs="Arial"/>
        </w:rPr>
      </w:pPr>
      <w:r w:rsidRPr="005D5B2A">
        <w:rPr>
          <w:rFonts w:ascii="Arial" w:hAnsi="Arial" w:cs="Arial"/>
        </w:rPr>
        <w:t xml:space="preserve"> </w:t>
      </w:r>
    </w:p>
    <w:p w:rsidR="005D5B2A" w:rsidRPr="005D5B2A" w:rsidRDefault="005D5B2A" w:rsidP="005D5B2A">
      <w:pPr>
        <w:spacing w:line="360" w:lineRule="auto"/>
        <w:ind w:left="284" w:right="155"/>
        <w:rPr>
          <w:rFonts w:ascii="Arial" w:hAnsi="Arial" w:cs="Arial"/>
          <w:u w:val="single"/>
        </w:rPr>
      </w:pPr>
      <w:r w:rsidRPr="005D5B2A">
        <w:rPr>
          <w:rFonts w:ascii="Arial" w:hAnsi="Arial" w:cs="Arial"/>
          <w:u w:val="single"/>
        </w:rPr>
        <w:t>The Service Accountability Panel:</w:t>
      </w:r>
    </w:p>
    <w:p w:rsidR="005D5B2A" w:rsidRPr="005D5B2A" w:rsidRDefault="005D5B2A" w:rsidP="005D5B2A">
      <w:pPr>
        <w:widowControl w:val="0"/>
        <w:tabs>
          <w:tab w:val="left" w:pos="480"/>
        </w:tabs>
        <w:autoSpaceDE w:val="0"/>
        <w:autoSpaceDN w:val="0"/>
        <w:spacing w:before="196" w:line="360" w:lineRule="auto"/>
        <w:ind w:left="284" w:right="155"/>
        <w:rPr>
          <w:rFonts w:ascii="Arial" w:hAnsi="Arial" w:cs="Arial"/>
        </w:rPr>
      </w:pPr>
      <w:r w:rsidRPr="005D5B2A">
        <w:rPr>
          <w:rFonts w:ascii="Arial" w:hAnsi="Arial" w:cs="Arial"/>
        </w:rPr>
        <w:t>The</w:t>
      </w:r>
      <w:r w:rsidRPr="005D5B2A">
        <w:rPr>
          <w:rFonts w:ascii="Arial" w:hAnsi="Arial" w:cs="Arial"/>
          <w:spacing w:val="-19"/>
        </w:rPr>
        <w:t xml:space="preserve"> </w:t>
      </w:r>
      <w:r w:rsidRPr="005D5B2A">
        <w:rPr>
          <w:rFonts w:ascii="Arial" w:hAnsi="Arial" w:cs="Arial"/>
        </w:rPr>
        <w:t>Service</w:t>
      </w:r>
      <w:r w:rsidRPr="005D5B2A">
        <w:rPr>
          <w:rFonts w:ascii="Arial" w:hAnsi="Arial" w:cs="Arial"/>
          <w:spacing w:val="-19"/>
        </w:rPr>
        <w:t xml:space="preserve"> </w:t>
      </w:r>
      <w:r w:rsidRPr="005D5B2A">
        <w:rPr>
          <w:rFonts w:ascii="Arial" w:hAnsi="Arial" w:cs="Arial"/>
        </w:rPr>
        <w:t>Accountability</w:t>
      </w:r>
      <w:r w:rsidRPr="005D5B2A">
        <w:rPr>
          <w:rFonts w:ascii="Arial" w:hAnsi="Arial" w:cs="Arial"/>
          <w:spacing w:val="-22"/>
        </w:rPr>
        <w:t xml:space="preserve"> </w:t>
      </w:r>
      <w:r w:rsidRPr="005D5B2A">
        <w:rPr>
          <w:rFonts w:ascii="Arial" w:hAnsi="Arial" w:cs="Arial"/>
        </w:rPr>
        <w:t>Panel</w:t>
      </w:r>
      <w:r w:rsidRPr="005D5B2A">
        <w:rPr>
          <w:rFonts w:ascii="Arial" w:hAnsi="Arial" w:cs="Arial"/>
          <w:spacing w:val="-20"/>
        </w:rPr>
        <w:t xml:space="preserve"> </w:t>
      </w:r>
      <w:r w:rsidRPr="005D5B2A">
        <w:rPr>
          <w:rFonts w:ascii="Arial" w:hAnsi="Arial" w:cs="Arial"/>
        </w:rPr>
        <w:t>(SAP) provides governance for the use of Spit and Bite Guards. SAP</w:t>
      </w:r>
      <w:r w:rsidRPr="005D5B2A">
        <w:rPr>
          <w:rFonts w:ascii="Arial" w:hAnsi="Arial" w:cs="Arial"/>
          <w:spacing w:val="-20"/>
        </w:rPr>
        <w:t xml:space="preserve"> </w:t>
      </w:r>
      <w:r w:rsidRPr="005D5B2A">
        <w:rPr>
          <w:rFonts w:ascii="Arial" w:hAnsi="Arial" w:cs="Arial"/>
        </w:rPr>
        <w:t>is</w:t>
      </w:r>
      <w:r w:rsidRPr="005D5B2A">
        <w:rPr>
          <w:rFonts w:ascii="Arial" w:hAnsi="Arial" w:cs="Arial"/>
          <w:spacing w:val="-20"/>
        </w:rPr>
        <w:t xml:space="preserve"> </w:t>
      </w:r>
      <w:r w:rsidRPr="005D5B2A">
        <w:rPr>
          <w:rFonts w:ascii="Arial" w:hAnsi="Arial" w:cs="Arial"/>
        </w:rPr>
        <w:t>a</w:t>
      </w:r>
      <w:r w:rsidRPr="005D5B2A">
        <w:rPr>
          <w:rFonts w:ascii="Arial" w:hAnsi="Arial" w:cs="Arial"/>
          <w:spacing w:val="-19"/>
        </w:rPr>
        <w:t xml:space="preserve"> </w:t>
      </w:r>
      <w:r w:rsidRPr="005D5B2A">
        <w:rPr>
          <w:rFonts w:ascii="Arial" w:hAnsi="Arial" w:cs="Arial"/>
        </w:rPr>
        <w:t>development</w:t>
      </w:r>
      <w:r w:rsidRPr="005D5B2A">
        <w:rPr>
          <w:rFonts w:ascii="Arial" w:hAnsi="Arial" w:cs="Arial"/>
          <w:spacing w:val="-19"/>
        </w:rPr>
        <w:t xml:space="preserve"> </w:t>
      </w:r>
      <w:r w:rsidRPr="005D5B2A">
        <w:rPr>
          <w:rFonts w:ascii="Arial" w:hAnsi="Arial" w:cs="Arial"/>
        </w:rPr>
        <w:t>of</w:t>
      </w:r>
      <w:r w:rsidRPr="005D5B2A">
        <w:rPr>
          <w:rFonts w:ascii="Arial" w:hAnsi="Arial" w:cs="Arial"/>
          <w:spacing w:val="-19"/>
        </w:rPr>
        <w:t xml:space="preserve"> </w:t>
      </w:r>
      <w:r w:rsidRPr="005D5B2A">
        <w:rPr>
          <w:rFonts w:ascii="Arial" w:hAnsi="Arial" w:cs="Arial"/>
        </w:rPr>
        <w:t>the former</w:t>
      </w:r>
      <w:r w:rsidRPr="005D5B2A">
        <w:rPr>
          <w:rFonts w:ascii="Arial" w:hAnsi="Arial" w:cs="Arial"/>
          <w:spacing w:val="-21"/>
        </w:rPr>
        <w:t xml:space="preserve"> </w:t>
      </w:r>
      <w:r w:rsidRPr="005D5B2A">
        <w:rPr>
          <w:rFonts w:ascii="Arial" w:hAnsi="Arial" w:cs="Arial"/>
        </w:rPr>
        <w:t>Policing</w:t>
      </w:r>
      <w:r w:rsidRPr="005D5B2A">
        <w:rPr>
          <w:rFonts w:ascii="Arial" w:hAnsi="Arial" w:cs="Arial"/>
          <w:spacing w:val="-21"/>
        </w:rPr>
        <w:t xml:space="preserve"> </w:t>
      </w:r>
      <w:r w:rsidRPr="005D5B2A">
        <w:rPr>
          <w:rFonts w:ascii="Arial" w:hAnsi="Arial" w:cs="Arial"/>
        </w:rPr>
        <w:t>Powers</w:t>
      </w:r>
      <w:r w:rsidRPr="005D5B2A">
        <w:rPr>
          <w:rFonts w:ascii="Arial" w:hAnsi="Arial" w:cs="Arial"/>
          <w:spacing w:val="-20"/>
        </w:rPr>
        <w:t xml:space="preserve"> </w:t>
      </w:r>
      <w:r w:rsidRPr="005D5B2A">
        <w:rPr>
          <w:rFonts w:ascii="Arial" w:hAnsi="Arial" w:cs="Arial"/>
        </w:rPr>
        <w:t xml:space="preserve">Development Group. </w:t>
      </w:r>
      <w:r w:rsidRPr="005D5B2A">
        <w:rPr>
          <w:rFonts w:ascii="Arial" w:hAnsi="Arial" w:cs="Arial"/>
          <w:lang w:eastAsia="en-GB"/>
        </w:rPr>
        <w:t xml:space="preserve">This governance structure focuses on </w:t>
      </w:r>
      <w:r w:rsidRPr="005D5B2A">
        <w:rPr>
          <w:rFonts w:ascii="Arial" w:hAnsi="Arial" w:cs="Arial"/>
        </w:rPr>
        <w:t xml:space="preserve">effective data collection and analysis around all </w:t>
      </w:r>
      <w:r w:rsidR="00217E91">
        <w:rPr>
          <w:rFonts w:ascii="Arial" w:hAnsi="Arial" w:cs="Arial"/>
        </w:rPr>
        <w:t>Section 75 equality categories</w:t>
      </w:r>
      <w:r w:rsidR="00BC03C7">
        <w:rPr>
          <w:rFonts w:ascii="Arial" w:hAnsi="Arial" w:cs="Arial"/>
        </w:rPr>
        <w:t>.</w:t>
      </w:r>
      <w:r w:rsidR="007D5E2F">
        <w:rPr>
          <w:rFonts w:ascii="Arial" w:hAnsi="Arial" w:cs="Arial"/>
        </w:rPr>
        <w:t xml:space="preserve"> </w:t>
      </w:r>
      <w:r w:rsidRPr="005D5B2A">
        <w:rPr>
          <w:rFonts w:ascii="Arial" w:hAnsi="Arial" w:cs="Arial"/>
        </w:rPr>
        <w:t xml:space="preserve">Data relating to the use of Spit and Bite Guards on children and other vulnerable people is a particular focus for this governance framework. The panel can bring forward </w:t>
      </w:r>
      <w:r w:rsidRPr="005D5B2A">
        <w:rPr>
          <w:rFonts w:ascii="Arial" w:hAnsi="Arial" w:cs="Arial"/>
        </w:rPr>
        <w:lastRenderedPageBreak/>
        <w:t>wider public consultation on matters, where and when appropriate, and create working groups to ensure external accountability for the use of police powers. It is a point of contact for oversight bodies submitting recommendations on the use of police powers and it works to identify any adverse differential impact those powers may have on the</w:t>
      </w:r>
      <w:r w:rsidR="0062603E">
        <w:rPr>
          <w:rFonts w:ascii="Arial" w:hAnsi="Arial" w:cs="Arial"/>
        </w:rPr>
        <w:t xml:space="preserve"> equality </w:t>
      </w:r>
      <w:r w:rsidRPr="005D5B2A">
        <w:rPr>
          <w:rFonts w:ascii="Arial" w:hAnsi="Arial" w:cs="Arial"/>
        </w:rPr>
        <w:t>groups under Section 75 of the Northern Ireland Act 1998. The SAP is ultimately accountable to the Northern Ireland Policing Board and reports accordingly through established structures.</w:t>
      </w:r>
    </w:p>
    <w:p w:rsidR="005D5B2A" w:rsidRPr="005D5B2A" w:rsidRDefault="005D5B2A" w:rsidP="005D5B2A">
      <w:pPr>
        <w:widowControl w:val="0"/>
        <w:autoSpaceDE w:val="0"/>
        <w:autoSpaceDN w:val="0"/>
        <w:spacing w:before="1"/>
        <w:ind w:left="284" w:right="155"/>
        <w:rPr>
          <w:rFonts w:ascii="Arial" w:eastAsia="Arial" w:hAnsi="Arial" w:cs="Arial"/>
          <w:sz w:val="36"/>
          <w:lang w:val="en-US"/>
        </w:rPr>
      </w:pPr>
    </w:p>
    <w:p w:rsidR="005D5B2A" w:rsidRDefault="005D5B2A" w:rsidP="005D5B2A">
      <w:pPr>
        <w:spacing w:line="360" w:lineRule="auto"/>
        <w:ind w:left="284" w:right="155"/>
        <w:rPr>
          <w:rFonts w:ascii="Arial" w:eastAsia="Times New Roman" w:hAnsi="Arial" w:cs="Arial"/>
          <w:shd w:val="clear" w:color="auto" w:fill="FFFFFF"/>
          <w:lang w:eastAsia="en-GB"/>
        </w:rPr>
      </w:pPr>
      <w:r w:rsidRPr="005D5B2A">
        <w:rPr>
          <w:rFonts w:ascii="Arial" w:hAnsi="Arial" w:cs="Arial"/>
        </w:rPr>
        <w:t>The</w:t>
      </w:r>
      <w:r w:rsidRPr="005D5B2A">
        <w:rPr>
          <w:rFonts w:ascii="Arial" w:hAnsi="Arial" w:cs="Arial"/>
          <w:spacing w:val="-9"/>
        </w:rPr>
        <w:t xml:space="preserve"> </w:t>
      </w:r>
      <w:r w:rsidRPr="005D5B2A">
        <w:rPr>
          <w:rFonts w:ascii="Arial" w:hAnsi="Arial" w:cs="Arial"/>
        </w:rPr>
        <w:t>Panel</w:t>
      </w:r>
      <w:r w:rsidRPr="005D5B2A">
        <w:rPr>
          <w:rFonts w:ascii="Arial" w:hAnsi="Arial" w:cs="Arial"/>
          <w:spacing w:val="-9"/>
        </w:rPr>
        <w:t xml:space="preserve"> </w:t>
      </w:r>
      <w:r w:rsidRPr="005D5B2A">
        <w:rPr>
          <w:rFonts w:ascii="Arial" w:hAnsi="Arial" w:cs="Arial"/>
        </w:rPr>
        <w:t xml:space="preserve">comprises District Superintendents and representatives from our Policing Powers Development and Operational and Tactical Development Units as well as </w:t>
      </w:r>
      <w:r w:rsidRPr="005D5B2A">
        <w:rPr>
          <w:rFonts w:ascii="Arial" w:hAnsi="Arial" w:cs="Arial"/>
          <w:spacing w:val="-9"/>
        </w:rPr>
        <w:t xml:space="preserve">a Senior Police Analyst and our Principal Statistician.  </w:t>
      </w:r>
      <w:r w:rsidRPr="005D5B2A">
        <w:rPr>
          <w:rFonts w:ascii="Arial" w:hAnsi="Arial" w:cs="Arial"/>
        </w:rPr>
        <w:t>SAP membership also includes External Reference Group (ERG)</w:t>
      </w:r>
      <w:r w:rsidRPr="005D5B2A">
        <w:rPr>
          <w:rFonts w:ascii="Arial" w:hAnsi="Arial" w:cs="Arial"/>
          <w:spacing w:val="-11"/>
        </w:rPr>
        <w:t xml:space="preserve"> </w:t>
      </w:r>
      <w:r w:rsidRPr="005D5B2A">
        <w:rPr>
          <w:rFonts w:ascii="Arial" w:hAnsi="Arial" w:cs="Arial"/>
        </w:rPr>
        <w:t>members.</w:t>
      </w:r>
      <w:r w:rsidRPr="005D5B2A">
        <w:rPr>
          <w:rFonts w:ascii="Arial" w:eastAsia="Times New Roman" w:hAnsi="Arial" w:cs="Arial"/>
          <w:shd w:val="clear" w:color="auto" w:fill="FFFFFF"/>
          <w:lang w:eastAsia="en-GB"/>
        </w:rPr>
        <w:t xml:space="preserve"> The ERG does not fulfil an accountability or oversight function for the Service, but they do have relevant professional experience related to the areas under consideration and are therefore qualified to support SAP broadly. We identified </w:t>
      </w:r>
      <w:r w:rsidRPr="005D5B2A">
        <w:rPr>
          <w:rFonts w:ascii="Arial" w:hAnsi="Arial" w:cs="Arial"/>
        </w:rPr>
        <w:t xml:space="preserve">an initial four ERG members </w:t>
      </w:r>
      <w:r w:rsidRPr="005D5B2A">
        <w:rPr>
          <w:rFonts w:ascii="Arial" w:eastAsia="Times New Roman" w:hAnsi="Arial" w:cs="Arial"/>
          <w:shd w:val="clear" w:color="auto" w:fill="FFFFFF"/>
          <w:lang w:eastAsia="en-GB"/>
        </w:rPr>
        <w:t>through their previous professional engagements with the Police Service at a senior level in a variety of roles.</w:t>
      </w:r>
      <w:r w:rsidRPr="005D5B2A">
        <w:rPr>
          <w:rFonts w:ascii="Arial" w:hAnsi="Arial" w:cs="Arial"/>
        </w:rPr>
        <w:t xml:space="preserve"> They agreed to assist the Service Accountability Panel by providing </w:t>
      </w:r>
      <w:r w:rsidRPr="005D5B2A">
        <w:rPr>
          <w:rFonts w:ascii="Arial" w:eastAsia="Times New Roman" w:hAnsi="Arial" w:cs="Arial"/>
          <w:shd w:val="clear" w:color="auto" w:fill="FFFFFF"/>
          <w:lang w:eastAsia="en-GB"/>
        </w:rPr>
        <w:t>objective, professional advice and guidance on the future development of policing tactics and policy, specifically related to the use of force and stop and search powers.</w:t>
      </w:r>
    </w:p>
    <w:p w:rsidR="00F26C61" w:rsidRPr="005D5B2A" w:rsidRDefault="00F26C61" w:rsidP="005D5B2A">
      <w:pPr>
        <w:spacing w:line="360" w:lineRule="auto"/>
        <w:ind w:left="284" w:right="155"/>
        <w:rPr>
          <w:rFonts w:ascii="Arial" w:eastAsia="Times New Roman" w:hAnsi="Arial" w:cs="Arial"/>
          <w:shd w:val="clear" w:color="auto" w:fill="FFFFFF"/>
          <w:lang w:eastAsia="en-GB"/>
        </w:rPr>
      </w:pPr>
    </w:p>
    <w:p w:rsidR="005D5B2A" w:rsidRPr="005D5B2A" w:rsidRDefault="005D5B2A" w:rsidP="005D5B2A">
      <w:pPr>
        <w:widowControl w:val="0"/>
        <w:autoSpaceDE w:val="0"/>
        <w:autoSpaceDN w:val="0"/>
        <w:spacing w:before="1" w:line="360" w:lineRule="auto"/>
        <w:ind w:left="284" w:right="155"/>
        <w:jc w:val="both"/>
        <w:rPr>
          <w:rFonts w:ascii="Arial" w:eastAsia="Arial" w:hAnsi="Arial" w:cs="Arial"/>
          <w:lang w:val="en-US"/>
        </w:rPr>
      </w:pPr>
      <w:r w:rsidRPr="005D5B2A">
        <w:rPr>
          <w:rFonts w:ascii="Arial" w:eastAsia="Arial" w:hAnsi="Arial" w:cs="Arial"/>
          <w:lang w:val="en-US"/>
        </w:rPr>
        <w:t xml:space="preserve">We track our use of force (notably the use of Spit and Bite Guards), stop and search, Criminal Justice disposals, strip searches and police detentions in custody through SAP. The panel considers a statistical report on the use of Spit and Bite Guards at every meeting as well as examining incidents where officers have deployed a Spit and Bite Guard on a child. Where appropriate, the panel can engage the External Reference Group who will provide independent advice, guidance and understanding if further consultation is required. </w:t>
      </w:r>
    </w:p>
    <w:p w:rsidR="005D5B2A" w:rsidRPr="005D5B2A" w:rsidRDefault="005D5B2A" w:rsidP="005D5B2A">
      <w:pPr>
        <w:widowControl w:val="0"/>
        <w:autoSpaceDE w:val="0"/>
        <w:autoSpaceDN w:val="0"/>
        <w:spacing w:before="1" w:line="360" w:lineRule="auto"/>
        <w:ind w:left="284" w:right="155"/>
        <w:jc w:val="both"/>
        <w:rPr>
          <w:rFonts w:ascii="Arial" w:eastAsia="Arial" w:hAnsi="Arial" w:cs="Arial"/>
          <w:lang w:val="en-US"/>
        </w:rPr>
      </w:pPr>
    </w:p>
    <w:p w:rsidR="005D5B2A" w:rsidRPr="005D5B2A" w:rsidRDefault="005D5B2A" w:rsidP="005D5B2A">
      <w:pPr>
        <w:widowControl w:val="0"/>
        <w:autoSpaceDE w:val="0"/>
        <w:autoSpaceDN w:val="0"/>
        <w:spacing w:before="1" w:line="360" w:lineRule="auto"/>
        <w:ind w:left="284" w:right="155"/>
        <w:jc w:val="both"/>
        <w:rPr>
          <w:rFonts w:ascii="Arial" w:eastAsia="Arial" w:hAnsi="Arial" w:cs="Arial"/>
          <w:lang w:val="en-US"/>
        </w:rPr>
      </w:pPr>
      <w:r w:rsidRPr="005D5B2A">
        <w:rPr>
          <w:rFonts w:ascii="Arial" w:eastAsia="Arial" w:hAnsi="Arial" w:cs="Arial"/>
          <w:lang w:val="en-US"/>
        </w:rPr>
        <w:t>The chair of the Service Accountability Panel (ACC Operational Support Department-OSD) reports findings from the meetings to the Service’s Strategic Performance Board. ACC OSD will also update the Policing Board on any findings relating to the use of police powers.</w:t>
      </w:r>
    </w:p>
    <w:p w:rsidR="005D5B2A" w:rsidRPr="005D5B2A" w:rsidRDefault="005D5B2A" w:rsidP="005D5B2A">
      <w:pPr>
        <w:spacing w:line="360" w:lineRule="auto"/>
        <w:ind w:left="284" w:right="155"/>
        <w:rPr>
          <w:rFonts w:ascii="Arial" w:hAnsi="Arial" w:cs="Arial"/>
        </w:rPr>
      </w:pPr>
    </w:p>
    <w:p w:rsidR="005D5B2A" w:rsidRPr="005D5B2A" w:rsidRDefault="005D5B2A" w:rsidP="005D5B2A">
      <w:pPr>
        <w:spacing w:line="360" w:lineRule="auto"/>
        <w:ind w:left="284" w:right="155"/>
        <w:rPr>
          <w:rFonts w:ascii="Arial" w:hAnsi="Arial" w:cs="Arial"/>
          <w:u w:val="single"/>
        </w:rPr>
      </w:pPr>
      <w:r w:rsidRPr="005D5B2A">
        <w:rPr>
          <w:rFonts w:ascii="Arial" w:hAnsi="Arial" w:cs="Arial"/>
          <w:u w:val="single"/>
        </w:rPr>
        <w:lastRenderedPageBreak/>
        <w:t>Monitoring and Engagement:</w:t>
      </w:r>
    </w:p>
    <w:p w:rsidR="005D5B2A" w:rsidRPr="005D5B2A" w:rsidRDefault="005D5B2A" w:rsidP="005D5B2A">
      <w:pPr>
        <w:spacing w:line="360" w:lineRule="auto"/>
        <w:ind w:left="284" w:right="155"/>
        <w:rPr>
          <w:rFonts w:ascii="Arial" w:hAnsi="Arial" w:cs="Arial"/>
        </w:rPr>
      </w:pPr>
      <w:r w:rsidRPr="005D5B2A">
        <w:rPr>
          <w:rFonts w:ascii="Arial" w:hAnsi="Arial" w:cs="Arial"/>
        </w:rPr>
        <w:t xml:space="preserve">The Police Service has developed a system to monitor the impact of our Spit and Bite Guards policy on the relevant groups and sub groups within the equality categories (See </w:t>
      </w:r>
      <w:r w:rsidRPr="005D5B2A">
        <w:rPr>
          <w:rFonts w:ascii="Arial" w:hAnsi="Arial" w:cs="Arial"/>
          <w:b/>
        </w:rPr>
        <w:t>Stage 7 of the EQIA</w:t>
      </w:r>
      <w:r w:rsidRPr="005D5B2A">
        <w:rPr>
          <w:rFonts w:ascii="Arial" w:hAnsi="Arial" w:cs="Arial"/>
        </w:rPr>
        <w:t xml:space="preserve"> below). We will review the results of ongoing monitoring on an annual basis. The results of this monitoring will be included in the PSNI Annual Progress report to the Equality Commission for Northern Ireland. </w:t>
      </w:r>
    </w:p>
    <w:p w:rsidR="005D5B2A" w:rsidRPr="005D5B2A" w:rsidRDefault="005D5B2A" w:rsidP="005D5B2A">
      <w:pPr>
        <w:spacing w:line="360" w:lineRule="auto"/>
        <w:ind w:left="284" w:right="155"/>
        <w:rPr>
          <w:rFonts w:ascii="Arial" w:hAnsi="Arial" w:cs="Arial"/>
        </w:rPr>
      </w:pPr>
      <w:r w:rsidRPr="005D5B2A">
        <w:rPr>
          <w:rFonts w:ascii="Arial" w:hAnsi="Arial" w:cs="Arial"/>
        </w:rPr>
        <w:t>The Police Service is committed to recording all uses of force. This document outlines how we gather and collate data on the nine Section 75</w:t>
      </w:r>
      <w:r w:rsidR="0062603E">
        <w:rPr>
          <w:rFonts w:ascii="Arial" w:hAnsi="Arial" w:cs="Arial"/>
        </w:rPr>
        <w:t xml:space="preserve"> equality</w:t>
      </w:r>
      <w:r w:rsidRPr="005D5B2A">
        <w:rPr>
          <w:rFonts w:ascii="Arial" w:hAnsi="Arial" w:cs="Arial"/>
        </w:rPr>
        <w:t xml:space="preserve"> </w:t>
      </w:r>
      <w:r w:rsidR="00E11B18">
        <w:rPr>
          <w:rFonts w:ascii="Arial" w:hAnsi="Arial" w:cs="Arial"/>
        </w:rPr>
        <w:t>categories</w:t>
      </w:r>
      <w:r w:rsidR="00E11B18" w:rsidRPr="005D5B2A">
        <w:rPr>
          <w:rFonts w:ascii="Arial" w:hAnsi="Arial" w:cs="Arial"/>
        </w:rPr>
        <w:t xml:space="preserve"> </w:t>
      </w:r>
      <w:r w:rsidRPr="005D5B2A">
        <w:rPr>
          <w:rFonts w:ascii="Arial" w:hAnsi="Arial" w:cs="Arial"/>
        </w:rPr>
        <w:t xml:space="preserve">in respect of the use of Spit and Bite Guards. We published our monitoring arrangements and interim data on the Section 75 groups on our website in February 2023. Please click on this link to access the interim data: </w:t>
      </w:r>
      <w:hyperlink r:id="rId12" w:history="1">
        <w:r w:rsidRPr="005D5B2A">
          <w:rPr>
            <w:rStyle w:val="Hyperlink"/>
            <w:rFonts w:ascii="Arial" w:hAnsi="Arial" w:cs="Arial"/>
          </w:rPr>
          <w:t>EQIA Consultation Zone | PSNI</w:t>
        </w:r>
      </w:hyperlink>
      <w:r w:rsidRPr="005D5B2A">
        <w:rPr>
          <w:rFonts w:ascii="Arial" w:hAnsi="Arial" w:cs="Arial"/>
        </w:rPr>
        <w:t xml:space="preserve">. </w:t>
      </w:r>
    </w:p>
    <w:p w:rsidR="005D5B2A" w:rsidRDefault="005D5B2A" w:rsidP="005D5B2A">
      <w:pPr>
        <w:spacing w:line="360" w:lineRule="auto"/>
        <w:ind w:left="284" w:right="155"/>
        <w:rPr>
          <w:rFonts w:ascii="Arial" w:hAnsi="Arial" w:cs="Arial"/>
        </w:rPr>
      </w:pPr>
      <w:r w:rsidRPr="005D5B2A">
        <w:rPr>
          <w:rFonts w:ascii="Arial" w:hAnsi="Arial" w:cs="Arial"/>
        </w:rPr>
        <w:t>We have continued our engagement with partners since the publication of the EQIA report in June 2022, particularly with those agencies who advocate for children and young people and other vulnerable people. We also held an information day at Garnerville on 25</w:t>
      </w:r>
      <w:r w:rsidRPr="005D5B2A">
        <w:rPr>
          <w:rFonts w:ascii="Arial" w:hAnsi="Arial" w:cs="Arial"/>
          <w:vertAlign w:val="superscript"/>
        </w:rPr>
        <w:t>th</w:t>
      </w:r>
      <w:r w:rsidRPr="005D5B2A">
        <w:rPr>
          <w:rFonts w:ascii="Arial" w:hAnsi="Arial" w:cs="Arial"/>
        </w:rPr>
        <w:t xml:space="preserve"> October 2022 where we sought the views of stakeholders, including Amnesty International, the NI Commissioner for Children and Young People, the Committee on the Administration of Justice and the Children’s Law Centre, on the continued use of Spit and Bite Guards. The Chief Constable and/or ACC OSD have engaged with representatives from the following agencies since June 2022:</w:t>
      </w:r>
    </w:p>
    <w:p w:rsidR="00844835" w:rsidRDefault="00844835" w:rsidP="005D5B2A">
      <w:pPr>
        <w:spacing w:line="360" w:lineRule="auto"/>
        <w:ind w:left="284" w:right="155"/>
        <w:rPr>
          <w:rFonts w:ascii="Arial" w:hAnsi="Arial" w:cs="Arial"/>
        </w:rPr>
      </w:pPr>
    </w:p>
    <w:p w:rsidR="00844835" w:rsidRPr="005D5B2A" w:rsidRDefault="00844835" w:rsidP="005D5B2A">
      <w:pPr>
        <w:spacing w:line="360" w:lineRule="auto"/>
        <w:ind w:left="284" w:right="155"/>
        <w:rPr>
          <w:rFonts w:ascii="Arial" w:hAnsi="Arial" w:cs="Arial"/>
        </w:rPr>
      </w:pPr>
    </w:p>
    <w:p w:rsidR="005D5B2A" w:rsidRPr="005D5B2A" w:rsidRDefault="005D5B2A" w:rsidP="001B5F22">
      <w:pPr>
        <w:numPr>
          <w:ilvl w:val="0"/>
          <w:numId w:val="6"/>
        </w:numPr>
        <w:spacing w:after="160" w:line="360" w:lineRule="auto"/>
        <w:ind w:left="284" w:right="155" w:firstLine="0"/>
        <w:contextualSpacing/>
        <w:rPr>
          <w:rFonts w:ascii="Arial" w:hAnsi="Arial" w:cs="Arial"/>
        </w:rPr>
      </w:pPr>
      <w:r w:rsidRPr="005D5B2A">
        <w:rPr>
          <w:rFonts w:ascii="Arial" w:hAnsi="Arial" w:cs="Arial"/>
        </w:rPr>
        <w:t xml:space="preserve">The Children’s Law Centre </w:t>
      </w:r>
    </w:p>
    <w:p w:rsidR="005D5B2A" w:rsidRPr="005D5B2A" w:rsidRDefault="005D5B2A" w:rsidP="001B5F22">
      <w:pPr>
        <w:numPr>
          <w:ilvl w:val="0"/>
          <w:numId w:val="6"/>
        </w:numPr>
        <w:spacing w:after="160" w:line="360" w:lineRule="auto"/>
        <w:ind w:left="284" w:right="155" w:firstLine="0"/>
        <w:contextualSpacing/>
        <w:rPr>
          <w:rFonts w:ascii="Arial" w:hAnsi="Arial" w:cs="Arial"/>
        </w:rPr>
      </w:pPr>
      <w:r w:rsidRPr="005D5B2A">
        <w:rPr>
          <w:rFonts w:ascii="Arial" w:hAnsi="Arial" w:cs="Arial"/>
        </w:rPr>
        <w:t>Disability Action</w:t>
      </w:r>
    </w:p>
    <w:p w:rsidR="005D5B2A" w:rsidRPr="005D5B2A" w:rsidRDefault="005D5B2A" w:rsidP="001B5F22">
      <w:pPr>
        <w:numPr>
          <w:ilvl w:val="0"/>
          <w:numId w:val="6"/>
        </w:numPr>
        <w:spacing w:after="160" w:line="360" w:lineRule="auto"/>
        <w:ind w:left="284" w:right="155" w:firstLine="0"/>
        <w:contextualSpacing/>
        <w:rPr>
          <w:rFonts w:ascii="Arial" w:hAnsi="Arial" w:cs="Arial"/>
        </w:rPr>
      </w:pPr>
      <w:r w:rsidRPr="005D5B2A">
        <w:rPr>
          <w:rFonts w:ascii="Arial" w:hAnsi="Arial" w:cs="Arial"/>
        </w:rPr>
        <w:t>The NI Commissioner for Children and Young People</w:t>
      </w:r>
    </w:p>
    <w:p w:rsidR="005D5B2A" w:rsidRPr="005D5B2A" w:rsidRDefault="005D5B2A" w:rsidP="001B5F22">
      <w:pPr>
        <w:numPr>
          <w:ilvl w:val="0"/>
          <w:numId w:val="6"/>
        </w:numPr>
        <w:spacing w:after="160" w:line="360" w:lineRule="auto"/>
        <w:ind w:left="284" w:right="155" w:firstLine="0"/>
        <w:contextualSpacing/>
        <w:rPr>
          <w:rFonts w:ascii="Arial" w:hAnsi="Arial" w:cs="Arial"/>
        </w:rPr>
      </w:pPr>
      <w:r w:rsidRPr="005D5B2A">
        <w:rPr>
          <w:rFonts w:ascii="Arial" w:hAnsi="Arial" w:cs="Arial"/>
        </w:rPr>
        <w:t>The Police Ombudsman for Northern Ireland</w:t>
      </w:r>
    </w:p>
    <w:p w:rsidR="005D5B2A" w:rsidRPr="005D5B2A" w:rsidRDefault="005D5B2A" w:rsidP="001B5F22">
      <w:pPr>
        <w:numPr>
          <w:ilvl w:val="0"/>
          <w:numId w:val="6"/>
        </w:numPr>
        <w:spacing w:after="160" w:line="360" w:lineRule="auto"/>
        <w:ind w:left="284" w:right="155" w:firstLine="0"/>
        <w:contextualSpacing/>
        <w:rPr>
          <w:rFonts w:ascii="Arial" w:hAnsi="Arial" w:cs="Arial"/>
        </w:rPr>
      </w:pPr>
      <w:r w:rsidRPr="005D5B2A">
        <w:rPr>
          <w:rFonts w:ascii="Arial" w:hAnsi="Arial" w:cs="Arial"/>
        </w:rPr>
        <w:t>The Northern Ireland Policing Board</w:t>
      </w:r>
    </w:p>
    <w:p w:rsidR="005D5B2A" w:rsidRPr="005D5B2A" w:rsidRDefault="005D5B2A" w:rsidP="001B5F22">
      <w:pPr>
        <w:numPr>
          <w:ilvl w:val="0"/>
          <w:numId w:val="6"/>
        </w:numPr>
        <w:spacing w:after="160" w:line="360" w:lineRule="auto"/>
        <w:ind w:left="284" w:right="155" w:firstLine="0"/>
        <w:contextualSpacing/>
        <w:rPr>
          <w:rFonts w:ascii="Arial" w:hAnsi="Arial" w:cs="Arial"/>
        </w:rPr>
      </w:pPr>
      <w:r w:rsidRPr="005D5B2A">
        <w:rPr>
          <w:rFonts w:ascii="Arial" w:hAnsi="Arial" w:cs="Arial"/>
        </w:rPr>
        <w:t>External Reference Group members regarding the Service Accountability Panel</w:t>
      </w:r>
    </w:p>
    <w:p w:rsidR="005D5B2A" w:rsidRPr="005D5B2A" w:rsidRDefault="005D5B2A" w:rsidP="001B5F22">
      <w:pPr>
        <w:numPr>
          <w:ilvl w:val="0"/>
          <w:numId w:val="6"/>
        </w:numPr>
        <w:spacing w:after="160" w:line="360" w:lineRule="auto"/>
        <w:ind w:left="284" w:right="155" w:firstLine="0"/>
        <w:contextualSpacing/>
        <w:rPr>
          <w:rFonts w:ascii="Arial" w:hAnsi="Arial" w:cs="Arial"/>
        </w:rPr>
      </w:pPr>
      <w:r w:rsidRPr="005D5B2A">
        <w:rPr>
          <w:rFonts w:ascii="Arial" w:hAnsi="Arial" w:cs="Arial"/>
        </w:rPr>
        <w:t>The Equality Commission for Northern Ireland (ECNI)</w:t>
      </w:r>
    </w:p>
    <w:p w:rsidR="005D5B2A" w:rsidRPr="005D5B2A" w:rsidRDefault="005D5B2A" w:rsidP="005D5B2A">
      <w:pPr>
        <w:spacing w:line="360" w:lineRule="auto"/>
        <w:ind w:left="284" w:right="155"/>
        <w:contextualSpacing/>
        <w:rPr>
          <w:rFonts w:ascii="Arial" w:hAnsi="Arial" w:cs="Arial"/>
        </w:rPr>
      </w:pPr>
    </w:p>
    <w:p w:rsidR="005D5B2A" w:rsidRPr="005D5B2A" w:rsidRDefault="005D5B2A" w:rsidP="005D5B2A">
      <w:pPr>
        <w:spacing w:line="360" w:lineRule="auto"/>
        <w:ind w:left="284" w:right="155"/>
        <w:rPr>
          <w:rFonts w:ascii="Arial" w:hAnsi="Arial" w:cs="Arial"/>
        </w:rPr>
      </w:pPr>
      <w:r w:rsidRPr="005D5B2A">
        <w:rPr>
          <w:rFonts w:ascii="Arial" w:hAnsi="Arial" w:cs="Arial"/>
        </w:rPr>
        <w:t xml:space="preserve">We have remained transparent with our stakeholders throughout this process and we will continue to engage with partners during Stage 7 of the EQIA process and beyond. </w:t>
      </w:r>
    </w:p>
    <w:p w:rsidR="005D5B2A" w:rsidRPr="005D5B2A" w:rsidRDefault="005D5B2A" w:rsidP="005D5B2A">
      <w:pPr>
        <w:spacing w:line="360" w:lineRule="auto"/>
        <w:ind w:left="284" w:right="155"/>
        <w:rPr>
          <w:rFonts w:ascii="Arial" w:hAnsi="Arial" w:cs="Arial"/>
        </w:rPr>
      </w:pPr>
      <w:r w:rsidRPr="005D5B2A">
        <w:rPr>
          <w:rFonts w:ascii="Arial" w:hAnsi="Arial" w:cs="Arial"/>
        </w:rPr>
        <w:t>The Northern Ireland Policing Board’s Human Rights Advisor has been very closely involved in the governance and accountability around Spit and Bite Guards since 2019. This provides an additional external layer of accountability to add to the robust internal measures in place.</w:t>
      </w:r>
    </w:p>
    <w:p w:rsidR="005D5B2A" w:rsidRPr="005D5B2A" w:rsidRDefault="005D5B2A" w:rsidP="005D5B2A">
      <w:pPr>
        <w:spacing w:line="360" w:lineRule="auto"/>
        <w:ind w:left="284" w:right="155"/>
        <w:rPr>
          <w:rFonts w:ascii="Arial" w:eastAsia="Times New Roman" w:hAnsi="Arial" w:cs="Arial"/>
          <w:iCs/>
          <w:lang w:eastAsia="en-GB"/>
        </w:rPr>
      </w:pPr>
      <w:r w:rsidRPr="005D5B2A">
        <w:rPr>
          <w:rFonts w:ascii="Arial" w:eastAsia="Times New Roman" w:hAnsi="Arial" w:cs="Arial"/>
          <w:iCs/>
          <w:lang w:eastAsia="en-GB"/>
        </w:rPr>
        <w:t>We are acutely aware of the concerns raised by the use of Spit and Bite Guards. However, in the absence of an appropriate tactical option to deal with assaults by spitting/biting, physical restraint remains the only option when attempts at de-escalation have proved unsuccessful. In this respect, our assessment is that the continued use of Spit and Bite Guards offers the least injurious method of dealing with these egregious forms of assault.</w:t>
      </w:r>
    </w:p>
    <w:p w:rsidR="005D5B2A" w:rsidRPr="005D5B2A" w:rsidRDefault="005D5B2A" w:rsidP="005D5B2A">
      <w:pPr>
        <w:spacing w:line="360" w:lineRule="auto"/>
        <w:ind w:left="284" w:right="155"/>
        <w:rPr>
          <w:rFonts w:ascii="Arial" w:eastAsia="Times New Roman" w:hAnsi="Arial" w:cs="Arial"/>
          <w:iCs/>
          <w:lang w:eastAsia="en-GB"/>
        </w:rPr>
      </w:pPr>
      <w:r w:rsidRPr="005D5B2A">
        <w:rPr>
          <w:rFonts w:ascii="Arial" w:eastAsia="Times New Roman" w:hAnsi="Arial" w:cs="Arial"/>
          <w:iCs/>
          <w:lang w:eastAsia="en-GB"/>
        </w:rPr>
        <w:t>We are satisfied that we have developed extensive training and operational guidance for our officers. We also have robust governance and accountability mechanisms in place to monitor the use of Spit and Bite Guards, including a performance accountability framework under our Service Accountability Panel, and their use will be the subject of ongoing assessment through this governance framework.</w:t>
      </w:r>
    </w:p>
    <w:p w:rsidR="005D5B2A" w:rsidRPr="005D5B2A" w:rsidRDefault="005D5B2A" w:rsidP="005D5B2A">
      <w:pPr>
        <w:ind w:left="284" w:right="155"/>
        <w:rPr>
          <w:rFonts w:ascii="Arial" w:hAnsi="Arial" w:cs="Arial"/>
        </w:rPr>
      </w:pPr>
    </w:p>
    <w:p w:rsidR="005D5B2A" w:rsidRPr="005D5B2A" w:rsidRDefault="005D5B2A" w:rsidP="005D5B2A">
      <w:pPr>
        <w:spacing w:line="360" w:lineRule="auto"/>
        <w:ind w:left="284" w:right="155"/>
        <w:rPr>
          <w:rFonts w:ascii="Arial" w:eastAsia="Times New Roman" w:hAnsi="Arial" w:cs="Arial"/>
          <w:lang w:eastAsia="en-GB"/>
        </w:rPr>
      </w:pPr>
    </w:p>
    <w:p w:rsidR="005D5B2A" w:rsidRPr="005D5B2A" w:rsidRDefault="005D5B2A" w:rsidP="005D5B2A">
      <w:pPr>
        <w:spacing w:line="360" w:lineRule="auto"/>
        <w:ind w:left="284" w:right="155"/>
        <w:rPr>
          <w:rFonts w:ascii="Arial" w:eastAsia="Times New Roman" w:hAnsi="Arial" w:cs="Arial"/>
          <w:lang w:eastAsia="en-GB"/>
        </w:rPr>
      </w:pPr>
      <w:r w:rsidRPr="005D5B2A">
        <w:rPr>
          <w:rFonts w:ascii="Arial" w:eastAsia="Times New Roman" w:hAnsi="Arial" w:cs="Arial"/>
          <w:lang w:eastAsia="en-GB"/>
        </w:rPr>
        <w:t xml:space="preserve">The Police Service’s Equality Scheme references our commitment to </w:t>
      </w:r>
      <w:r w:rsidRPr="005D5B2A">
        <w:rPr>
          <w:rFonts w:ascii="Arial" w:eastAsia="Times New Roman" w:hAnsi="Arial" w:cs="Arial"/>
          <w:i/>
          <w:lang w:eastAsia="en-GB"/>
        </w:rPr>
        <w:t xml:space="preserve">ensuring our data monitoring arrangements and assessment process are sufficiently robust to identify any potential adverse impact in the delivery of the policy. </w:t>
      </w:r>
      <w:r w:rsidRPr="005D5B2A">
        <w:rPr>
          <w:rFonts w:ascii="Arial" w:eastAsia="Times New Roman" w:hAnsi="Arial" w:cs="Arial"/>
          <w:lang w:eastAsia="en-GB"/>
        </w:rPr>
        <w:t xml:space="preserve">In line with this commitment, this report details the results of a 12-month monitoring period of the effect of the use of Spit and Bite Guards on the nine Section 75 </w:t>
      </w:r>
      <w:r w:rsidR="0062603E">
        <w:rPr>
          <w:rFonts w:ascii="Arial" w:eastAsia="Times New Roman" w:hAnsi="Arial" w:cs="Arial"/>
          <w:lang w:eastAsia="en-GB"/>
        </w:rPr>
        <w:t xml:space="preserve">equality </w:t>
      </w:r>
      <w:r w:rsidR="00E11B18">
        <w:rPr>
          <w:rFonts w:ascii="Arial" w:eastAsia="Times New Roman" w:hAnsi="Arial" w:cs="Arial"/>
          <w:lang w:eastAsia="en-GB"/>
        </w:rPr>
        <w:t>categories</w:t>
      </w:r>
      <w:r w:rsidRPr="005D5B2A">
        <w:rPr>
          <w:rFonts w:ascii="Arial" w:eastAsia="Times New Roman" w:hAnsi="Arial" w:cs="Arial"/>
          <w:lang w:eastAsia="en-GB"/>
        </w:rPr>
        <w:t xml:space="preserve">. </w:t>
      </w:r>
    </w:p>
    <w:p w:rsidR="005D5B2A" w:rsidRPr="005D5B2A" w:rsidRDefault="005D5B2A" w:rsidP="005D5B2A">
      <w:pPr>
        <w:spacing w:line="360" w:lineRule="auto"/>
        <w:ind w:left="284" w:right="155"/>
        <w:rPr>
          <w:rFonts w:ascii="Arial" w:hAnsi="Arial" w:cs="Arial"/>
        </w:rPr>
      </w:pPr>
    </w:p>
    <w:p w:rsidR="005D5B2A" w:rsidRPr="005D5B2A" w:rsidRDefault="005D5B2A" w:rsidP="005D5B2A">
      <w:pPr>
        <w:ind w:left="284" w:right="155"/>
        <w:rPr>
          <w:rFonts w:ascii="Arial" w:hAnsi="Arial" w:cs="Arial"/>
          <w:b/>
        </w:rPr>
      </w:pPr>
    </w:p>
    <w:p w:rsidR="005D5B2A" w:rsidRPr="005D5B2A" w:rsidRDefault="005D5B2A" w:rsidP="005D5B2A">
      <w:pPr>
        <w:ind w:left="284" w:right="155"/>
        <w:rPr>
          <w:rFonts w:ascii="Arial" w:hAnsi="Arial" w:cs="Arial"/>
          <w:iCs/>
          <w:color w:val="002060"/>
          <w:lang w:eastAsia="en-GB"/>
        </w:rPr>
      </w:pPr>
    </w:p>
    <w:p w:rsidR="005D5B2A" w:rsidRPr="005D5B2A" w:rsidRDefault="005D5B2A" w:rsidP="005D5B2A">
      <w:pPr>
        <w:ind w:left="284" w:right="155"/>
        <w:rPr>
          <w:rFonts w:ascii="Arial" w:hAnsi="Arial" w:cs="Arial"/>
          <w:b/>
          <w:iCs/>
          <w:color w:val="002060"/>
          <w:u w:val="single"/>
          <w:lang w:eastAsia="en-GB"/>
        </w:rPr>
      </w:pPr>
      <w:r w:rsidRPr="005D5B2A">
        <w:rPr>
          <w:rFonts w:ascii="Arial" w:hAnsi="Arial" w:cs="Arial"/>
          <w:b/>
          <w:iCs/>
          <w:color w:val="002060"/>
          <w:u w:val="single"/>
          <w:lang w:eastAsia="en-GB"/>
        </w:rPr>
        <w:br w:type="page"/>
      </w:r>
    </w:p>
    <w:p w:rsidR="005D5B2A" w:rsidRPr="002C2903" w:rsidRDefault="005D5B2A" w:rsidP="003C1F28">
      <w:pPr>
        <w:pStyle w:val="Heading1"/>
        <w:ind w:left="284"/>
        <w:rPr>
          <w:sz w:val="24"/>
          <w:szCs w:val="24"/>
        </w:rPr>
      </w:pPr>
      <w:bookmarkStart w:id="3" w:name="_Toc139015340"/>
      <w:r w:rsidRPr="002C2903">
        <w:rPr>
          <w:sz w:val="24"/>
          <w:szCs w:val="24"/>
        </w:rPr>
        <w:t>Stage 7 of the EQIA:</w:t>
      </w:r>
      <w:bookmarkEnd w:id="3"/>
    </w:p>
    <w:p w:rsidR="005D5B2A" w:rsidRPr="005D5B2A" w:rsidRDefault="005D5B2A" w:rsidP="009670E8">
      <w:pPr>
        <w:spacing w:before="120" w:line="360" w:lineRule="auto"/>
        <w:ind w:left="284" w:right="153"/>
        <w:rPr>
          <w:rFonts w:ascii="Arial" w:hAnsi="Arial" w:cs="Arial"/>
        </w:rPr>
      </w:pPr>
      <w:r w:rsidRPr="005D5B2A">
        <w:rPr>
          <w:rFonts w:ascii="Arial" w:hAnsi="Arial" w:cs="Arial"/>
        </w:rPr>
        <w:t>Stage 7 of the EQIA process (</w:t>
      </w:r>
      <w:r w:rsidRPr="005D5B2A">
        <w:rPr>
          <w:rFonts w:ascii="Arial" w:hAnsi="Arial" w:cs="Arial"/>
          <w:i/>
        </w:rPr>
        <w:t xml:space="preserve">Monitoring for adverse impact in the future and publication of the results of such monitoring) </w:t>
      </w:r>
      <w:r w:rsidRPr="005D5B2A">
        <w:rPr>
          <w:rFonts w:ascii="Arial" w:hAnsi="Arial" w:cs="Arial"/>
        </w:rPr>
        <w:t xml:space="preserve">began in July 2022. </w:t>
      </w:r>
    </w:p>
    <w:p w:rsidR="005D5B2A" w:rsidRPr="005D5B2A" w:rsidRDefault="005D5B2A" w:rsidP="005D5B2A">
      <w:pPr>
        <w:spacing w:line="360" w:lineRule="auto"/>
        <w:ind w:left="284" w:right="155"/>
        <w:rPr>
          <w:rFonts w:ascii="Arial" w:hAnsi="Arial" w:cs="Arial"/>
        </w:rPr>
      </w:pPr>
      <w:r w:rsidRPr="005D5B2A">
        <w:rPr>
          <w:rFonts w:ascii="Arial" w:hAnsi="Arial" w:cs="Arial"/>
        </w:rPr>
        <w:t xml:space="preserve">To comply with the Equality Commission for Northern Ireland’s (ECNI) guidance on Equality Impact Assessments, we developed a system to monitor the impact of our Spit and Bite Guards policy on the relevant groups and sub groups within the Section 75 equality categories (detailed below). We will review the results of ongoing monitoring on an annual basis. The results of this monitoring will be included in the PSNI Annual Progress report to the Equality Commission for Northern Ireland. </w:t>
      </w:r>
    </w:p>
    <w:p w:rsidR="005D5B2A" w:rsidRPr="005D5B2A" w:rsidRDefault="005D5B2A" w:rsidP="005D5B2A">
      <w:pPr>
        <w:spacing w:before="274" w:line="360" w:lineRule="auto"/>
        <w:ind w:left="284" w:right="155"/>
        <w:rPr>
          <w:rFonts w:ascii="Arial" w:hAnsi="Arial" w:cs="Arial"/>
          <w:color w:val="1C1C1B"/>
        </w:rPr>
      </w:pPr>
      <w:r w:rsidRPr="005D5B2A">
        <w:rPr>
          <w:rFonts w:ascii="Arial" w:hAnsi="Arial" w:cs="Arial"/>
          <w:color w:val="1C1C1B"/>
        </w:rPr>
        <w:t>We have monitored the use of Spit and Bite Guards daily since the introduction of the tactic (temporarily) in March 2020. The Service’s Operational and Tactical Development Unit search the Use of Force system daily and note the details of any applications of a Spit and Bite Guard on a spreadsheet. The Spit and Bite Guard Daily Return Spreadsheet contains the following data:</w:t>
      </w:r>
    </w:p>
    <w:p w:rsidR="005D5B2A" w:rsidRPr="001B5F22" w:rsidRDefault="005D5B2A" w:rsidP="00881353">
      <w:pPr>
        <w:pStyle w:val="ListParagraph"/>
        <w:numPr>
          <w:ilvl w:val="0"/>
          <w:numId w:val="32"/>
        </w:numPr>
        <w:spacing w:before="274" w:line="360" w:lineRule="auto"/>
        <w:ind w:right="155"/>
        <w:rPr>
          <w:rFonts w:ascii="Arial" w:hAnsi="Arial" w:cs="Arial"/>
          <w:color w:val="1C1C1B"/>
          <w:sz w:val="24"/>
          <w:szCs w:val="24"/>
          <w:lang w:eastAsia="en-GB"/>
        </w:rPr>
      </w:pPr>
      <w:r w:rsidRPr="001B5F22">
        <w:rPr>
          <w:rFonts w:ascii="Arial" w:hAnsi="Arial" w:cs="Arial"/>
          <w:color w:val="1C1C1B"/>
          <w:sz w:val="24"/>
          <w:szCs w:val="24"/>
          <w:lang w:eastAsia="en-GB"/>
        </w:rPr>
        <w:t>Officer details</w:t>
      </w:r>
    </w:p>
    <w:p w:rsidR="005D5B2A" w:rsidRPr="001B5F22" w:rsidRDefault="005D5B2A" w:rsidP="00881353">
      <w:pPr>
        <w:pStyle w:val="ListParagraph"/>
        <w:numPr>
          <w:ilvl w:val="0"/>
          <w:numId w:val="32"/>
        </w:numPr>
        <w:spacing w:before="274" w:line="360" w:lineRule="auto"/>
        <w:ind w:right="155"/>
        <w:rPr>
          <w:rFonts w:ascii="Arial" w:hAnsi="Arial" w:cs="Arial"/>
          <w:color w:val="1C1C1B"/>
          <w:sz w:val="24"/>
          <w:szCs w:val="24"/>
          <w:lang w:eastAsia="en-GB"/>
        </w:rPr>
      </w:pPr>
      <w:r w:rsidRPr="001B5F22">
        <w:rPr>
          <w:rFonts w:ascii="Arial" w:hAnsi="Arial" w:cs="Arial"/>
          <w:color w:val="1C1C1B"/>
          <w:sz w:val="24"/>
          <w:szCs w:val="24"/>
          <w:lang w:eastAsia="en-GB"/>
        </w:rPr>
        <w:t>Name of subject</w:t>
      </w:r>
    </w:p>
    <w:p w:rsidR="005D5B2A" w:rsidRPr="001B5F22" w:rsidRDefault="005D5B2A" w:rsidP="00881353">
      <w:pPr>
        <w:pStyle w:val="ListParagraph"/>
        <w:numPr>
          <w:ilvl w:val="0"/>
          <w:numId w:val="32"/>
        </w:numPr>
        <w:spacing w:before="274" w:line="360" w:lineRule="auto"/>
        <w:ind w:right="155"/>
        <w:rPr>
          <w:rFonts w:ascii="Arial" w:hAnsi="Arial" w:cs="Arial"/>
          <w:color w:val="1C1C1B"/>
          <w:sz w:val="24"/>
          <w:szCs w:val="24"/>
          <w:lang w:eastAsia="en-GB"/>
        </w:rPr>
      </w:pPr>
      <w:r w:rsidRPr="001B5F22">
        <w:rPr>
          <w:rFonts w:ascii="Arial" w:hAnsi="Arial" w:cs="Arial"/>
          <w:color w:val="1C1C1B"/>
          <w:sz w:val="24"/>
          <w:szCs w:val="24"/>
          <w:lang w:eastAsia="en-GB"/>
        </w:rPr>
        <w:t>Age of subject</w:t>
      </w:r>
    </w:p>
    <w:p w:rsidR="005D5B2A" w:rsidRPr="001B5F22" w:rsidRDefault="005D5B2A" w:rsidP="00881353">
      <w:pPr>
        <w:pStyle w:val="ListParagraph"/>
        <w:numPr>
          <w:ilvl w:val="0"/>
          <w:numId w:val="32"/>
        </w:numPr>
        <w:spacing w:before="274" w:line="360" w:lineRule="auto"/>
        <w:ind w:right="155"/>
        <w:rPr>
          <w:rFonts w:ascii="Arial" w:hAnsi="Arial" w:cs="Arial"/>
          <w:color w:val="1C1C1B"/>
          <w:sz w:val="24"/>
          <w:szCs w:val="24"/>
          <w:lang w:eastAsia="en-GB"/>
        </w:rPr>
      </w:pPr>
      <w:r w:rsidRPr="001B5F22">
        <w:rPr>
          <w:rFonts w:ascii="Arial" w:hAnsi="Arial" w:cs="Arial"/>
          <w:color w:val="1C1C1B"/>
          <w:sz w:val="24"/>
          <w:szCs w:val="24"/>
          <w:lang w:eastAsia="en-GB"/>
        </w:rPr>
        <w:t>Gender of subject</w:t>
      </w:r>
    </w:p>
    <w:p w:rsidR="005D5B2A" w:rsidRPr="001B5F22" w:rsidRDefault="005D5B2A" w:rsidP="00881353">
      <w:pPr>
        <w:pStyle w:val="ListParagraph"/>
        <w:numPr>
          <w:ilvl w:val="0"/>
          <w:numId w:val="32"/>
        </w:numPr>
        <w:spacing w:before="274" w:line="360" w:lineRule="auto"/>
        <w:ind w:right="155"/>
        <w:rPr>
          <w:rFonts w:ascii="Arial" w:hAnsi="Arial" w:cs="Arial"/>
          <w:color w:val="1C1C1B"/>
          <w:sz w:val="24"/>
          <w:szCs w:val="24"/>
          <w:lang w:eastAsia="en-GB"/>
        </w:rPr>
      </w:pPr>
      <w:r w:rsidRPr="001B5F22">
        <w:rPr>
          <w:rFonts w:ascii="Arial" w:hAnsi="Arial" w:cs="Arial"/>
          <w:color w:val="1C1C1B"/>
          <w:sz w:val="24"/>
          <w:szCs w:val="24"/>
          <w:lang w:eastAsia="en-GB"/>
        </w:rPr>
        <w:t>Ethnicity of subject</w:t>
      </w:r>
    </w:p>
    <w:p w:rsidR="005D5B2A" w:rsidRPr="001B5F22" w:rsidRDefault="005D5B2A" w:rsidP="00881353">
      <w:pPr>
        <w:pStyle w:val="ListParagraph"/>
        <w:numPr>
          <w:ilvl w:val="0"/>
          <w:numId w:val="32"/>
        </w:numPr>
        <w:spacing w:before="274" w:line="360" w:lineRule="auto"/>
        <w:ind w:right="155"/>
        <w:rPr>
          <w:rFonts w:ascii="Arial" w:hAnsi="Arial" w:cs="Arial"/>
          <w:color w:val="1C1C1B"/>
          <w:sz w:val="24"/>
          <w:szCs w:val="24"/>
          <w:lang w:eastAsia="en-GB"/>
        </w:rPr>
      </w:pPr>
      <w:r w:rsidRPr="001B5F22">
        <w:rPr>
          <w:rFonts w:ascii="Arial" w:hAnsi="Arial" w:cs="Arial"/>
          <w:color w:val="1C1C1B"/>
          <w:sz w:val="24"/>
          <w:szCs w:val="24"/>
          <w:lang w:eastAsia="en-GB"/>
        </w:rPr>
        <w:t>Community background of subject</w:t>
      </w:r>
      <w:r w:rsidR="004E2717">
        <w:rPr>
          <w:rFonts w:ascii="Arial" w:hAnsi="Arial" w:cs="Arial"/>
          <w:color w:val="1C1C1B"/>
          <w:sz w:val="24"/>
          <w:szCs w:val="24"/>
          <w:lang w:eastAsia="en-GB"/>
        </w:rPr>
        <w:t xml:space="preserve"> </w:t>
      </w:r>
    </w:p>
    <w:p w:rsidR="00012273" w:rsidRPr="00F26C61" w:rsidRDefault="005D5B2A" w:rsidP="00ED3862">
      <w:pPr>
        <w:pStyle w:val="ListParagraph"/>
        <w:numPr>
          <w:ilvl w:val="0"/>
          <w:numId w:val="32"/>
        </w:numPr>
        <w:tabs>
          <w:tab w:val="left" w:pos="1160"/>
        </w:tabs>
        <w:ind w:right="155"/>
        <w:rPr>
          <w:rFonts w:ascii="Arial" w:hAnsi="Arial" w:cs="Arial"/>
          <w:sz w:val="24"/>
          <w:szCs w:val="24"/>
        </w:rPr>
      </w:pPr>
      <w:r w:rsidRPr="00F26C61">
        <w:rPr>
          <w:rFonts w:ascii="Arial" w:hAnsi="Arial" w:cs="Arial"/>
          <w:color w:val="1C1C1B"/>
          <w:sz w:val="24"/>
          <w:szCs w:val="24"/>
          <w:lang w:eastAsia="en-GB"/>
        </w:rPr>
        <w:t>Any disability noted (we use the</w:t>
      </w:r>
      <w:r w:rsidR="00012273" w:rsidRPr="00F26C61">
        <w:rPr>
          <w:rFonts w:ascii="Arial" w:hAnsi="Arial" w:cs="Arial"/>
          <w:sz w:val="24"/>
          <w:szCs w:val="24"/>
        </w:rPr>
        <w:t xml:space="preserve"> Equality Commission for NI definition of a disability:</w:t>
      </w:r>
    </w:p>
    <w:p w:rsidR="00012273" w:rsidRPr="00F45F87" w:rsidRDefault="00012273" w:rsidP="00012273">
      <w:pPr>
        <w:shd w:val="clear" w:color="auto" w:fill="FFFFFF"/>
        <w:spacing w:before="100" w:beforeAutospacing="1" w:after="100" w:afterAutospacing="1" w:line="360" w:lineRule="auto"/>
        <w:ind w:left="284" w:right="155"/>
        <w:rPr>
          <w:rFonts w:ascii="Arial" w:eastAsia="Times New Roman" w:hAnsi="Arial" w:cs="Arial"/>
          <w:i/>
          <w:color w:val="000000"/>
          <w:lang w:val="en" w:eastAsia="en-GB"/>
        </w:rPr>
      </w:pPr>
      <w:r w:rsidRPr="00ED3862">
        <w:rPr>
          <w:rFonts w:ascii="Arial" w:eastAsia="Times New Roman" w:hAnsi="Arial" w:cs="Arial"/>
          <w:i/>
          <w:color w:val="000000"/>
          <w:lang w:val="en" w:eastAsia="en-GB"/>
        </w:rPr>
        <w:t>A physical or mental impairment, which has a substantial and long-term adverse effect on a person’s ability to carry out normal day-to-day activities.</w:t>
      </w:r>
      <w:r w:rsidR="001D4970" w:rsidRPr="00F45F87">
        <w:rPr>
          <w:rFonts w:ascii="Arial" w:eastAsia="Times New Roman" w:hAnsi="Arial" w:cs="Arial"/>
          <w:i/>
          <w:color w:val="000000"/>
          <w:lang w:val="en" w:eastAsia="en-GB"/>
        </w:rPr>
        <w:t>)</w:t>
      </w:r>
    </w:p>
    <w:p w:rsidR="005D5B2A" w:rsidRPr="001B5F22" w:rsidRDefault="005D5B2A" w:rsidP="00881353">
      <w:pPr>
        <w:pStyle w:val="ListParagraph"/>
        <w:numPr>
          <w:ilvl w:val="0"/>
          <w:numId w:val="32"/>
        </w:numPr>
        <w:spacing w:before="274" w:line="360" w:lineRule="auto"/>
        <w:ind w:right="155"/>
        <w:rPr>
          <w:rFonts w:ascii="Arial" w:hAnsi="Arial" w:cs="Arial"/>
          <w:color w:val="1C1C1B"/>
          <w:sz w:val="24"/>
          <w:szCs w:val="24"/>
          <w:lang w:eastAsia="en-GB"/>
        </w:rPr>
      </w:pPr>
      <w:r w:rsidRPr="001B5F22">
        <w:rPr>
          <w:rFonts w:ascii="Arial" w:hAnsi="Arial" w:cs="Arial"/>
          <w:color w:val="1C1C1B"/>
          <w:sz w:val="24"/>
          <w:szCs w:val="24"/>
          <w:lang w:eastAsia="en-GB"/>
        </w:rPr>
        <w:t xml:space="preserve">Duration of application of the guard </w:t>
      </w:r>
    </w:p>
    <w:p w:rsidR="005D5B2A" w:rsidRPr="001B5F22" w:rsidRDefault="005D5B2A" w:rsidP="00881353">
      <w:pPr>
        <w:pStyle w:val="ListParagraph"/>
        <w:numPr>
          <w:ilvl w:val="0"/>
          <w:numId w:val="32"/>
        </w:numPr>
        <w:spacing w:before="274" w:line="360" w:lineRule="auto"/>
        <w:ind w:right="155"/>
        <w:rPr>
          <w:rFonts w:ascii="Arial" w:hAnsi="Arial" w:cs="Arial"/>
          <w:color w:val="1C1C1B"/>
          <w:sz w:val="24"/>
          <w:szCs w:val="24"/>
          <w:lang w:eastAsia="en-GB"/>
        </w:rPr>
      </w:pPr>
      <w:r w:rsidRPr="001B5F22">
        <w:rPr>
          <w:rFonts w:ascii="Arial" w:hAnsi="Arial" w:cs="Arial"/>
          <w:color w:val="1C1C1B"/>
          <w:sz w:val="24"/>
          <w:szCs w:val="24"/>
          <w:lang w:eastAsia="en-GB"/>
        </w:rPr>
        <w:t>If alcohol/drugs were a factor</w:t>
      </w:r>
    </w:p>
    <w:p w:rsidR="005D5B2A" w:rsidRPr="001B5F22" w:rsidRDefault="005D5B2A" w:rsidP="00881353">
      <w:pPr>
        <w:pStyle w:val="ListParagraph"/>
        <w:numPr>
          <w:ilvl w:val="0"/>
          <w:numId w:val="32"/>
        </w:numPr>
        <w:spacing w:before="274" w:line="360" w:lineRule="auto"/>
        <w:ind w:right="155"/>
        <w:rPr>
          <w:rFonts w:ascii="Arial" w:hAnsi="Arial" w:cs="Arial"/>
          <w:color w:val="1C1C1B"/>
          <w:sz w:val="24"/>
          <w:szCs w:val="24"/>
          <w:lang w:eastAsia="en-GB"/>
        </w:rPr>
      </w:pPr>
      <w:r w:rsidRPr="001B5F22">
        <w:rPr>
          <w:rFonts w:ascii="Arial" w:hAnsi="Arial" w:cs="Arial"/>
          <w:color w:val="1C1C1B"/>
          <w:sz w:val="24"/>
          <w:szCs w:val="24"/>
          <w:lang w:eastAsia="en-GB"/>
        </w:rPr>
        <w:t>If the incident was related to mental health</w:t>
      </w:r>
    </w:p>
    <w:p w:rsidR="005D5B2A" w:rsidRPr="001B5F22" w:rsidRDefault="005D5B2A" w:rsidP="00881353">
      <w:pPr>
        <w:pStyle w:val="ListParagraph"/>
        <w:numPr>
          <w:ilvl w:val="0"/>
          <w:numId w:val="32"/>
        </w:numPr>
        <w:spacing w:before="274" w:line="360" w:lineRule="auto"/>
        <w:ind w:right="155"/>
        <w:rPr>
          <w:rFonts w:ascii="Arial" w:hAnsi="Arial" w:cs="Arial"/>
          <w:color w:val="1C1C1B"/>
          <w:sz w:val="24"/>
          <w:szCs w:val="24"/>
          <w:lang w:eastAsia="en-GB"/>
        </w:rPr>
      </w:pPr>
      <w:r w:rsidRPr="001B5F22">
        <w:rPr>
          <w:rFonts w:ascii="Arial" w:hAnsi="Arial" w:cs="Arial"/>
          <w:color w:val="1C1C1B"/>
          <w:sz w:val="24"/>
          <w:szCs w:val="24"/>
          <w:lang w:eastAsia="en-GB"/>
        </w:rPr>
        <w:t>If the subject is married</w:t>
      </w:r>
    </w:p>
    <w:p w:rsidR="005D5B2A" w:rsidRPr="001B5F22" w:rsidRDefault="005D5B2A" w:rsidP="00881353">
      <w:pPr>
        <w:pStyle w:val="ListParagraph"/>
        <w:numPr>
          <w:ilvl w:val="0"/>
          <w:numId w:val="32"/>
        </w:numPr>
        <w:spacing w:before="274" w:line="360" w:lineRule="auto"/>
        <w:ind w:right="155"/>
        <w:rPr>
          <w:rFonts w:ascii="Arial" w:hAnsi="Arial" w:cs="Arial"/>
          <w:color w:val="1C1C1B"/>
          <w:sz w:val="24"/>
          <w:szCs w:val="24"/>
          <w:lang w:eastAsia="en-GB"/>
        </w:rPr>
      </w:pPr>
      <w:r w:rsidRPr="001B5F22">
        <w:rPr>
          <w:rFonts w:ascii="Arial" w:hAnsi="Arial" w:cs="Arial"/>
          <w:color w:val="1C1C1B"/>
          <w:sz w:val="24"/>
          <w:szCs w:val="24"/>
          <w:lang w:eastAsia="en-GB"/>
        </w:rPr>
        <w:t>If the subject has dependants</w:t>
      </w:r>
    </w:p>
    <w:p w:rsidR="005D5B2A" w:rsidRPr="001B5F22" w:rsidRDefault="005D5B2A" w:rsidP="00881353">
      <w:pPr>
        <w:pStyle w:val="ListParagraph"/>
        <w:numPr>
          <w:ilvl w:val="0"/>
          <w:numId w:val="32"/>
        </w:numPr>
        <w:spacing w:before="274" w:line="360" w:lineRule="auto"/>
        <w:ind w:right="155"/>
        <w:rPr>
          <w:rFonts w:ascii="Arial" w:hAnsi="Arial" w:cs="Arial"/>
          <w:color w:val="1C1C1B"/>
          <w:sz w:val="24"/>
          <w:szCs w:val="24"/>
          <w:lang w:eastAsia="en-GB"/>
        </w:rPr>
      </w:pPr>
      <w:r w:rsidRPr="001B5F22">
        <w:rPr>
          <w:rFonts w:ascii="Arial" w:hAnsi="Arial" w:cs="Arial"/>
          <w:color w:val="1C1C1B"/>
          <w:sz w:val="24"/>
          <w:szCs w:val="24"/>
          <w:lang w:eastAsia="en-GB"/>
        </w:rPr>
        <w:t>Details of the Officer/Staff applying the guard</w:t>
      </w:r>
    </w:p>
    <w:p w:rsidR="005D5B2A" w:rsidRPr="001B5F22" w:rsidRDefault="005D5B2A" w:rsidP="00881353">
      <w:pPr>
        <w:pStyle w:val="ListParagraph"/>
        <w:numPr>
          <w:ilvl w:val="0"/>
          <w:numId w:val="32"/>
        </w:numPr>
        <w:spacing w:before="274" w:line="360" w:lineRule="auto"/>
        <w:ind w:right="155"/>
        <w:rPr>
          <w:rFonts w:ascii="Arial" w:hAnsi="Arial" w:cs="Arial"/>
          <w:color w:val="1C1C1B"/>
          <w:sz w:val="24"/>
          <w:szCs w:val="24"/>
          <w:lang w:eastAsia="en-GB"/>
        </w:rPr>
      </w:pPr>
      <w:r w:rsidRPr="001B5F22">
        <w:rPr>
          <w:rFonts w:ascii="Arial" w:hAnsi="Arial" w:cs="Arial"/>
          <w:color w:val="1C1C1B"/>
          <w:sz w:val="24"/>
          <w:szCs w:val="24"/>
          <w:lang w:eastAsia="en-GB"/>
        </w:rPr>
        <w:t>District applied and where applied (street/police car etc.)</w:t>
      </w:r>
    </w:p>
    <w:p w:rsidR="005D5B2A" w:rsidRPr="001B5F22" w:rsidRDefault="005D5B2A" w:rsidP="00881353">
      <w:pPr>
        <w:pStyle w:val="ListParagraph"/>
        <w:numPr>
          <w:ilvl w:val="0"/>
          <w:numId w:val="32"/>
        </w:numPr>
        <w:spacing w:before="274" w:line="360" w:lineRule="auto"/>
        <w:ind w:right="155"/>
        <w:rPr>
          <w:rFonts w:ascii="Arial" w:hAnsi="Arial" w:cs="Arial"/>
          <w:color w:val="1C1C1B"/>
          <w:sz w:val="24"/>
          <w:szCs w:val="24"/>
          <w:lang w:eastAsia="en-GB"/>
        </w:rPr>
      </w:pPr>
      <w:r w:rsidRPr="001B5F22">
        <w:rPr>
          <w:rFonts w:ascii="Arial" w:hAnsi="Arial" w:cs="Arial"/>
          <w:color w:val="1C1C1B"/>
          <w:sz w:val="24"/>
          <w:szCs w:val="24"/>
          <w:lang w:eastAsia="en-GB"/>
        </w:rPr>
        <w:t>If Body Worn Video used activated</w:t>
      </w:r>
    </w:p>
    <w:p w:rsidR="005D5B2A" w:rsidRPr="001B5F22" w:rsidRDefault="005D5B2A" w:rsidP="00881353">
      <w:pPr>
        <w:pStyle w:val="ListParagraph"/>
        <w:numPr>
          <w:ilvl w:val="0"/>
          <w:numId w:val="32"/>
        </w:numPr>
        <w:spacing w:before="274" w:line="360" w:lineRule="auto"/>
        <w:ind w:right="155"/>
        <w:rPr>
          <w:rFonts w:ascii="Arial" w:hAnsi="Arial" w:cs="Arial"/>
          <w:color w:val="1C1C1B"/>
          <w:sz w:val="24"/>
          <w:szCs w:val="24"/>
          <w:lang w:eastAsia="en-GB"/>
        </w:rPr>
      </w:pPr>
      <w:r w:rsidRPr="001B5F22">
        <w:rPr>
          <w:rFonts w:ascii="Arial" w:hAnsi="Arial" w:cs="Arial"/>
          <w:color w:val="1C1C1B"/>
          <w:sz w:val="24"/>
          <w:szCs w:val="24"/>
          <w:lang w:eastAsia="en-GB"/>
        </w:rPr>
        <w:t>When the officer completed Spit and Bite Guard training</w:t>
      </w:r>
    </w:p>
    <w:p w:rsidR="005D5B2A" w:rsidRPr="001B5F22" w:rsidRDefault="005D5B2A" w:rsidP="00881353">
      <w:pPr>
        <w:pStyle w:val="ListParagraph"/>
        <w:numPr>
          <w:ilvl w:val="0"/>
          <w:numId w:val="32"/>
        </w:numPr>
        <w:spacing w:before="274" w:line="360" w:lineRule="auto"/>
        <w:ind w:right="155"/>
        <w:rPr>
          <w:rFonts w:ascii="Arial" w:hAnsi="Arial" w:cs="Arial"/>
          <w:color w:val="1C1C1B"/>
          <w:sz w:val="24"/>
          <w:szCs w:val="24"/>
          <w:lang w:eastAsia="en-GB"/>
        </w:rPr>
      </w:pPr>
      <w:r w:rsidRPr="001B5F22">
        <w:rPr>
          <w:rFonts w:ascii="Arial" w:hAnsi="Arial" w:cs="Arial"/>
          <w:color w:val="1C1C1B"/>
          <w:sz w:val="24"/>
          <w:szCs w:val="24"/>
          <w:lang w:eastAsia="en-GB"/>
        </w:rPr>
        <w:t>If the incident was referred to the Police Ombudsman</w:t>
      </w:r>
    </w:p>
    <w:p w:rsidR="005D5B2A" w:rsidRPr="005D5B2A" w:rsidRDefault="005D5B2A" w:rsidP="005D5B2A">
      <w:pPr>
        <w:spacing w:before="274" w:line="360" w:lineRule="auto"/>
        <w:ind w:left="284" w:right="155"/>
        <w:rPr>
          <w:rFonts w:ascii="Arial" w:hAnsi="Arial" w:cs="Arial"/>
          <w:color w:val="1C1C1B"/>
        </w:rPr>
      </w:pPr>
    </w:p>
    <w:p w:rsidR="005D5B2A" w:rsidRPr="005D5B2A" w:rsidRDefault="005D5B2A" w:rsidP="005D5B2A">
      <w:pPr>
        <w:spacing w:line="360" w:lineRule="auto"/>
        <w:ind w:left="284" w:right="155"/>
        <w:rPr>
          <w:rFonts w:ascii="Arial" w:hAnsi="Arial" w:cs="Arial"/>
          <w:color w:val="1C1C1B"/>
        </w:rPr>
      </w:pPr>
      <w:r w:rsidRPr="005D5B2A">
        <w:rPr>
          <w:rFonts w:ascii="Arial" w:hAnsi="Arial" w:cs="Arial"/>
          <w:color w:val="1C1C1B"/>
        </w:rPr>
        <w:t xml:space="preserve">If there has been a Spit and Bite Guard deployment on a child, we view the Body Worn Video of the incident and prepare a report for ACC Operational Support Department for discussion at the Service Accountability Panel. </w:t>
      </w:r>
    </w:p>
    <w:p w:rsidR="005D5B2A" w:rsidRPr="005D5B2A" w:rsidRDefault="005D5B2A" w:rsidP="005D5B2A">
      <w:pPr>
        <w:spacing w:line="360" w:lineRule="auto"/>
        <w:ind w:left="284" w:right="155"/>
        <w:rPr>
          <w:rFonts w:ascii="Arial" w:hAnsi="Arial" w:cs="Arial"/>
          <w:color w:val="1C1C1B"/>
        </w:rPr>
      </w:pPr>
      <w:r w:rsidRPr="005D5B2A">
        <w:rPr>
          <w:rFonts w:ascii="Arial" w:hAnsi="Arial" w:cs="Arial"/>
          <w:color w:val="1C1C1B"/>
        </w:rPr>
        <w:t>We circulate the Spit and Bite Guard spreadsheet weekly to Senior Management within the Service, District Commanders, our Professional Standards Department and Staff Associations.  </w:t>
      </w:r>
    </w:p>
    <w:p w:rsidR="009962B4" w:rsidRDefault="009962B4" w:rsidP="005D5B2A">
      <w:pPr>
        <w:spacing w:line="360" w:lineRule="auto"/>
        <w:ind w:left="284" w:right="155"/>
        <w:rPr>
          <w:rFonts w:ascii="Arial" w:hAnsi="Arial" w:cs="Arial"/>
          <w:color w:val="1C1C1B"/>
          <w:u w:val="single"/>
        </w:rPr>
      </w:pPr>
    </w:p>
    <w:p w:rsidR="005D5B2A" w:rsidRDefault="005D5B2A" w:rsidP="005D5B2A">
      <w:pPr>
        <w:spacing w:line="360" w:lineRule="auto"/>
        <w:ind w:left="284" w:right="155"/>
        <w:rPr>
          <w:rFonts w:ascii="Arial" w:hAnsi="Arial" w:cs="Arial"/>
          <w:color w:val="1C1C1B"/>
          <w:u w:val="single"/>
        </w:rPr>
      </w:pPr>
      <w:r w:rsidRPr="005D5B2A">
        <w:rPr>
          <w:rFonts w:ascii="Arial" w:hAnsi="Arial" w:cs="Arial"/>
          <w:color w:val="1C1C1B"/>
          <w:u w:val="single"/>
        </w:rPr>
        <w:t>How we capture data:</w:t>
      </w:r>
    </w:p>
    <w:p w:rsidR="009962B4" w:rsidRDefault="009962B4" w:rsidP="005D5B2A">
      <w:pPr>
        <w:spacing w:line="360" w:lineRule="auto"/>
        <w:ind w:left="284" w:right="155"/>
        <w:rPr>
          <w:rFonts w:ascii="Arial" w:hAnsi="Arial" w:cs="Arial"/>
          <w:color w:val="1C1C1B"/>
          <w:u w:val="single"/>
        </w:rPr>
      </w:pPr>
    </w:p>
    <w:p w:rsidR="009962B4" w:rsidRPr="005D5B2A" w:rsidRDefault="009962B4" w:rsidP="005D5B2A">
      <w:pPr>
        <w:spacing w:line="360" w:lineRule="auto"/>
        <w:ind w:left="284" w:right="155"/>
        <w:rPr>
          <w:rFonts w:ascii="Arial" w:hAnsi="Arial" w:cs="Arial"/>
          <w:color w:val="1C1C1B"/>
          <w:u w:val="single"/>
        </w:rPr>
      </w:pPr>
      <w:r w:rsidRPr="007D5E2F">
        <w:rPr>
          <w:rFonts w:ascii="Arial" w:hAnsi="Arial" w:cs="Arial"/>
          <w:color w:val="1C1C1B"/>
        </w:rPr>
        <w:t>Our colleagues in the Northern Ireland Statistics and Research Agency (NISRA) collate, amongst other data, statistics on our use of force.</w:t>
      </w:r>
      <w:r w:rsidR="007D5E2F">
        <w:rPr>
          <w:rFonts w:ascii="Arial" w:hAnsi="Arial" w:cs="Arial"/>
          <w:color w:val="1C1C1B"/>
        </w:rPr>
        <w:t xml:space="preserve"> </w:t>
      </w:r>
      <w:r>
        <w:rPr>
          <w:rFonts w:ascii="Arial" w:hAnsi="Arial" w:cs="Arial"/>
          <w:color w:val="1C1C1B"/>
        </w:rPr>
        <w:t>They</w:t>
      </w:r>
      <w:r w:rsidRPr="005D5B2A">
        <w:rPr>
          <w:rFonts w:ascii="Arial" w:hAnsi="Arial" w:cs="Arial"/>
          <w:color w:val="1C1C1B"/>
        </w:rPr>
        <w:t xml:space="preserve"> present a bi-annual Use of Force report to the NI Policing Board and an annual public Use of Force report. These reports contain data on all types of force used by the Service </w:t>
      </w:r>
      <w:r>
        <w:rPr>
          <w:rFonts w:ascii="Arial" w:hAnsi="Arial" w:cs="Arial"/>
          <w:color w:val="1C1C1B"/>
        </w:rPr>
        <w:t>including</w:t>
      </w:r>
      <w:r w:rsidRPr="005D5B2A">
        <w:rPr>
          <w:rFonts w:ascii="Arial" w:hAnsi="Arial" w:cs="Arial"/>
          <w:color w:val="1C1C1B"/>
        </w:rPr>
        <w:t xml:space="preserve"> Spit and Bite Guards. </w:t>
      </w:r>
      <w:r>
        <w:rPr>
          <w:rFonts w:ascii="Arial" w:hAnsi="Arial" w:cs="Arial"/>
          <w:color w:val="1C1C1B"/>
        </w:rPr>
        <w:t>These statistical reports contain</w:t>
      </w:r>
      <w:r w:rsidR="00DD43D3">
        <w:rPr>
          <w:rFonts w:ascii="Arial" w:hAnsi="Arial" w:cs="Arial"/>
          <w:color w:val="1C1C1B"/>
        </w:rPr>
        <w:t xml:space="preserve"> data from the electronic use of force form that officers and staff complete when they use force. The reports</w:t>
      </w:r>
      <w:r>
        <w:rPr>
          <w:rFonts w:ascii="Arial" w:hAnsi="Arial" w:cs="Arial"/>
          <w:color w:val="1C1C1B"/>
        </w:rPr>
        <w:t xml:space="preserve"> detail the age, gender and ethnicity of the </w:t>
      </w:r>
      <w:r w:rsidR="00DD43D3">
        <w:rPr>
          <w:rFonts w:ascii="Arial" w:hAnsi="Arial" w:cs="Arial"/>
          <w:color w:val="1C1C1B"/>
        </w:rPr>
        <w:t>person on whom officers used force. These are the only equality categories</w:t>
      </w:r>
      <w:r w:rsidR="00BA0355">
        <w:rPr>
          <w:rFonts w:ascii="Arial" w:hAnsi="Arial" w:cs="Arial"/>
          <w:color w:val="1C1C1B"/>
        </w:rPr>
        <w:t xml:space="preserve"> </w:t>
      </w:r>
      <w:r w:rsidR="007B4F78">
        <w:rPr>
          <w:rFonts w:ascii="Arial" w:hAnsi="Arial" w:cs="Arial"/>
          <w:color w:val="1C1C1B"/>
        </w:rPr>
        <w:t>we hold official data on.</w:t>
      </w:r>
      <w:r w:rsidR="00DD43D3">
        <w:rPr>
          <w:rFonts w:ascii="Arial" w:hAnsi="Arial" w:cs="Arial"/>
          <w:color w:val="1C1C1B"/>
        </w:rPr>
        <w:t xml:space="preserve"> </w:t>
      </w:r>
    </w:p>
    <w:p w:rsidR="005D5B2A" w:rsidRPr="005D5B2A" w:rsidRDefault="005D5B2A" w:rsidP="005D5B2A">
      <w:pPr>
        <w:spacing w:line="360" w:lineRule="auto"/>
        <w:ind w:left="284" w:right="155"/>
        <w:rPr>
          <w:rFonts w:ascii="Arial" w:hAnsi="Arial" w:cs="Arial"/>
          <w:iCs/>
        </w:rPr>
      </w:pPr>
      <w:r w:rsidRPr="005D5B2A">
        <w:rPr>
          <w:rFonts w:ascii="Arial" w:hAnsi="Arial" w:cs="Arial"/>
          <w:iCs/>
          <w:color w:val="1C1C1B"/>
        </w:rPr>
        <w:t xml:space="preserve">We obtain data relating to the remaining </w:t>
      </w:r>
      <w:r w:rsidR="007B4F78">
        <w:rPr>
          <w:rFonts w:ascii="Arial" w:hAnsi="Arial" w:cs="Arial"/>
          <w:iCs/>
          <w:color w:val="1C1C1B"/>
        </w:rPr>
        <w:t>equality</w:t>
      </w:r>
      <w:r w:rsidRPr="005D5B2A">
        <w:rPr>
          <w:rFonts w:ascii="Arial" w:hAnsi="Arial" w:cs="Arial"/>
          <w:iCs/>
          <w:color w:val="1C1C1B"/>
        </w:rPr>
        <w:t xml:space="preserve"> groups by asking a detained person questions in the custody suite or from officer perception or previous knowledge of an individual. We hold this information on </w:t>
      </w:r>
      <w:r w:rsidRPr="005D5B2A">
        <w:rPr>
          <w:rFonts w:ascii="Arial" w:hAnsi="Arial" w:cs="Arial"/>
          <w:iCs/>
        </w:rPr>
        <w:t>the Case Management System -</w:t>
      </w:r>
      <w:r w:rsidRPr="005D5B2A">
        <w:rPr>
          <w:rFonts w:ascii="Arial" w:hAnsi="Arial" w:cs="Arial"/>
        </w:rPr>
        <w:t xml:space="preserve"> our core operational information </w:t>
      </w:r>
      <w:r w:rsidRPr="005D5B2A">
        <w:rPr>
          <w:rFonts w:ascii="Arial" w:hAnsi="Arial" w:cs="Arial"/>
          <w:iCs/>
        </w:rPr>
        <w:t xml:space="preserve">system. We cannot rely on this information as official data as a detained person may wish to withhold it or to provide inaccurate information. </w:t>
      </w:r>
      <w:r w:rsidR="005A2B7A">
        <w:rPr>
          <w:rFonts w:ascii="Arial" w:hAnsi="Arial" w:cs="Arial"/>
          <w:iCs/>
        </w:rPr>
        <w:t>This is management information and not official data.</w:t>
      </w:r>
    </w:p>
    <w:p w:rsidR="005D5B2A" w:rsidRDefault="005D5B2A" w:rsidP="005D5B2A">
      <w:pPr>
        <w:spacing w:line="360" w:lineRule="auto"/>
        <w:ind w:left="284" w:right="155"/>
        <w:rPr>
          <w:rFonts w:ascii="Arial" w:hAnsi="Arial" w:cs="Arial"/>
        </w:rPr>
      </w:pPr>
      <w:r w:rsidRPr="005D5B2A">
        <w:rPr>
          <w:rFonts w:ascii="Arial" w:hAnsi="Arial" w:cs="Arial"/>
        </w:rPr>
        <w:t>We use a manual trawl of our Case Management System to gather data on the following Section 75 groups:</w:t>
      </w:r>
    </w:p>
    <w:p w:rsidR="00844835" w:rsidRPr="005D5B2A" w:rsidRDefault="00844835" w:rsidP="005D5B2A">
      <w:pPr>
        <w:spacing w:line="360" w:lineRule="auto"/>
        <w:ind w:left="284" w:right="155"/>
        <w:rPr>
          <w:rFonts w:ascii="Arial" w:hAnsi="Arial" w:cs="Arial"/>
        </w:rPr>
      </w:pPr>
    </w:p>
    <w:p w:rsidR="005D5B2A" w:rsidRPr="005D5B2A" w:rsidRDefault="005D5B2A" w:rsidP="00881353">
      <w:pPr>
        <w:numPr>
          <w:ilvl w:val="0"/>
          <w:numId w:val="3"/>
        </w:numPr>
        <w:spacing w:line="360" w:lineRule="auto"/>
        <w:ind w:left="284" w:right="155" w:firstLine="0"/>
        <w:jc w:val="left"/>
        <w:rPr>
          <w:rFonts w:ascii="Arial" w:eastAsia="Times New Roman" w:hAnsi="Arial" w:cs="Arial"/>
          <w:lang w:eastAsia="en-GB"/>
        </w:rPr>
      </w:pPr>
      <w:r w:rsidRPr="005D5B2A">
        <w:rPr>
          <w:rFonts w:ascii="Arial" w:eastAsia="Times New Roman" w:hAnsi="Arial" w:cs="Arial"/>
          <w:lang w:eastAsia="en-GB"/>
        </w:rPr>
        <w:t>Religious Belief</w:t>
      </w:r>
    </w:p>
    <w:p w:rsidR="005D5B2A" w:rsidRPr="005D5B2A" w:rsidRDefault="005D5B2A" w:rsidP="00881353">
      <w:pPr>
        <w:numPr>
          <w:ilvl w:val="0"/>
          <w:numId w:val="3"/>
        </w:numPr>
        <w:spacing w:line="360" w:lineRule="auto"/>
        <w:ind w:left="284" w:right="155" w:firstLine="0"/>
        <w:jc w:val="left"/>
        <w:rPr>
          <w:rFonts w:ascii="Arial" w:eastAsia="Times New Roman" w:hAnsi="Arial" w:cs="Arial"/>
          <w:lang w:eastAsia="en-GB"/>
        </w:rPr>
      </w:pPr>
      <w:r w:rsidRPr="005D5B2A">
        <w:rPr>
          <w:rFonts w:ascii="Arial" w:eastAsia="Times New Roman" w:hAnsi="Arial" w:cs="Arial"/>
          <w:lang w:eastAsia="en-GB"/>
        </w:rPr>
        <w:t>Marital Status</w:t>
      </w:r>
    </w:p>
    <w:p w:rsidR="005D5B2A" w:rsidRPr="005D5B2A" w:rsidRDefault="005D5B2A" w:rsidP="00881353">
      <w:pPr>
        <w:numPr>
          <w:ilvl w:val="0"/>
          <w:numId w:val="3"/>
        </w:numPr>
        <w:spacing w:line="360" w:lineRule="auto"/>
        <w:ind w:left="284" w:right="155" w:firstLine="0"/>
        <w:jc w:val="left"/>
        <w:rPr>
          <w:rFonts w:ascii="Arial" w:eastAsia="Times New Roman" w:hAnsi="Arial" w:cs="Arial"/>
          <w:lang w:eastAsia="en-GB"/>
        </w:rPr>
      </w:pPr>
      <w:r w:rsidRPr="005D5B2A">
        <w:rPr>
          <w:rFonts w:ascii="Arial" w:eastAsia="Times New Roman" w:hAnsi="Arial" w:cs="Arial"/>
          <w:lang w:eastAsia="en-GB"/>
        </w:rPr>
        <w:t>Disability</w:t>
      </w:r>
    </w:p>
    <w:p w:rsidR="005D5B2A" w:rsidRPr="005D5B2A" w:rsidRDefault="005D5B2A" w:rsidP="00881353">
      <w:pPr>
        <w:numPr>
          <w:ilvl w:val="0"/>
          <w:numId w:val="3"/>
        </w:numPr>
        <w:spacing w:line="360" w:lineRule="auto"/>
        <w:ind w:left="284" w:right="155" w:firstLine="0"/>
        <w:jc w:val="left"/>
        <w:rPr>
          <w:rFonts w:ascii="Arial" w:eastAsia="Times New Roman" w:hAnsi="Arial" w:cs="Arial"/>
          <w:lang w:eastAsia="en-GB"/>
        </w:rPr>
      </w:pPr>
      <w:r w:rsidRPr="005D5B2A">
        <w:rPr>
          <w:rFonts w:ascii="Arial" w:eastAsia="Times New Roman" w:hAnsi="Arial" w:cs="Arial"/>
          <w:lang w:eastAsia="en-GB"/>
        </w:rPr>
        <w:t>People with dependants and those without</w:t>
      </w:r>
    </w:p>
    <w:p w:rsidR="005D5B2A" w:rsidRPr="005D5B2A" w:rsidRDefault="005D5B2A" w:rsidP="005D5B2A">
      <w:pPr>
        <w:spacing w:line="360" w:lineRule="auto"/>
        <w:ind w:left="284" w:right="155"/>
        <w:rPr>
          <w:rFonts w:ascii="Arial" w:hAnsi="Arial" w:cs="Arial"/>
        </w:rPr>
      </w:pPr>
    </w:p>
    <w:p w:rsidR="005D5B2A" w:rsidRPr="005D5B2A" w:rsidRDefault="005D5B2A" w:rsidP="005D5B2A">
      <w:pPr>
        <w:spacing w:line="360" w:lineRule="auto"/>
        <w:ind w:left="284" w:right="155"/>
        <w:rPr>
          <w:rFonts w:ascii="Arial" w:hAnsi="Arial" w:cs="Arial"/>
        </w:rPr>
      </w:pPr>
      <w:r w:rsidRPr="005D5B2A">
        <w:rPr>
          <w:rFonts w:ascii="Arial" w:hAnsi="Arial" w:cs="Arial"/>
        </w:rPr>
        <w:t>However, whilst we may ask for these details, the detained person can decline to provide them or provide inaccurate information. Officer perception or previous knowledge of an individual can account for some of the data recorded for these four groups.</w:t>
      </w:r>
    </w:p>
    <w:p w:rsidR="005D5B2A" w:rsidRDefault="005D5B2A" w:rsidP="005D5B2A">
      <w:pPr>
        <w:spacing w:line="360" w:lineRule="auto"/>
        <w:ind w:left="284" w:right="155"/>
        <w:rPr>
          <w:rFonts w:ascii="Arial" w:hAnsi="Arial" w:cs="Arial"/>
        </w:rPr>
      </w:pPr>
      <w:r w:rsidRPr="005D5B2A">
        <w:rPr>
          <w:rFonts w:ascii="Arial" w:hAnsi="Arial" w:cs="Arial"/>
        </w:rPr>
        <w:t>The Police Service never asks for data on the following Section 75 groups:</w:t>
      </w:r>
    </w:p>
    <w:p w:rsidR="00844835" w:rsidRPr="005D5B2A" w:rsidRDefault="00844835" w:rsidP="005D5B2A">
      <w:pPr>
        <w:spacing w:line="360" w:lineRule="auto"/>
        <w:ind w:left="284" w:right="155"/>
        <w:rPr>
          <w:rFonts w:ascii="Arial" w:hAnsi="Arial" w:cs="Arial"/>
        </w:rPr>
      </w:pPr>
    </w:p>
    <w:p w:rsidR="005D5B2A" w:rsidRPr="005D5B2A" w:rsidRDefault="005D5B2A" w:rsidP="00881353">
      <w:pPr>
        <w:numPr>
          <w:ilvl w:val="0"/>
          <w:numId w:val="4"/>
        </w:numPr>
        <w:spacing w:line="360" w:lineRule="auto"/>
        <w:ind w:left="284" w:right="155" w:firstLine="0"/>
        <w:rPr>
          <w:rFonts w:ascii="Arial" w:eastAsia="Times New Roman" w:hAnsi="Arial" w:cs="Arial"/>
          <w:lang w:eastAsia="en-GB"/>
        </w:rPr>
      </w:pPr>
      <w:r w:rsidRPr="005D5B2A">
        <w:rPr>
          <w:rFonts w:ascii="Arial" w:eastAsia="Times New Roman" w:hAnsi="Arial" w:cs="Arial"/>
          <w:lang w:eastAsia="en-GB"/>
        </w:rPr>
        <w:t>Sexual Orientation</w:t>
      </w:r>
    </w:p>
    <w:p w:rsidR="005D5B2A" w:rsidRPr="005D5B2A" w:rsidRDefault="005D5B2A" w:rsidP="00881353">
      <w:pPr>
        <w:numPr>
          <w:ilvl w:val="0"/>
          <w:numId w:val="4"/>
        </w:numPr>
        <w:spacing w:line="360" w:lineRule="auto"/>
        <w:ind w:left="284" w:right="155" w:firstLine="0"/>
        <w:rPr>
          <w:rFonts w:ascii="Arial" w:eastAsia="Times New Roman" w:hAnsi="Arial" w:cs="Arial"/>
          <w:lang w:eastAsia="en-GB"/>
        </w:rPr>
      </w:pPr>
      <w:r w:rsidRPr="005D5B2A">
        <w:rPr>
          <w:rFonts w:ascii="Arial" w:eastAsia="Times New Roman" w:hAnsi="Arial" w:cs="Arial"/>
          <w:lang w:eastAsia="en-GB"/>
        </w:rPr>
        <w:t>Political Opinion</w:t>
      </w:r>
    </w:p>
    <w:p w:rsidR="005A2B7A" w:rsidRDefault="005A2B7A" w:rsidP="00ED3862">
      <w:pPr>
        <w:spacing w:line="360" w:lineRule="auto"/>
        <w:rPr>
          <w:rFonts w:ascii="Arial" w:eastAsiaTheme="minorHAnsi" w:hAnsi="Arial" w:cs="Arial"/>
          <w:bCs/>
          <w:iCs/>
        </w:rPr>
      </w:pPr>
    </w:p>
    <w:p w:rsidR="005A2B7A" w:rsidRPr="00ED3862" w:rsidRDefault="005A2B7A" w:rsidP="00581C7B">
      <w:pPr>
        <w:spacing w:line="360" w:lineRule="auto"/>
        <w:ind w:left="284"/>
        <w:rPr>
          <w:rFonts w:ascii="Arial" w:eastAsiaTheme="minorHAnsi" w:hAnsi="Arial" w:cs="Arial"/>
          <w:lang w:eastAsia="en-GB"/>
        </w:rPr>
      </w:pPr>
      <w:r>
        <w:rPr>
          <w:rFonts w:ascii="Arial" w:eastAsiaTheme="minorHAnsi" w:hAnsi="Arial" w:cs="Arial"/>
          <w:bCs/>
          <w:iCs/>
        </w:rPr>
        <w:t xml:space="preserve">Whilst official statistics capture data on age, gender and ethnicity, we derived all </w:t>
      </w:r>
      <w:r w:rsidRPr="005A2B7A">
        <w:rPr>
          <w:rFonts w:ascii="Arial" w:eastAsiaTheme="minorHAnsi" w:hAnsi="Arial" w:cs="Arial"/>
          <w:bCs/>
          <w:iCs/>
        </w:rPr>
        <w:t>t</w:t>
      </w:r>
      <w:r w:rsidRPr="00534BC0">
        <w:rPr>
          <w:rFonts w:ascii="Arial" w:eastAsiaTheme="minorHAnsi" w:hAnsi="Arial" w:cs="Arial"/>
          <w:bCs/>
          <w:iCs/>
        </w:rPr>
        <w:t xml:space="preserve">he data presented in this report </w:t>
      </w:r>
      <w:r w:rsidRPr="005A2B7A">
        <w:rPr>
          <w:rFonts w:ascii="Arial" w:eastAsiaTheme="minorHAnsi" w:hAnsi="Arial" w:cs="Arial"/>
          <w:bCs/>
          <w:iCs/>
        </w:rPr>
        <w:t>from management information. In other words</w:t>
      </w:r>
      <w:r>
        <w:rPr>
          <w:rFonts w:ascii="Arial" w:eastAsiaTheme="minorHAnsi" w:hAnsi="Arial" w:cs="Arial"/>
          <w:bCs/>
          <w:iCs/>
        </w:rPr>
        <w:t xml:space="preserve">, we </w:t>
      </w:r>
      <w:r w:rsidRPr="00534BC0">
        <w:rPr>
          <w:rFonts w:ascii="Arial" w:eastAsiaTheme="minorHAnsi" w:hAnsi="Arial" w:cs="Arial"/>
          <w:bCs/>
          <w:iCs/>
        </w:rPr>
        <w:t xml:space="preserve">sourced </w:t>
      </w:r>
      <w:r>
        <w:rPr>
          <w:rFonts w:ascii="Arial" w:eastAsiaTheme="minorHAnsi" w:hAnsi="Arial" w:cs="Arial"/>
          <w:bCs/>
          <w:iCs/>
        </w:rPr>
        <w:t xml:space="preserve">it </w:t>
      </w:r>
      <w:r w:rsidRPr="00534BC0">
        <w:rPr>
          <w:rFonts w:ascii="Arial" w:eastAsiaTheme="minorHAnsi" w:hAnsi="Arial" w:cs="Arial"/>
          <w:bCs/>
          <w:iCs/>
        </w:rPr>
        <w:t>from more than one system</w:t>
      </w:r>
      <w:r>
        <w:rPr>
          <w:rFonts w:ascii="Arial" w:eastAsiaTheme="minorHAnsi" w:hAnsi="Arial" w:cs="Arial"/>
          <w:bCs/>
          <w:iCs/>
        </w:rPr>
        <w:t xml:space="preserve"> (custody records, incident logs etc.)</w:t>
      </w:r>
      <w:r w:rsidRPr="00534BC0">
        <w:rPr>
          <w:rFonts w:ascii="Arial" w:eastAsiaTheme="minorHAnsi" w:hAnsi="Arial" w:cs="Arial"/>
          <w:bCs/>
          <w:iCs/>
        </w:rPr>
        <w:t xml:space="preserve"> and collated</w:t>
      </w:r>
      <w:r>
        <w:rPr>
          <w:rFonts w:ascii="Arial" w:eastAsiaTheme="minorHAnsi" w:hAnsi="Arial" w:cs="Arial"/>
          <w:bCs/>
          <w:iCs/>
        </w:rPr>
        <w:t xml:space="preserve"> it</w:t>
      </w:r>
      <w:r w:rsidRPr="00534BC0">
        <w:rPr>
          <w:rFonts w:ascii="Arial" w:eastAsiaTheme="minorHAnsi" w:hAnsi="Arial" w:cs="Arial"/>
          <w:bCs/>
          <w:iCs/>
        </w:rPr>
        <w:t xml:space="preserve"> manually on a daily basis. </w:t>
      </w:r>
      <w:r w:rsidRPr="00ED3862">
        <w:rPr>
          <w:rFonts w:ascii="Arial" w:eastAsiaTheme="minorHAnsi" w:hAnsi="Arial" w:cs="Arial"/>
          <w:bCs/>
          <w:iCs/>
        </w:rPr>
        <w:t>The different methodology and sources may result in slight differences between the management information</w:t>
      </w:r>
      <w:r>
        <w:rPr>
          <w:rFonts w:ascii="Arial" w:eastAsiaTheme="minorHAnsi" w:hAnsi="Arial" w:cs="Arial"/>
          <w:bCs/>
          <w:iCs/>
        </w:rPr>
        <w:t xml:space="preserve"> presented here</w:t>
      </w:r>
      <w:r w:rsidRPr="00ED3862">
        <w:rPr>
          <w:rFonts w:ascii="Arial" w:eastAsiaTheme="minorHAnsi" w:hAnsi="Arial" w:cs="Arial"/>
          <w:bCs/>
          <w:iCs/>
        </w:rPr>
        <w:t xml:space="preserve"> and </w:t>
      </w:r>
      <w:r>
        <w:rPr>
          <w:rFonts w:ascii="Arial" w:eastAsiaTheme="minorHAnsi" w:hAnsi="Arial" w:cs="Arial"/>
          <w:bCs/>
          <w:iCs/>
        </w:rPr>
        <w:t xml:space="preserve">any </w:t>
      </w:r>
      <w:r w:rsidRPr="005A2B7A">
        <w:rPr>
          <w:rFonts w:ascii="Arial" w:eastAsiaTheme="minorHAnsi" w:hAnsi="Arial" w:cs="Arial"/>
          <w:bCs/>
          <w:iCs/>
        </w:rPr>
        <w:t>official s</w:t>
      </w:r>
      <w:r w:rsidRPr="00ED3862">
        <w:rPr>
          <w:rFonts w:ascii="Arial" w:eastAsiaTheme="minorHAnsi" w:hAnsi="Arial" w:cs="Arial"/>
          <w:bCs/>
          <w:iCs/>
        </w:rPr>
        <w:t>tatistics</w:t>
      </w:r>
      <w:r>
        <w:rPr>
          <w:rFonts w:ascii="Arial" w:eastAsiaTheme="minorHAnsi" w:hAnsi="Arial" w:cs="Arial"/>
          <w:bCs/>
          <w:iCs/>
        </w:rPr>
        <w:t xml:space="preserve"> presented by NISRA in their published reports.</w:t>
      </w:r>
      <w:r w:rsidRPr="00ED3862">
        <w:rPr>
          <w:rFonts w:ascii="Arial" w:eastAsiaTheme="minorHAnsi" w:hAnsi="Arial" w:cs="Arial"/>
          <w:bCs/>
          <w:iCs/>
        </w:rPr>
        <w:t xml:space="preserve"> </w:t>
      </w:r>
    </w:p>
    <w:p w:rsidR="005D5B2A" w:rsidRPr="005A2B7A" w:rsidRDefault="005D5B2A" w:rsidP="005A2B7A">
      <w:pPr>
        <w:spacing w:line="360" w:lineRule="auto"/>
        <w:ind w:left="284" w:right="155"/>
        <w:rPr>
          <w:rFonts w:ascii="Arial" w:eastAsia="Times New Roman" w:hAnsi="Arial" w:cs="Arial"/>
          <w:lang w:eastAsia="en-GB"/>
        </w:rPr>
      </w:pPr>
    </w:p>
    <w:p w:rsidR="005D5B2A" w:rsidRPr="005D5B2A" w:rsidRDefault="005D5B2A" w:rsidP="005D5B2A">
      <w:pPr>
        <w:spacing w:line="360" w:lineRule="auto"/>
        <w:ind w:left="284" w:right="155"/>
        <w:rPr>
          <w:rFonts w:ascii="Arial" w:hAnsi="Arial" w:cs="Arial"/>
          <w:color w:val="1C1C1B"/>
        </w:rPr>
      </w:pPr>
      <w:r w:rsidRPr="005D5B2A">
        <w:rPr>
          <w:rFonts w:ascii="Arial" w:hAnsi="Arial" w:cs="Arial"/>
          <w:color w:val="1C1C1B"/>
        </w:rPr>
        <w:t xml:space="preserve">Following publication of this Stage 7 EQIA report, we will continue to review data on the Section 75 groups on an annual basis. The Service Accountability Panel (SAP) will provide governance for the use of Spit and Bite Guards and will consider quarterly data reports on Spit and Bite Guard deployments, to include deployment on the nine </w:t>
      </w:r>
      <w:r w:rsidR="0062603E">
        <w:rPr>
          <w:rFonts w:ascii="Arial" w:hAnsi="Arial" w:cs="Arial"/>
          <w:color w:val="1C1C1B"/>
        </w:rPr>
        <w:t>equality</w:t>
      </w:r>
      <w:r w:rsidR="0062603E" w:rsidRPr="005D5B2A">
        <w:rPr>
          <w:rFonts w:ascii="Arial" w:hAnsi="Arial" w:cs="Arial"/>
          <w:color w:val="1C1C1B"/>
        </w:rPr>
        <w:t xml:space="preserve"> </w:t>
      </w:r>
      <w:r w:rsidR="00E11B18">
        <w:rPr>
          <w:rFonts w:ascii="Arial" w:hAnsi="Arial" w:cs="Arial"/>
          <w:color w:val="1C1C1B"/>
        </w:rPr>
        <w:t>categories</w:t>
      </w:r>
      <w:r w:rsidRPr="005D5B2A">
        <w:rPr>
          <w:rFonts w:ascii="Arial" w:hAnsi="Arial" w:cs="Arial"/>
          <w:color w:val="1C1C1B"/>
        </w:rPr>
        <w:t xml:space="preserve">. Data collated to date shows that we use Spit and Bite Guards predominantly on young males, which reflects similar levels in the wider judicial system.  If data reviews highlight a disproportionate use of the tactic on any group or any deviation from the standard norm, we will conduct further analysis and additional engagement with advocates for the </w:t>
      </w:r>
      <w:r w:rsidR="0062603E">
        <w:rPr>
          <w:rFonts w:ascii="Arial" w:hAnsi="Arial" w:cs="Arial"/>
          <w:color w:val="1C1C1B"/>
        </w:rPr>
        <w:t>equality</w:t>
      </w:r>
      <w:r w:rsidR="0062603E" w:rsidRPr="005D5B2A">
        <w:rPr>
          <w:rFonts w:ascii="Arial" w:hAnsi="Arial" w:cs="Arial"/>
          <w:color w:val="1C1C1B"/>
        </w:rPr>
        <w:t xml:space="preserve"> </w:t>
      </w:r>
      <w:r w:rsidRPr="005D5B2A">
        <w:rPr>
          <w:rFonts w:ascii="Arial" w:hAnsi="Arial" w:cs="Arial"/>
          <w:color w:val="1C1C1B"/>
        </w:rPr>
        <w:t xml:space="preserve">group. </w:t>
      </w:r>
    </w:p>
    <w:p w:rsidR="005D5B2A" w:rsidRPr="005D5B2A" w:rsidRDefault="005D5B2A" w:rsidP="005D5B2A">
      <w:pPr>
        <w:spacing w:line="360" w:lineRule="auto"/>
        <w:ind w:left="284" w:right="155"/>
        <w:rPr>
          <w:rFonts w:ascii="Arial" w:hAnsi="Arial" w:cs="Arial"/>
          <w:u w:val="single"/>
        </w:rPr>
      </w:pPr>
    </w:p>
    <w:p w:rsidR="00F664AB" w:rsidRDefault="00F664AB" w:rsidP="00F664AB">
      <w:pPr>
        <w:rPr>
          <w:rFonts w:ascii="Times New Roman" w:hAnsi="Times New Roman"/>
        </w:rPr>
      </w:pPr>
    </w:p>
    <w:p w:rsidR="00881353" w:rsidRDefault="00881353">
      <w:pPr>
        <w:rPr>
          <w:rFonts w:ascii="Arial" w:eastAsiaTheme="majorEastAsia" w:hAnsi="Arial" w:cstheme="majorBidi"/>
          <w:b/>
          <w:sz w:val="28"/>
          <w:szCs w:val="32"/>
          <w:u w:val="single"/>
        </w:rPr>
      </w:pPr>
      <w:r>
        <w:br w:type="page"/>
      </w:r>
    </w:p>
    <w:p w:rsidR="005D5B2A" w:rsidRPr="002C2903" w:rsidRDefault="005D5B2A" w:rsidP="001B5F22">
      <w:pPr>
        <w:pStyle w:val="Heading1"/>
        <w:rPr>
          <w:sz w:val="24"/>
          <w:szCs w:val="24"/>
        </w:rPr>
      </w:pPr>
      <w:bookmarkStart w:id="4" w:name="_Toc139015341"/>
      <w:r w:rsidRPr="002C2903">
        <w:rPr>
          <w:sz w:val="24"/>
          <w:szCs w:val="24"/>
        </w:rPr>
        <w:t>Data on and analysis of the use of Spit and Bite Guards from March 2020-June 2023:</w:t>
      </w:r>
      <w:bookmarkEnd w:id="4"/>
    </w:p>
    <w:p w:rsidR="005D5B2A" w:rsidRPr="005D5B2A" w:rsidRDefault="005D5B2A" w:rsidP="005D5B2A">
      <w:pPr>
        <w:spacing w:line="360" w:lineRule="auto"/>
        <w:ind w:left="284" w:right="155"/>
        <w:rPr>
          <w:rFonts w:ascii="Arial" w:hAnsi="Arial" w:cs="Arial"/>
          <w:color w:val="1F497D"/>
        </w:rPr>
      </w:pPr>
    </w:p>
    <w:p w:rsidR="005D5B2A" w:rsidRPr="005D5B2A" w:rsidRDefault="005D5B2A" w:rsidP="005D5B2A">
      <w:pPr>
        <w:spacing w:line="360" w:lineRule="auto"/>
        <w:ind w:left="284" w:right="155"/>
        <w:rPr>
          <w:rFonts w:ascii="Arial" w:hAnsi="Arial" w:cs="Arial"/>
        </w:rPr>
      </w:pPr>
      <w:r w:rsidRPr="005D5B2A">
        <w:rPr>
          <w:rFonts w:ascii="Arial" w:hAnsi="Arial" w:cs="Arial"/>
        </w:rPr>
        <w:t>A Higher Police Analyst carried out the following analysis of our use of Spit and Bite Guards to date:</w:t>
      </w:r>
    </w:p>
    <w:p w:rsidR="005D5B2A" w:rsidRPr="005D5B2A" w:rsidRDefault="005D5B2A" w:rsidP="005D5B2A">
      <w:pPr>
        <w:spacing w:line="360" w:lineRule="auto"/>
        <w:ind w:left="284" w:right="155"/>
        <w:rPr>
          <w:rFonts w:ascii="Arial" w:hAnsi="Arial" w:cs="Arial"/>
          <w:lang w:eastAsia="en-GB"/>
        </w:rPr>
      </w:pPr>
      <w:r w:rsidRPr="005D5B2A">
        <w:rPr>
          <w:rFonts w:ascii="Arial" w:hAnsi="Arial" w:cs="Arial"/>
          <w:lang w:eastAsia="en-GB"/>
        </w:rPr>
        <w:t>From 1 April 2020-11 June 2023, there have been 414</w:t>
      </w:r>
      <w:r w:rsidRPr="005D5B2A">
        <w:rPr>
          <w:rFonts w:ascii="Arial" w:hAnsi="Arial" w:cs="Arial"/>
          <w:vertAlign w:val="superscript"/>
          <w:lang w:eastAsia="en-GB"/>
        </w:rPr>
        <w:footnoteReference w:id="1"/>
      </w:r>
      <w:r w:rsidRPr="005D5B2A">
        <w:rPr>
          <w:rFonts w:ascii="Arial" w:hAnsi="Arial" w:cs="Arial"/>
          <w:lang w:eastAsia="en-GB"/>
        </w:rPr>
        <w:t xml:space="preserve"> reports of use of a Spit and Bite Guard by an officer or staff member (see graph below).</w:t>
      </w:r>
    </w:p>
    <w:p w:rsidR="005D5B2A" w:rsidRPr="005D5B2A" w:rsidRDefault="005D5B2A" w:rsidP="005D5B2A">
      <w:pPr>
        <w:spacing w:line="360" w:lineRule="auto"/>
        <w:ind w:left="284" w:right="155"/>
        <w:rPr>
          <w:rFonts w:ascii="Arial" w:hAnsi="Arial" w:cs="Arial"/>
          <w:color w:val="1F497D"/>
          <w:u w:val="single"/>
        </w:rPr>
      </w:pPr>
    </w:p>
    <w:p w:rsidR="005D5B2A" w:rsidRDefault="005D5B2A" w:rsidP="005D5B2A">
      <w:pPr>
        <w:spacing w:line="360" w:lineRule="auto"/>
        <w:ind w:left="284" w:right="155"/>
        <w:rPr>
          <w:rFonts w:ascii="Arial" w:hAnsi="Arial" w:cs="Arial"/>
          <w:color w:val="1F497D"/>
          <w:u w:val="single"/>
        </w:rPr>
      </w:pPr>
      <w:r w:rsidRPr="005D5B2A">
        <w:rPr>
          <w:rFonts w:ascii="Arial" w:hAnsi="Arial" w:cs="Arial"/>
          <w:noProof/>
          <w:lang w:eastAsia="en-GB"/>
        </w:rPr>
        <w:drawing>
          <wp:inline distT="0" distB="0" distL="0" distR="0" wp14:anchorId="5381B732" wp14:editId="325DEB5B">
            <wp:extent cx="6149975" cy="3200400"/>
            <wp:effectExtent l="0" t="0" r="3175" b="0"/>
            <wp:docPr id="2" name="Picture 2" descr="cid:image001.png@01D9A8CE.C41D6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 descr="cid:image001.png@01D9A8CE.C41D639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49975" cy="3200400"/>
                    </a:xfrm>
                    <a:prstGeom prst="rect">
                      <a:avLst/>
                    </a:prstGeom>
                    <a:noFill/>
                    <a:ln>
                      <a:noFill/>
                    </a:ln>
                  </pic:spPr>
                </pic:pic>
              </a:graphicData>
            </a:graphic>
          </wp:inline>
        </w:drawing>
      </w:r>
    </w:p>
    <w:p w:rsidR="000F0565" w:rsidRPr="005D5B2A" w:rsidRDefault="000F0565" w:rsidP="005D5B2A">
      <w:pPr>
        <w:spacing w:line="360" w:lineRule="auto"/>
        <w:ind w:left="284" w:right="155"/>
        <w:rPr>
          <w:rFonts w:ascii="Arial" w:hAnsi="Arial" w:cs="Arial"/>
          <w:color w:val="1F497D"/>
          <w:u w:val="single"/>
        </w:rPr>
      </w:pPr>
    </w:p>
    <w:p w:rsidR="005D5B2A" w:rsidRPr="005D5B2A" w:rsidRDefault="005D5B2A" w:rsidP="001B5F22">
      <w:pPr>
        <w:numPr>
          <w:ilvl w:val="0"/>
          <w:numId w:val="12"/>
        </w:numPr>
        <w:spacing w:after="200" w:line="360" w:lineRule="auto"/>
        <w:ind w:left="284" w:right="155"/>
        <w:contextualSpacing/>
        <w:rPr>
          <w:rFonts w:ascii="Arial" w:eastAsia="Times New Roman" w:hAnsi="Arial" w:cs="Arial"/>
          <w:lang w:eastAsia="en-GB"/>
        </w:rPr>
      </w:pPr>
      <w:r w:rsidRPr="005D5B2A">
        <w:rPr>
          <w:rFonts w:ascii="Arial" w:eastAsia="Times New Roman" w:hAnsi="Arial" w:cs="Arial"/>
          <w:lang w:eastAsia="en-GB"/>
        </w:rPr>
        <w:t>337 Spit and Bite Guards applied were applied on males, the remaining 77 were applied to females.</w:t>
      </w:r>
    </w:p>
    <w:p w:rsidR="005D5B2A" w:rsidRPr="005D5B2A" w:rsidRDefault="005D5B2A" w:rsidP="001B5F22">
      <w:pPr>
        <w:numPr>
          <w:ilvl w:val="0"/>
          <w:numId w:val="12"/>
        </w:numPr>
        <w:spacing w:after="200" w:line="360" w:lineRule="auto"/>
        <w:ind w:left="284" w:right="155"/>
        <w:contextualSpacing/>
        <w:rPr>
          <w:rFonts w:ascii="Arial" w:eastAsia="Times New Roman" w:hAnsi="Arial" w:cs="Arial"/>
          <w:lang w:eastAsia="en-GB"/>
        </w:rPr>
      </w:pPr>
      <w:r w:rsidRPr="005D5B2A">
        <w:rPr>
          <w:rFonts w:ascii="Arial" w:eastAsia="Times New Roman" w:hAnsi="Arial" w:cs="Arial"/>
          <w:lang w:eastAsia="en-GB"/>
        </w:rPr>
        <w:t xml:space="preserve">Individuals ranged in age from 13 years to 74 years old.  30 applications were made on 22 individuals aged under 18.  Of these, 20 were applied to male children. </w:t>
      </w:r>
      <w:r w:rsidRPr="005D5B2A">
        <w:rPr>
          <w:rFonts w:ascii="Arial" w:eastAsia="Times New Roman" w:hAnsi="Arial" w:cs="Arial"/>
          <w:color w:val="000000" w:themeColor="text1"/>
          <w:lang w:eastAsia="en-GB"/>
        </w:rPr>
        <w:t xml:space="preserve">Six children have had the guard applied more than once. </w:t>
      </w:r>
    </w:p>
    <w:p w:rsidR="005D5B2A" w:rsidRPr="005D5B2A" w:rsidRDefault="005D5B2A" w:rsidP="001B5F22">
      <w:pPr>
        <w:pStyle w:val="ListParagraph"/>
        <w:numPr>
          <w:ilvl w:val="0"/>
          <w:numId w:val="12"/>
        </w:numPr>
        <w:spacing w:line="360" w:lineRule="auto"/>
        <w:ind w:left="284" w:right="155"/>
        <w:contextualSpacing/>
        <w:rPr>
          <w:rFonts w:ascii="Arial" w:hAnsi="Arial" w:cs="Arial"/>
          <w:color w:val="000000" w:themeColor="text1"/>
          <w:sz w:val="24"/>
          <w:szCs w:val="24"/>
          <w:lang w:eastAsia="en-GB"/>
        </w:rPr>
      </w:pPr>
      <w:r w:rsidRPr="005D5B2A">
        <w:rPr>
          <w:rFonts w:ascii="Arial" w:hAnsi="Arial" w:cs="Arial"/>
          <w:color w:val="000000" w:themeColor="text1"/>
          <w:sz w:val="24"/>
          <w:szCs w:val="24"/>
          <w:lang w:eastAsia="en-GB"/>
        </w:rPr>
        <w:t xml:space="preserve">Spit and Bite Guards have been applied across all Districts with A District reporting the highest number 125, followed by E District with 57 deployments.  </w:t>
      </w:r>
    </w:p>
    <w:p w:rsidR="005D5B2A" w:rsidRDefault="005D5B2A" w:rsidP="001B5F22">
      <w:pPr>
        <w:pStyle w:val="ListParagraph"/>
        <w:numPr>
          <w:ilvl w:val="0"/>
          <w:numId w:val="12"/>
        </w:numPr>
        <w:spacing w:line="360" w:lineRule="auto"/>
        <w:ind w:left="284" w:right="155"/>
        <w:contextualSpacing/>
        <w:rPr>
          <w:rFonts w:ascii="Arial" w:hAnsi="Arial" w:cs="Arial"/>
          <w:sz w:val="24"/>
          <w:szCs w:val="24"/>
          <w:lang w:eastAsia="en-GB"/>
        </w:rPr>
      </w:pPr>
      <w:r w:rsidRPr="005D5B2A">
        <w:rPr>
          <w:rFonts w:ascii="Arial" w:hAnsi="Arial" w:cs="Arial"/>
          <w:sz w:val="24"/>
          <w:szCs w:val="24"/>
          <w:lang w:eastAsia="en-GB"/>
        </w:rPr>
        <w:t>A table of the full District breakdown is shown below:</w:t>
      </w:r>
    </w:p>
    <w:p w:rsidR="000F0565" w:rsidRPr="005D5B2A" w:rsidRDefault="000F0565" w:rsidP="000F0565">
      <w:pPr>
        <w:pStyle w:val="ListParagraph"/>
        <w:spacing w:line="360" w:lineRule="auto"/>
        <w:ind w:left="284" w:right="155"/>
        <w:contextualSpacing/>
        <w:rPr>
          <w:rFonts w:ascii="Arial" w:hAnsi="Arial" w:cs="Arial"/>
          <w:sz w:val="24"/>
          <w:szCs w:val="24"/>
          <w:lang w:eastAsia="en-GB"/>
        </w:rPr>
      </w:pPr>
    </w:p>
    <w:p w:rsidR="005D5B2A" w:rsidRPr="005D5B2A" w:rsidRDefault="005D5B2A" w:rsidP="005D5B2A">
      <w:pPr>
        <w:pStyle w:val="ListParagraph"/>
        <w:ind w:left="284" w:right="155"/>
        <w:rPr>
          <w:rFonts w:ascii="Arial" w:hAnsi="Arial" w:cs="Arial"/>
          <w:sz w:val="24"/>
          <w:szCs w:val="24"/>
          <w:lang w:eastAsia="en-GB"/>
        </w:rPr>
      </w:pPr>
      <w:r w:rsidRPr="005D5B2A">
        <w:rPr>
          <w:rFonts w:ascii="Arial" w:hAnsi="Arial" w:cs="Arial"/>
          <w:noProof/>
          <w:lang w:eastAsia="en-GB"/>
        </w:rPr>
        <w:drawing>
          <wp:inline distT="0" distB="0" distL="0" distR="0" wp14:anchorId="581AD501" wp14:editId="186A6421">
            <wp:extent cx="5727700" cy="2380343"/>
            <wp:effectExtent l="0" t="0" r="635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2380343"/>
                    </a:xfrm>
                    <a:prstGeom prst="rect">
                      <a:avLst/>
                    </a:prstGeom>
                    <a:noFill/>
                    <a:ln>
                      <a:noFill/>
                    </a:ln>
                  </pic:spPr>
                </pic:pic>
              </a:graphicData>
            </a:graphic>
          </wp:inline>
        </w:drawing>
      </w:r>
    </w:p>
    <w:p w:rsidR="005D5B2A" w:rsidRPr="005D5B2A" w:rsidRDefault="005D5B2A" w:rsidP="005D5B2A">
      <w:pPr>
        <w:pStyle w:val="ListParagraph"/>
        <w:ind w:left="284" w:right="155"/>
        <w:rPr>
          <w:rFonts w:ascii="Arial" w:hAnsi="Arial" w:cs="Arial"/>
          <w:sz w:val="24"/>
          <w:szCs w:val="24"/>
          <w:lang w:eastAsia="en-GB"/>
        </w:rPr>
      </w:pPr>
    </w:p>
    <w:p w:rsidR="005D5B2A" w:rsidRPr="005D5B2A" w:rsidRDefault="005D5B2A" w:rsidP="001B5F22">
      <w:pPr>
        <w:pStyle w:val="ListParagraph"/>
        <w:numPr>
          <w:ilvl w:val="0"/>
          <w:numId w:val="12"/>
        </w:numPr>
        <w:spacing w:line="360" w:lineRule="auto"/>
        <w:ind w:left="284" w:right="155"/>
        <w:contextualSpacing/>
        <w:rPr>
          <w:rFonts w:ascii="Arial" w:hAnsi="Arial" w:cs="Arial"/>
          <w:sz w:val="24"/>
          <w:szCs w:val="24"/>
          <w:lang w:eastAsia="en-GB"/>
        </w:rPr>
      </w:pPr>
      <w:r w:rsidRPr="005D5B2A">
        <w:rPr>
          <w:rFonts w:ascii="Arial" w:hAnsi="Arial" w:cs="Arial"/>
          <w:sz w:val="24"/>
          <w:szCs w:val="24"/>
          <w:lang w:eastAsia="en-GB"/>
        </w:rPr>
        <w:t>There have been 21.8 applications of Spit and Bite Guards per 100,000 population in Northern Ireland since their introduction</w:t>
      </w:r>
      <w:r w:rsidRPr="005D5B2A">
        <w:rPr>
          <w:rStyle w:val="FootnoteReference"/>
          <w:rFonts w:ascii="Arial" w:hAnsi="Arial" w:cs="Arial"/>
          <w:sz w:val="24"/>
          <w:szCs w:val="24"/>
          <w:lang w:eastAsia="en-GB"/>
        </w:rPr>
        <w:footnoteReference w:id="2"/>
      </w:r>
      <w:r w:rsidRPr="005D5B2A">
        <w:rPr>
          <w:rFonts w:ascii="Arial" w:hAnsi="Arial" w:cs="Arial"/>
          <w:sz w:val="24"/>
          <w:szCs w:val="24"/>
          <w:lang w:eastAsia="en-GB"/>
        </w:rPr>
        <w:t>.  Levels vary across Districts from 3.7 per 100,000 in C District to 36.5 per 100,000 population in A District.</w:t>
      </w:r>
      <w:r w:rsidRPr="005D5B2A">
        <w:rPr>
          <w:rFonts w:ascii="Arial" w:hAnsi="Arial" w:cs="Arial"/>
          <w:lang w:eastAsia="en-GB"/>
        </w:rPr>
        <w:t xml:space="preserve"> </w:t>
      </w:r>
    </w:p>
    <w:p w:rsidR="005D5B2A" w:rsidRPr="005D5B2A" w:rsidRDefault="005D5B2A" w:rsidP="001B5F22">
      <w:pPr>
        <w:pStyle w:val="ListParagraph"/>
        <w:numPr>
          <w:ilvl w:val="0"/>
          <w:numId w:val="12"/>
        </w:numPr>
        <w:spacing w:line="360" w:lineRule="auto"/>
        <w:ind w:left="284" w:right="155"/>
        <w:contextualSpacing/>
        <w:rPr>
          <w:rFonts w:ascii="Arial" w:hAnsi="Arial" w:cs="Arial"/>
          <w:sz w:val="24"/>
          <w:szCs w:val="24"/>
          <w:lang w:eastAsia="en-GB"/>
        </w:rPr>
      </w:pPr>
      <w:r w:rsidRPr="005D5B2A">
        <w:rPr>
          <w:rFonts w:ascii="Arial" w:hAnsi="Arial" w:cs="Arial"/>
          <w:sz w:val="24"/>
          <w:szCs w:val="24"/>
          <w:lang w:eastAsia="en-GB"/>
        </w:rPr>
        <w:t>87.9% of incidents were linked to drugs and alcohol prior to the application of the Spit and Bite Guard.</w:t>
      </w:r>
    </w:p>
    <w:p w:rsidR="005D5B2A" w:rsidRPr="005D5B2A" w:rsidRDefault="005D5B2A" w:rsidP="001B5F22">
      <w:pPr>
        <w:pStyle w:val="ListParagraph"/>
        <w:numPr>
          <w:ilvl w:val="0"/>
          <w:numId w:val="12"/>
        </w:numPr>
        <w:spacing w:line="360" w:lineRule="auto"/>
        <w:ind w:left="284" w:right="155"/>
        <w:contextualSpacing/>
        <w:rPr>
          <w:rFonts w:ascii="Arial" w:hAnsi="Arial" w:cs="Arial"/>
          <w:color w:val="000000" w:themeColor="text1"/>
          <w:sz w:val="24"/>
          <w:szCs w:val="24"/>
          <w:lang w:eastAsia="en-GB"/>
        </w:rPr>
      </w:pPr>
      <w:r w:rsidRPr="005D5B2A">
        <w:rPr>
          <w:rFonts w:ascii="Arial" w:hAnsi="Arial" w:cs="Arial"/>
          <w:color w:val="000000" w:themeColor="text1"/>
          <w:sz w:val="24"/>
          <w:szCs w:val="24"/>
          <w:lang w:eastAsia="en-GB"/>
        </w:rPr>
        <w:t>81% of incidents involved spitting, 3% involved biting and 11% involved both as reason for application.</w:t>
      </w:r>
    </w:p>
    <w:p w:rsidR="005D5B2A" w:rsidRPr="005D5B2A" w:rsidRDefault="005D5B2A" w:rsidP="001B5F22">
      <w:pPr>
        <w:pStyle w:val="ListParagraph"/>
        <w:numPr>
          <w:ilvl w:val="0"/>
          <w:numId w:val="12"/>
        </w:numPr>
        <w:spacing w:line="360" w:lineRule="auto"/>
        <w:ind w:left="284" w:right="155"/>
        <w:contextualSpacing/>
        <w:rPr>
          <w:rFonts w:ascii="Arial" w:hAnsi="Arial" w:cs="Arial"/>
          <w:sz w:val="24"/>
          <w:szCs w:val="24"/>
          <w:lang w:eastAsia="en-GB"/>
        </w:rPr>
      </w:pPr>
      <w:r w:rsidRPr="005D5B2A">
        <w:rPr>
          <w:rFonts w:ascii="Arial" w:hAnsi="Arial" w:cs="Arial"/>
          <w:sz w:val="24"/>
          <w:szCs w:val="24"/>
          <w:lang w:eastAsia="en-GB"/>
        </w:rPr>
        <w:t>Data shows that 41% of incidents were linked to mental health.</w:t>
      </w:r>
    </w:p>
    <w:p w:rsidR="005D5B2A" w:rsidRPr="005D5B2A" w:rsidRDefault="005D5B2A" w:rsidP="001B5F22">
      <w:pPr>
        <w:pStyle w:val="ListParagraph"/>
        <w:numPr>
          <w:ilvl w:val="0"/>
          <w:numId w:val="12"/>
        </w:numPr>
        <w:spacing w:line="360" w:lineRule="auto"/>
        <w:ind w:left="284" w:right="155"/>
        <w:contextualSpacing/>
        <w:rPr>
          <w:rFonts w:ascii="Arial" w:hAnsi="Arial" w:cs="Arial"/>
          <w:color w:val="000000" w:themeColor="text1"/>
          <w:sz w:val="24"/>
          <w:szCs w:val="24"/>
          <w:lang w:eastAsia="en-GB"/>
        </w:rPr>
      </w:pPr>
      <w:r w:rsidRPr="005D5B2A">
        <w:rPr>
          <w:rFonts w:ascii="Arial" w:hAnsi="Arial" w:cs="Arial"/>
          <w:color w:val="000000" w:themeColor="text1"/>
          <w:sz w:val="24"/>
          <w:szCs w:val="24"/>
          <w:lang w:eastAsia="en-GB"/>
        </w:rPr>
        <w:t>66% of those who had a Spit and Bite Guard applied have been flagged</w:t>
      </w:r>
      <w:r w:rsidRPr="005D5B2A">
        <w:rPr>
          <w:rStyle w:val="FootnoteReference"/>
          <w:rFonts w:ascii="Arial" w:hAnsi="Arial" w:cs="Arial"/>
          <w:color w:val="000000" w:themeColor="text1"/>
          <w:szCs w:val="24"/>
          <w:lang w:eastAsia="en-GB"/>
        </w:rPr>
        <w:footnoteReference w:id="3"/>
      </w:r>
      <w:r w:rsidRPr="005D5B2A">
        <w:rPr>
          <w:rFonts w:ascii="Arial" w:hAnsi="Arial" w:cs="Arial"/>
          <w:color w:val="000000" w:themeColor="text1"/>
          <w:sz w:val="24"/>
          <w:szCs w:val="24"/>
          <w:lang w:eastAsia="en-GB"/>
        </w:rPr>
        <w:t xml:space="preserve"> as having a mental health issue.</w:t>
      </w:r>
    </w:p>
    <w:p w:rsidR="005D5B2A" w:rsidRPr="005D5B2A" w:rsidRDefault="005D5B2A" w:rsidP="005D5B2A">
      <w:pPr>
        <w:pStyle w:val="ListParagraph"/>
        <w:spacing w:line="360" w:lineRule="auto"/>
        <w:ind w:left="284" w:right="155"/>
        <w:contextualSpacing/>
        <w:rPr>
          <w:rFonts w:ascii="Arial" w:hAnsi="Arial" w:cs="Arial"/>
          <w:color w:val="000000" w:themeColor="text1"/>
          <w:sz w:val="24"/>
          <w:szCs w:val="24"/>
          <w:lang w:eastAsia="en-GB"/>
        </w:rPr>
      </w:pPr>
    </w:p>
    <w:p w:rsidR="005D5B2A" w:rsidRPr="005D5B2A" w:rsidRDefault="005D5B2A" w:rsidP="005D5B2A">
      <w:pPr>
        <w:ind w:left="284" w:right="155"/>
        <w:rPr>
          <w:rFonts w:ascii="Arial" w:hAnsi="Arial" w:cs="Arial"/>
          <w:u w:val="single"/>
        </w:rPr>
      </w:pPr>
      <w:r w:rsidRPr="005D5B2A">
        <w:rPr>
          <w:rFonts w:ascii="Arial" w:hAnsi="Arial" w:cs="Arial"/>
          <w:u w:val="single"/>
        </w:rPr>
        <w:t>Spitting and biting incidents:</w:t>
      </w:r>
    </w:p>
    <w:p w:rsidR="005D5B2A" w:rsidRPr="005D5B2A" w:rsidRDefault="005D5B2A" w:rsidP="005D5B2A">
      <w:pPr>
        <w:ind w:left="284" w:right="155"/>
        <w:rPr>
          <w:rFonts w:ascii="Arial" w:hAnsi="Arial" w:cs="Arial"/>
        </w:rPr>
      </w:pPr>
    </w:p>
    <w:p w:rsidR="005D5B2A" w:rsidRPr="005D5B2A" w:rsidRDefault="005D5B2A" w:rsidP="005D5B2A">
      <w:pPr>
        <w:ind w:left="284" w:right="155"/>
        <w:rPr>
          <w:rFonts w:ascii="Arial" w:hAnsi="Arial" w:cs="Arial"/>
        </w:rPr>
      </w:pPr>
      <w:r w:rsidRPr="005D5B2A">
        <w:rPr>
          <w:rFonts w:ascii="Arial" w:hAnsi="Arial" w:cs="Arial"/>
        </w:rPr>
        <w:t>Between 1</w:t>
      </w:r>
      <w:r w:rsidRPr="005D5B2A">
        <w:rPr>
          <w:rFonts w:ascii="Arial" w:hAnsi="Arial" w:cs="Arial"/>
          <w:vertAlign w:val="superscript"/>
        </w:rPr>
        <w:t>st</w:t>
      </w:r>
      <w:r w:rsidRPr="005D5B2A">
        <w:rPr>
          <w:rFonts w:ascii="Arial" w:hAnsi="Arial" w:cs="Arial"/>
        </w:rPr>
        <w:t xml:space="preserve"> March 2020 and 11</w:t>
      </w:r>
      <w:r w:rsidRPr="005D5B2A">
        <w:rPr>
          <w:rFonts w:ascii="Arial" w:hAnsi="Arial" w:cs="Arial"/>
          <w:vertAlign w:val="superscript"/>
        </w:rPr>
        <w:t>th</w:t>
      </w:r>
      <w:r w:rsidRPr="005D5B2A">
        <w:rPr>
          <w:rFonts w:ascii="Arial" w:hAnsi="Arial" w:cs="Arial"/>
        </w:rPr>
        <w:t xml:space="preserve"> June 2023 there were:</w:t>
      </w:r>
    </w:p>
    <w:p w:rsidR="005D5B2A" w:rsidRPr="005D5B2A" w:rsidRDefault="005D5B2A" w:rsidP="005D5B2A">
      <w:pPr>
        <w:ind w:left="284" w:right="155"/>
        <w:rPr>
          <w:rFonts w:ascii="Arial" w:hAnsi="Arial" w:cs="Arial"/>
        </w:rPr>
      </w:pPr>
    </w:p>
    <w:p w:rsidR="005D5B2A" w:rsidRPr="005D5B2A" w:rsidRDefault="005D5B2A" w:rsidP="005D5B2A">
      <w:pPr>
        <w:spacing w:line="360" w:lineRule="auto"/>
        <w:ind w:left="284" w:right="155"/>
        <w:rPr>
          <w:rFonts w:ascii="Arial" w:hAnsi="Arial" w:cs="Arial"/>
        </w:rPr>
      </w:pPr>
      <w:r w:rsidRPr="005D5B2A">
        <w:rPr>
          <w:rFonts w:ascii="Arial" w:hAnsi="Arial" w:cs="Arial"/>
        </w:rPr>
        <w:t>• 1511 reports affecting 1096 police staff who reported spitting/biting (1059 police officers and 37 Civilian Detention Officers).</w:t>
      </w:r>
    </w:p>
    <w:p w:rsidR="005D5B2A" w:rsidRPr="005D5B2A" w:rsidRDefault="005D5B2A" w:rsidP="005D5B2A">
      <w:pPr>
        <w:ind w:left="284" w:right="155"/>
        <w:rPr>
          <w:rFonts w:ascii="Arial" w:hAnsi="Arial" w:cs="Arial"/>
        </w:rPr>
      </w:pPr>
    </w:p>
    <w:p w:rsidR="005D5B2A" w:rsidRPr="005D5B2A" w:rsidRDefault="005D5B2A" w:rsidP="005D5B2A">
      <w:pPr>
        <w:ind w:left="284" w:right="155"/>
        <w:rPr>
          <w:rFonts w:ascii="Arial" w:hAnsi="Arial" w:cs="Arial"/>
        </w:rPr>
      </w:pPr>
      <w:r w:rsidRPr="005D5B2A">
        <w:rPr>
          <w:rFonts w:ascii="Arial" w:hAnsi="Arial" w:cs="Arial"/>
        </w:rPr>
        <w:t>• 40 reports where officers deemed the subject COVID-19 suspicious.</w:t>
      </w:r>
    </w:p>
    <w:p w:rsidR="005D5B2A" w:rsidRPr="005D5B2A" w:rsidRDefault="005D5B2A" w:rsidP="005D5B2A">
      <w:pPr>
        <w:ind w:left="284" w:right="155"/>
        <w:rPr>
          <w:rFonts w:ascii="Arial" w:hAnsi="Arial" w:cs="Arial"/>
        </w:rPr>
      </w:pPr>
    </w:p>
    <w:p w:rsidR="005D5B2A" w:rsidRPr="005D5B2A" w:rsidRDefault="005D5B2A" w:rsidP="005D5B2A">
      <w:pPr>
        <w:ind w:left="284" w:right="155"/>
        <w:rPr>
          <w:rFonts w:ascii="Arial" w:hAnsi="Arial" w:cs="Arial"/>
        </w:rPr>
      </w:pPr>
      <w:r w:rsidRPr="005D5B2A">
        <w:rPr>
          <w:rFonts w:ascii="Arial" w:hAnsi="Arial" w:cs="Arial"/>
        </w:rPr>
        <w:t>• 312 reports where injured parties may have absorbed saliva i.e. eyes, mouth.</w:t>
      </w:r>
    </w:p>
    <w:p w:rsidR="005D5B2A" w:rsidRPr="005D5B2A" w:rsidRDefault="005D5B2A" w:rsidP="005D5B2A">
      <w:pPr>
        <w:pStyle w:val="ListParagraph"/>
        <w:spacing w:line="360" w:lineRule="auto"/>
        <w:ind w:left="284" w:right="155"/>
        <w:contextualSpacing/>
        <w:rPr>
          <w:rFonts w:ascii="Arial" w:hAnsi="Arial" w:cs="Arial"/>
          <w:color w:val="000000" w:themeColor="text1"/>
          <w:sz w:val="24"/>
          <w:szCs w:val="24"/>
          <w:lang w:eastAsia="en-GB"/>
        </w:rPr>
      </w:pPr>
    </w:p>
    <w:p w:rsidR="005D5B2A" w:rsidRDefault="005D5B2A" w:rsidP="005D5B2A">
      <w:pPr>
        <w:spacing w:line="360" w:lineRule="auto"/>
        <w:ind w:left="284" w:right="155"/>
        <w:rPr>
          <w:rFonts w:ascii="Arial" w:hAnsi="Arial" w:cs="Arial"/>
        </w:rPr>
      </w:pPr>
      <w:r w:rsidRPr="005D5B2A">
        <w:rPr>
          <w:rFonts w:ascii="Arial" w:hAnsi="Arial" w:cs="Arial"/>
        </w:rPr>
        <w:t xml:space="preserve">The table below contains data on the use of Spit and Bite Guards on the Section 75 </w:t>
      </w:r>
      <w:r w:rsidR="0062603E">
        <w:rPr>
          <w:rFonts w:ascii="Arial" w:hAnsi="Arial" w:cs="Arial"/>
        </w:rPr>
        <w:t xml:space="preserve">equality </w:t>
      </w:r>
      <w:r w:rsidRPr="005D5B2A">
        <w:rPr>
          <w:rFonts w:ascii="Arial" w:hAnsi="Arial" w:cs="Arial"/>
        </w:rPr>
        <w:t>groups.</w:t>
      </w:r>
      <w:r w:rsidR="002861CB">
        <w:rPr>
          <w:rFonts w:ascii="Arial" w:hAnsi="Arial" w:cs="Arial"/>
          <w:u w:val="single"/>
        </w:rPr>
        <w:t xml:space="preserve"> </w:t>
      </w:r>
      <w:r w:rsidRPr="005D5B2A">
        <w:rPr>
          <w:rFonts w:ascii="Arial" w:hAnsi="Arial" w:cs="Arial"/>
        </w:rPr>
        <w:t>The table shows the number of deployments on each group as well as the percentage of total deployments and covers 16 March 2020-14 June 2023. We do not hold data on political opinion or sexual orientation so these groups are not included.  We have disaggregated data on ethnicity, age, marital status, disability and community background as far as possible. We examine the Section 75 groups in more detail later in this document.</w:t>
      </w:r>
    </w:p>
    <w:tbl>
      <w:tblPr>
        <w:tblStyle w:val="TableGrid"/>
        <w:tblpPr w:leftFromText="180" w:rightFromText="180" w:vertAnchor="text" w:horzAnchor="margin" w:tblpXSpec="center" w:tblpY="554"/>
        <w:tblW w:w="10768" w:type="dxa"/>
        <w:tblLayout w:type="fixed"/>
        <w:tblLook w:val="04A0" w:firstRow="1" w:lastRow="0" w:firstColumn="1" w:lastColumn="0" w:noHBand="0" w:noVBand="1"/>
      </w:tblPr>
      <w:tblGrid>
        <w:gridCol w:w="2547"/>
        <w:gridCol w:w="992"/>
        <w:gridCol w:w="992"/>
        <w:gridCol w:w="1276"/>
        <w:gridCol w:w="992"/>
        <w:gridCol w:w="993"/>
        <w:gridCol w:w="992"/>
        <w:gridCol w:w="992"/>
        <w:gridCol w:w="992"/>
      </w:tblGrid>
      <w:tr w:rsidR="000477B8" w:rsidRPr="005A1E85" w:rsidTr="000477B8">
        <w:trPr>
          <w:trHeight w:val="227"/>
        </w:trPr>
        <w:tc>
          <w:tcPr>
            <w:tcW w:w="2547" w:type="dxa"/>
          </w:tcPr>
          <w:p w:rsidR="000477B8" w:rsidRPr="009D214D" w:rsidRDefault="000477B8" w:rsidP="000477B8">
            <w:pPr>
              <w:rPr>
                <w:rFonts w:ascii="Arial" w:hAnsi="Arial" w:cs="Arial"/>
                <w:sz w:val="16"/>
                <w:szCs w:val="16"/>
              </w:rPr>
            </w:pPr>
          </w:p>
        </w:tc>
        <w:tc>
          <w:tcPr>
            <w:tcW w:w="8221" w:type="dxa"/>
            <w:gridSpan w:val="8"/>
          </w:tcPr>
          <w:p w:rsidR="000477B8" w:rsidRPr="009D214D" w:rsidRDefault="000477B8" w:rsidP="000477B8">
            <w:pPr>
              <w:rPr>
                <w:rFonts w:ascii="Arial" w:hAnsi="Arial" w:cs="Arial"/>
                <w:b/>
                <w:sz w:val="16"/>
                <w:szCs w:val="16"/>
              </w:rPr>
            </w:pPr>
            <w:r w:rsidRPr="009D214D">
              <w:rPr>
                <w:rFonts w:ascii="Arial" w:hAnsi="Arial" w:cs="Arial"/>
                <w:b/>
                <w:sz w:val="16"/>
                <w:szCs w:val="16"/>
              </w:rPr>
              <w:t>Section 75 Grouping – 416 Spit and Bite Guard Applications</w:t>
            </w:r>
          </w:p>
        </w:tc>
      </w:tr>
      <w:tr w:rsidR="000477B8" w:rsidRPr="005A1E85" w:rsidTr="000477B8">
        <w:trPr>
          <w:trHeight w:val="227"/>
        </w:trPr>
        <w:tc>
          <w:tcPr>
            <w:tcW w:w="2547" w:type="dxa"/>
          </w:tcPr>
          <w:p w:rsidR="000477B8" w:rsidRPr="009D214D" w:rsidRDefault="000477B8" w:rsidP="000477B8">
            <w:pPr>
              <w:rPr>
                <w:rFonts w:ascii="Arial" w:hAnsi="Arial" w:cs="Arial"/>
                <w:sz w:val="16"/>
                <w:szCs w:val="16"/>
              </w:rPr>
            </w:pPr>
          </w:p>
        </w:tc>
        <w:tc>
          <w:tcPr>
            <w:tcW w:w="8221" w:type="dxa"/>
            <w:gridSpan w:val="8"/>
            <w:shd w:val="clear" w:color="auto" w:fill="0F3C37"/>
          </w:tcPr>
          <w:p w:rsidR="000477B8" w:rsidRPr="009D214D" w:rsidRDefault="000477B8" w:rsidP="000477B8">
            <w:pPr>
              <w:rPr>
                <w:rFonts w:ascii="Arial" w:hAnsi="Arial" w:cs="Arial"/>
                <w:b/>
                <w:color w:val="FFFFFF" w:themeColor="background1"/>
                <w:sz w:val="16"/>
                <w:szCs w:val="16"/>
              </w:rPr>
            </w:pPr>
            <w:r w:rsidRPr="009D214D">
              <w:rPr>
                <w:rFonts w:ascii="Arial" w:hAnsi="Arial" w:cs="Arial"/>
                <w:b/>
                <w:color w:val="FFFFFF" w:themeColor="background1"/>
                <w:sz w:val="16"/>
                <w:szCs w:val="16"/>
              </w:rPr>
              <w:t>Gender</w:t>
            </w:r>
          </w:p>
        </w:tc>
      </w:tr>
      <w:tr w:rsidR="000477B8" w:rsidRPr="005A1E85" w:rsidTr="000477B8">
        <w:trPr>
          <w:trHeight w:val="227"/>
        </w:trPr>
        <w:tc>
          <w:tcPr>
            <w:tcW w:w="2547" w:type="dxa"/>
          </w:tcPr>
          <w:p w:rsidR="000477B8" w:rsidRPr="009D214D" w:rsidRDefault="000477B8" w:rsidP="000477B8">
            <w:pP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Male</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Female</w:t>
            </w:r>
          </w:p>
        </w:tc>
        <w:tc>
          <w:tcPr>
            <w:tcW w:w="1276"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c>
          <w:tcPr>
            <w:tcW w:w="993"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r>
      <w:tr w:rsidR="000477B8" w:rsidRPr="005A1E85" w:rsidTr="000477B8">
        <w:trPr>
          <w:trHeight w:val="227"/>
        </w:trPr>
        <w:tc>
          <w:tcPr>
            <w:tcW w:w="2547" w:type="dxa"/>
          </w:tcPr>
          <w:p w:rsidR="000477B8" w:rsidRPr="009D214D" w:rsidRDefault="000477B8" w:rsidP="000477B8">
            <w:pPr>
              <w:rPr>
                <w:rFonts w:ascii="Arial" w:hAnsi="Arial" w:cs="Arial"/>
                <w:sz w:val="16"/>
                <w:szCs w:val="16"/>
              </w:rPr>
            </w:pPr>
            <w:r w:rsidRPr="009D214D">
              <w:rPr>
                <w:rFonts w:ascii="Arial" w:hAnsi="Arial" w:cs="Arial"/>
                <w:sz w:val="16"/>
                <w:szCs w:val="16"/>
              </w:rPr>
              <w:t>Spit and Bite Guard Applications</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340</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76</w:t>
            </w:r>
          </w:p>
        </w:tc>
        <w:tc>
          <w:tcPr>
            <w:tcW w:w="1276"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c>
          <w:tcPr>
            <w:tcW w:w="993"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r>
      <w:tr w:rsidR="000477B8" w:rsidRPr="005A1E85" w:rsidTr="000477B8">
        <w:trPr>
          <w:trHeight w:val="227"/>
        </w:trPr>
        <w:tc>
          <w:tcPr>
            <w:tcW w:w="2547" w:type="dxa"/>
          </w:tcPr>
          <w:p w:rsidR="000477B8" w:rsidRPr="009D214D" w:rsidRDefault="000477B8" w:rsidP="000477B8">
            <w:pPr>
              <w:rPr>
                <w:rFonts w:ascii="Arial" w:hAnsi="Arial" w:cs="Arial"/>
                <w:sz w:val="16"/>
                <w:szCs w:val="16"/>
              </w:rPr>
            </w:pPr>
            <w:r w:rsidRPr="009D214D">
              <w:rPr>
                <w:rFonts w:ascii="Arial" w:hAnsi="Arial" w:cs="Arial"/>
                <w:sz w:val="16"/>
                <w:szCs w:val="16"/>
              </w:rPr>
              <w:t>% of Total Deployments</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81.7</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18.3</w:t>
            </w:r>
          </w:p>
        </w:tc>
        <w:tc>
          <w:tcPr>
            <w:tcW w:w="1276"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c>
          <w:tcPr>
            <w:tcW w:w="993"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r>
      <w:tr w:rsidR="000477B8" w:rsidRPr="009D214D" w:rsidTr="000477B8">
        <w:trPr>
          <w:trHeight w:val="170"/>
        </w:trPr>
        <w:tc>
          <w:tcPr>
            <w:tcW w:w="10768" w:type="dxa"/>
            <w:gridSpan w:val="9"/>
            <w:shd w:val="clear" w:color="auto" w:fill="E2EFD9" w:themeFill="accent6" w:themeFillTint="33"/>
          </w:tcPr>
          <w:p w:rsidR="000477B8" w:rsidRPr="009D214D" w:rsidRDefault="000477B8" w:rsidP="000477B8">
            <w:pPr>
              <w:jc w:val="center"/>
              <w:rPr>
                <w:rFonts w:ascii="Arial" w:hAnsi="Arial" w:cs="Arial"/>
                <w:sz w:val="16"/>
                <w:szCs w:val="16"/>
              </w:rPr>
            </w:pPr>
          </w:p>
        </w:tc>
      </w:tr>
      <w:tr w:rsidR="000477B8" w:rsidRPr="005A1E85" w:rsidTr="000477B8">
        <w:trPr>
          <w:trHeight w:val="227"/>
        </w:trPr>
        <w:tc>
          <w:tcPr>
            <w:tcW w:w="2547" w:type="dxa"/>
          </w:tcPr>
          <w:p w:rsidR="000477B8" w:rsidRPr="009D214D" w:rsidRDefault="000477B8" w:rsidP="000477B8">
            <w:pPr>
              <w:rPr>
                <w:rFonts w:ascii="Arial" w:hAnsi="Arial" w:cs="Arial"/>
                <w:sz w:val="16"/>
                <w:szCs w:val="16"/>
              </w:rPr>
            </w:pPr>
          </w:p>
        </w:tc>
        <w:tc>
          <w:tcPr>
            <w:tcW w:w="8221" w:type="dxa"/>
            <w:gridSpan w:val="8"/>
            <w:shd w:val="clear" w:color="auto" w:fill="0F3C37"/>
          </w:tcPr>
          <w:p w:rsidR="000477B8" w:rsidRPr="009D214D" w:rsidRDefault="000477B8" w:rsidP="000477B8">
            <w:pPr>
              <w:rPr>
                <w:rFonts w:ascii="Arial" w:hAnsi="Arial" w:cs="Arial"/>
                <w:b/>
                <w:sz w:val="16"/>
                <w:szCs w:val="16"/>
              </w:rPr>
            </w:pPr>
            <w:r w:rsidRPr="009D214D">
              <w:rPr>
                <w:rFonts w:ascii="Arial" w:hAnsi="Arial" w:cs="Arial"/>
                <w:b/>
                <w:color w:val="FFFFFF" w:themeColor="background1"/>
                <w:sz w:val="16"/>
                <w:szCs w:val="16"/>
              </w:rPr>
              <w:t>Ethnicity</w:t>
            </w:r>
          </w:p>
        </w:tc>
      </w:tr>
      <w:tr w:rsidR="000477B8" w:rsidRPr="005A1E85" w:rsidTr="000477B8">
        <w:trPr>
          <w:trHeight w:val="227"/>
        </w:trPr>
        <w:tc>
          <w:tcPr>
            <w:tcW w:w="2547" w:type="dxa"/>
          </w:tcPr>
          <w:p w:rsidR="000477B8" w:rsidRPr="009D214D" w:rsidRDefault="000477B8" w:rsidP="000477B8">
            <w:pP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White</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Black</w:t>
            </w:r>
          </w:p>
        </w:tc>
        <w:tc>
          <w:tcPr>
            <w:tcW w:w="1276"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Irish Traveller</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Roma</w:t>
            </w:r>
          </w:p>
        </w:tc>
        <w:tc>
          <w:tcPr>
            <w:tcW w:w="993"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Other</w:t>
            </w:r>
          </w:p>
        </w:tc>
        <w:tc>
          <w:tcPr>
            <w:tcW w:w="992"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r>
      <w:tr w:rsidR="000477B8" w:rsidRPr="005A1E85" w:rsidTr="000477B8">
        <w:trPr>
          <w:trHeight w:val="227"/>
        </w:trPr>
        <w:tc>
          <w:tcPr>
            <w:tcW w:w="2547" w:type="dxa"/>
          </w:tcPr>
          <w:p w:rsidR="000477B8" w:rsidRPr="009D214D" w:rsidRDefault="000477B8" w:rsidP="000477B8">
            <w:pPr>
              <w:rPr>
                <w:rFonts w:ascii="Arial" w:hAnsi="Arial" w:cs="Arial"/>
                <w:sz w:val="16"/>
                <w:szCs w:val="16"/>
              </w:rPr>
            </w:pPr>
            <w:r w:rsidRPr="009D214D">
              <w:rPr>
                <w:rFonts w:ascii="Arial" w:hAnsi="Arial" w:cs="Arial"/>
                <w:sz w:val="16"/>
                <w:szCs w:val="16"/>
              </w:rPr>
              <w:t>Spit and Bite Guard Applications</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396</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7</w:t>
            </w:r>
          </w:p>
        </w:tc>
        <w:tc>
          <w:tcPr>
            <w:tcW w:w="1276"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5</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3</w:t>
            </w:r>
          </w:p>
        </w:tc>
        <w:tc>
          <w:tcPr>
            <w:tcW w:w="993"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5</w:t>
            </w:r>
          </w:p>
        </w:tc>
        <w:tc>
          <w:tcPr>
            <w:tcW w:w="992"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r>
      <w:tr w:rsidR="000477B8" w:rsidRPr="005A1E85" w:rsidTr="000477B8">
        <w:trPr>
          <w:trHeight w:val="227"/>
        </w:trPr>
        <w:tc>
          <w:tcPr>
            <w:tcW w:w="2547" w:type="dxa"/>
          </w:tcPr>
          <w:p w:rsidR="000477B8" w:rsidRPr="009D214D" w:rsidRDefault="000477B8" w:rsidP="000477B8">
            <w:pPr>
              <w:rPr>
                <w:rFonts w:ascii="Arial" w:hAnsi="Arial" w:cs="Arial"/>
                <w:sz w:val="16"/>
                <w:szCs w:val="16"/>
              </w:rPr>
            </w:pPr>
            <w:r w:rsidRPr="009D214D">
              <w:rPr>
                <w:rFonts w:ascii="Arial" w:hAnsi="Arial" w:cs="Arial"/>
                <w:sz w:val="16"/>
                <w:szCs w:val="16"/>
              </w:rPr>
              <w:t>% of Total Deployments</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95.2</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1.7</w:t>
            </w:r>
          </w:p>
        </w:tc>
        <w:tc>
          <w:tcPr>
            <w:tcW w:w="1276"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1.2</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0.7</w:t>
            </w:r>
          </w:p>
        </w:tc>
        <w:tc>
          <w:tcPr>
            <w:tcW w:w="993"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1.2</w:t>
            </w:r>
          </w:p>
        </w:tc>
        <w:tc>
          <w:tcPr>
            <w:tcW w:w="992"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r>
      <w:tr w:rsidR="000477B8" w:rsidRPr="009D214D" w:rsidTr="000477B8">
        <w:trPr>
          <w:trHeight w:val="170"/>
        </w:trPr>
        <w:tc>
          <w:tcPr>
            <w:tcW w:w="10768" w:type="dxa"/>
            <w:gridSpan w:val="9"/>
            <w:shd w:val="clear" w:color="auto" w:fill="E2EFD9" w:themeFill="accent6" w:themeFillTint="33"/>
          </w:tcPr>
          <w:p w:rsidR="000477B8" w:rsidRPr="009D214D" w:rsidRDefault="000477B8" w:rsidP="000477B8">
            <w:pPr>
              <w:jc w:val="center"/>
              <w:rPr>
                <w:rFonts w:ascii="Arial" w:hAnsi="Arial" w:cs="Arial"/>
                <w:sz w:val="16"/>
                <w:szCs w:val="16"/>
              </w:rPr>
            </w:pPr>
          </w:p>
        </w:tc>
      </w:tr>
      <w:tr w:rsidR="000477B8" w:rsidRPr="005A1E85" w:rsidTr="000477B8">
        <w:trPr>
          <w:trHeight w:val="227"/>
        </w:trPr>
        <w:tc>
          <w:tcPr>
            <w:tcW w:w="2547" w:type="dxa"/>
          </w:tcPr>
          <w:p w:rsidR="000477B8" w:rsidRPr="009D214D" w:rsidRDefault="000477B8" w:rsidP="000477B8">
            <w:pPr>
              <w:rPr>
                <w:rFonts w:ascii="Arial" w:hAnsi="Arial" w:cs="Arial"/>
                <w:sz w:val="16"/>
                <w:szCs w:val="16"/>
              </w:rPr>
            </w:pPr>
          </w:p>
        </w:tc>
        <w:tc>
          <w:tcPr>
            <w:tcW w:w="8221" w:type="dxa"/>
            <w:gridSpan w:val="8"/>
            <w:shd w:val="clear" w:color="auto" w:fill="0F3C37"/>
          </w:tcPr>
          <w:p w:rsidR="000477B8" w:rsidRPr="009D214D" w:rsidRDefault="000477B8" w:rsidP="000477B8">
            <w:pPr>
              <w:rPr>
                <w:rFonts w:ascii="Arial" w:hAnsi="Arial" w:cs="Arial"/>
                <w:b/>
                <w:sz w:val="16"/>
                <w:szCs w:val="16"/>
              </w:rPr>
            </w:pPr>
            <w:r w:rsidRPr="009D214D">
              <w:rPr>
                <w:rFonts w:ascii="Arial" w:hAnsi="Arial" w:cs="Arial"/>
                <w:b/>
                <w:color w:val="FFFFFF" w:themeColor="background1"/>
                <w:sz w:val="16"/>
                <w:szCs w:val="16"/>
              </w:rPr>
              <w:t>Age</w:t>
            </w:r>
          </w:p>
        </w:tc>
      </w:tr>
      <w:tr w:rsidR="000477B8" w:rsidRPr="005A1E85" w:rsidTr="000477B8">
        <w:trPr>
          <w:trHeight w:val="227"/>
        </w:trPr>
        <w:tc>
          <w:tcPr>
            <w:tcW w:w="2547" w:type="dxa"/>
          </w:tcPr>
          <w:p w:rsidR="000477B8" w:rsidRPr="009D214D" w:rsidRDefault="000477B8" w:rsidP="000477B8">
            <w:pP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10-17</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18-20</w:t>
            </w:r>
          </w:p>
        </w:tc>
        <w:tc>
          <w:tcPr>
            <w:tcW w:w="1276"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21-30</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31-40</w:t>
            </w:r>
          </w:p>
        </w:tc>
        <w:tc>
          <w:tcPr>
            <w:tcW w:w="993"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41-50</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51-60</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61-70</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71-80</w:t>
            </w:r>
          </w:p>
        </w:tc>
      </w:tr>
      <w:tr w:rsidR="000477B8" w:rsidRPr="005A1E85" w:rsidTr="000477B8">
        <w:trPr>
          <w:trHeight w:val="227"/>
        </w:trPr>
        <w:tc>
          <w:tcPr>
            <w:tcW w:w="2547" w:type="dxa"/>
          </w:tcPr>
          <w:p w:rsidR="000477B8" w:rsidRPr="009D214D" w:rsidRDefault="000477B8" w:rsidP="000477B8">
            <w:pPr>
              <w:rPr>
                <w:rFonts w:ascii="Arial" w:hAnsi="Arial" w:cs="Arial"/>
                <w:sz w:val="16"/>
                <w:szCs w:val="16"/>
              </w:rPr>
            </w:pPr>
            <w:r w:rsidRPr="009D214D">
              <w:rPr>
                <w:rFonts w:ascii="Arial" w:hAnsi="Arial" w:cs="Arial"/>
                <w:sz w:val="16"/>
                <w:szCs w:val="16"/>
              </w:rPr>
              <w:t>Spit and Bite Guard Applications</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30</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54</w:t>
            </w:r>
          </w:p>
        </w:tc>
        <w:tc>
          <w:tcPr>
            <w:tcW w:w="1276"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183</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100</w:t>
            </w:r>
          </w:p>
        </w:tc>
        <w:tc>
          <w:tcPr>
            <w:tcW w:w="993"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37</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6</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5</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1</w:t>
            </w:r>
          </w:p>
        </w:tc>
      </w:tr>
      <w:tr w:rsidR="000477B8" w:rsidRPr="005A1E85" w:rsidTr="000477B8">
        <w:trPr>
          <w:trHeight w:val="227"/>
        </w:trPr>
        <w:tc>
          <w:tcPr>
            <w:tcW w:w="2547" w:type="dxa"/>
          </w:tcPr>
          <w:p w:rsidR="000477B8" w:rsidRPr="009D214D" w:rsidRDefault="000477B8" w:rsidP="000477B8">
            <w:pPr>
              <w:rPr>
                <w:rFonts w:ascii="Arial" w:hAnsi="Arial" w:cs="Arial"/>
                <w:sz w:val="16"/>
                <w:szCs w:val="16"/>
              </w:rPr>
            </w:pPr>
            <w:r w:rsidRPr="009D214D">
              <w:rPr>
                <w:rFonts w:ascii="Arial" w:hAnsi="Arial" w:cs="Arial"/>
                <w:sz w:val="16"/>
                <w:szCs w:val="16"/>
              </w:rPr>
              <w:t>% of Total Deployments</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7.2</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13.0</w:t>
            </w:r>
          </w:p>
        </w:tc>
        <w:tc>
          <w:tcPr>
            <w:tcW w:w="1276"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44.0</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24.0</w:t>
            </w:r>
          </w:p>
        </w:tc>
        <w:tc>
          <w:tcPr>
            <w:tcW w:w="993"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8.9</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1.4</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1.2</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&lt;1</w:t>
            </w:r>
          </w:p>
        </w:tc>
      </w:tr>
      <w:tr w:rsidR="000477B8" w:rsidRPr="009D214D" w:rsidTr="000477B8">
        <w:trPr>
          <w:trHeight w:val="170"/>
        </w:trPr>
        <w:tc>
          <w:tcPr>
            <w:tcW w:w="10768" w:type="dxa"/>
            <w:gridSpan w:val="9"/>
            <w:shd w:val="clear" w:color="auto" w:fill="E2EFD9" w:themeFill="accent6" w:themeFillTint="33"/>
          </w:tcPr>
          <w:p w:rsidR="000477B8" w:rsidRPr="009D214D" w:rsidRDefault="000477B8" w:rsidP="000477B8">
            <w:pPr>
              <w:jc w:val="center"/>
              <w:rPr>
                <w:rFonts w:ascii="Arial" w:hAnsi="Arial" w:cs="Arial"/>
                <w:sz w:val="16"/>
                <w:szCs w:val="16"/>
              </w:rPr>
            </w:pPr>
          </w:p>
        </w:tc>
      </w:tr>
      <w:tr w:rsidR="000477B8" w:rsidRPr="005A1E85" w:rsidTr="000477B8">
        <w:trPr>
          <w:trHeight w:val="227"/>
        </w:trPr>
        <w:tc>
          <w:tcPr>
            <w:tcW w:w="2547" w:type="dxa"/>
          </w:tcPr>
          <w:p w:rsidR="000477B8" w:rsidRPr="009D214D" w:rsidRDefault="000477B8" w:rsidP="000477B8">
            <w:pPr>
              <w:rPr>
                <w:rFonts w:ascii="Arial" w:hAnsi="Arial" w:cs="Arial"/>
                <w:sz w:val="16"/>
                <w:szCs w:val="16"/>
              </w:rPr>
            </w:pPr>
          </w:p>
        </w:tc>
        <w:tc>
          <w:tcPr>
            <w:tcW w:w="8221" w:type="dxa"/>
            <w:gridSpan w:val="8"/>
            <w:shd w:val="clear" w:color="auto" w:fill="0F3C37"/>
          </w:tcPr>
          <w:p w:rsidR="000477B8" w:rsidRPr="009D214D" w:rsidRDefault="000477B8" w:rsidP="000477B8">
            <w:pPr>
              <w:rPr>
                <w:rFonts w:ascii="Arial" w:hAnsi="Arial" w:cs="Arial"/>
                <w:b/>
                <w:sz w:val="16"/>
                <w:szCs w:val="16"/>
              </w:rPr>
            </w:pPr>
            <w:r w:rsidRPr="009D214D">
              <w:rPr>
                <w:rFonts w:ascii="Arial" w:hAnsi="Arial" w:cs="Arial"/>
                <w:b/>
                <w:sz w:val="16"/>
                <w:szCs w:val="16"/>
              </w:rPr>
              <w:t>Community Background</w:t>
            </w:r>
          </w:p>
        </w:tc>
      </w:tr>
      <w:tr w:rsidR="000477B8" w:rsidRPr="005A1E85" w:rsidTr="000477B8">
        <w:trPr>
          <w:trHeight w:val="227"/>
        </w:trPr>
        <w:tc>
          <w:tcPr>
            <w:tcW w:w="2547" w:type="dxa"/>
          </w:tcPr>
          <w:p w:rsidR="000477B8" w:rsidRPr="009D214D" w:rsidRDefault="000477B8" w:rsidP="000477B8">
            <w:pP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Roman Catholic</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Protestant</w:t>
            </w:r>
          </w:p>
        </w:tc>
        <w:tc>
          <w:tcPr>
            <w:tcW w:w="1276"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Unknown</w:t>
            </w:r>
            <w:r>
              <w:rPr>
                <w:rFonts w:ascii="Arial" w:hAnsi="Arial" w:cs="Arial"/>
                <w:sz w:val="16"/>
                <w:szCs w:val="16"/>
              </w:rPr>
              <w:t xml:space="preserve"> / Other</w:t>
            </w:r>
          </w:p>
        </w:tc>
        <w:tc>
          <w:tcPr>
            <w:tcW w:w="992" w:type="dxa"/>
          </w:tcPr>
          <w:p w:rsidR="000477B8" w:rsidRPr="009D214D" w:rsidRDefault="000477B8" w:rsidP="000477B8">
            <w:pPr>
              <w:jc w:val="center"/>
              <w:rPr>
                <w:rFonts w:ascii="Arial" w:hAnsi="Arial" w:cs="Arial"/>
                <w:sz w:val="16"/>
                <w:szCs w:val="16"/>
              </w:rPr>
            </w:pPr>
          </w:p>
        </w:tc>
        <w:tc>
          <w:tcPr>
            <w:tcW w:w="993"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r>
      <w:tr w:rsidR="000477B8" w:rsidRPr="005A1E85" w:rsidTr="000477B8">
        <w:trPr>
          <w:trHeight w:val="227"/>
        </w:trPr>
        <w:tc>
          <w:tcPr>
            <w:tcW w:w="2547" w:type="dxa"/>
          </w:tcPr>
          <w:p w:rsidR="000477B8" w:rsidRPr="009D214D" w:rsidRDefault="000477B8" w:rsidP="000477B8">
            <w:pPr>
              <w:rPr>
                <w:rFonts w:ascii="Arial" w:hAnsi="Arial" w:cs="Arial"/>
                <w:sz w:val="16"/>
                <w:szCs w:val="16"/>
              </w:rPr>
            </w:pPr>
            <w:r w:rsidRPr="009D214D">
              <w:rPr>
                <w:rFonts w:ascii="Arial" w:hAnsi="Arial" w:cs="Arial"/>
                <w:sz w:val="16"/>
                <w:szCs w:val="16"/>
              </w:rPr>
              <w:t>Spit and Bite Guard Applications</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178</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70</w:t>
            </w:r>
          </w:p>
        </w:tc>
        <w:tc>
          <w:tcPr>
            <w:tcW w:w="1276"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1</w:t>
            </w:r>
            <w:r>
              <w:rPr>
                <w:rFonts w:ascii="Arial" w:hAnsi="Arial" w:cs="Arial"/>
                <w:sz w:val="16"/>
                <w:szCs w:val="16"/>
              </w:rPr>
              <w:t>68</w:t>
            </w:r>
          </w:p>
        </w:tc>
        <w:tc>
          <w:tcPr>
            <w:tcW w:w="992" w:type="dxa"/>
          </w:tcPr>
          <w:p w:rsidR="000477B8" w:rsidRPr="009D214D" w:rsidRDefault="000477B8" w:rsidP="000477B8">
            <w:pPr>
              <w:jc w:val="center"/>
              <w:rPr>
                <w:rFonts w:ascii="Arial" w:hAnsi="Arial" w:cs="Arial"/>
                <w:sz w:val="16"/>
                <w:szCs w:val="16"/>
              </w:rPr>
            </w:pPr>
          </w:p>
        </w:tc>
        <w:tc>
          <w:tcPr>
            <w:tcW w:w="993"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r>
      <w:tr w:rsidR="000477B8" w:rsidRPr="005A1E85" w:rsidTr="000477B8">
        <w:trPr>
          <w:trHeight w:val="227"/>
        </w:trPr>
        <w:tc>
          <w:tcPr>
            <w:tcW w:w="2547" w:type="dxa"/>
          </w:tcPr>
          <w:p w:rsidR="000477B8" w:rsidRPr="009D214D" w:rsidRDefault="000477B8" w:rsidP="000477B8">
            <w:pPr>
              <w:rPr>
                <w:rFonts w:ascii="Arial" w:hAnsi="Arial" w:cs="Arial"/>
                <w:sz w:val="16"/>
                <w:szCs w:val="16"/>
              </w:rPr>
            </w:pPr>
            <w:r w:rsidRPr="009D214D">
              <w:rPr>
                <w:rFonts w:ascii="Arial" w:hAnsi="Arial" w:cs="Arial"/>
                <w:sz w:val="16"/>
                <w:szCs w:val="16"/>
              </w:rPr>
              <w:t>% of Total Deployments</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42.8</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16.8</w:t>
            </w:r>
          </w:p>
        </w:tc>
        <w:tc>
          <w:tcPr>
            <w:tcW w:w="1276" w:type="dxa"/>
          </w:tcPr>
          <w:p w:rsidR="000477B8" w:rsidRPr="009D214D" w:rsidRDefault="000477B8" w:rsidP="000477B8">
            <w:pPr>
              <w:jc w:val="center"/>
              <w:rPr>
                <w:rFonts w:ascii="Arial" w:hAnsi="Arial" w:cs="Arial"/>
                <w:sz w:val="16"/>
                <w:szCs w:val="16"/>
              </w:rPr>
            </w:pPr>
            <w:r>
              <w:rPr>
                <w:rFonts w:ascii="Arial" w:hAnsi="Arial" w:cs="Arial"/>
                <w:sz w:val="16"/>
                <w:szCs w:val="16"/>
              </w:rPr>
              <w:t>40.4</w:t>
            </w:r>
          </w:p>
        </w:tc>
        <w:tc>
          <w:tcPr>
            <w:tcW w:w="992" w:type="dxa"/>
          </w:tcPr>
          <w:p w:rsidR="000477B8" w:rsidRPr="009D214D" w:rsidRDefault="000477B8" w:rsidP="000477B8">
            <w:pPr>
              <w:jc w:val="center"/>
              <w:rPr>
                <w:rFonts w:ascii="Arial" w:hAnsi="Arial" w:cs="Arial"/>
                <w:sz w:val="16"/>
                <w:szCs w:val="16"/>
              </w:rPr>
            </w:pPr>
          </w:p>
        </w:tc>
        <w:tc>
          <w:tcPr>
            <w:tcW w:w="993"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r>
      <w:tr w:rsidR="000477B8" w:rsidRPr="009D214D" w:rsidTr="000477B8">
        <w:trPr>
          <w:trHeight w:val="170"/>
        </w:trPr>
        <w:tc>
          <w:tcPr>
            <w:tcW w:w="10768" w:type="dxa"/>
            <w:gridSpan w:val="9"/>
            <w:shd w:val="clear" w:color="auto" w:fill="E2EFD9" w:themeFill="accent6" w:themeFillTint="33"/>
          </w:tcPr>
          <w:p w:rsidR="000477B8" w:rsidRPr="009D214D" w:rsidRDefault="000477B8" w:rsidP="000477B8">
            <w:pPr>
              <w:jc w:val="center"/>
              <w:rPr>
                <w:rFonts w:ascii="Arial" w:hAnsi="Arial" w:cs="Arial"/>
                <w:sz w:val="16"/>
                <w:szCs w:val="16"/>
              </w:rPr>
            </w:pPr>
          </w:p>
        </w:tc>
      </w:tr>
      <w:tr w:rsidR="000477B8" w:rsidRPr="005A1E85" w:rsidTr="000477B8">
        <w:trPr>
          <w:trHeight w:val="227"/>
        </w:trPr>
        <w:tc>
          <w:tcPr>
            <w:tcW w:w="2547" w:type="dxa"/>
          </w:tcPr>
          <w:p w:rsidR="000477B8" w:rsidRPr="009D214D" w:rsidRDefault="000477B8" w:rsidP="000477B8">
            <w:pPr>
              <w:rPr>
                <w:rFonts w:ascii="Arial" w:hAnsi="Arial" w:cs="Arial"/>
                <w:sz w:val="16"/>
                <w:szCs w:val="16"/>
              </w:rPr>
            </w:pPr>
          </w:p>
        </w:tc>
        <w:tc>
          <w:tcPr>
            <w:tcW w:w="8221" w:type="dxa"/>
            <w:gridSpan w:val="8"/>
            <w:shd w:val="clear" w:color="auto" w:fill="0F3C37"/>
          </w:tcPr>
          <w:p w:rsidR="000477B8" w:rsidRPr="009D214D" w:rsidRDefault="000477B8" w:rsidP="000477B8">
            <w:pPr>
              <w:rPr>
                <w:rFonts w:ascii="Arial" w:hAnsi="Arial" w:cs="Arial"/>
                <w:b/>
                <w:sz w:val="16"/>
                <w:szCs w:val="16"/>
              </w:rPr>
            </w:pPr>
            <w:r w:rsidRPr="009D214D">
              <w:rPr>
                <w:rFonts w:ascii="Arial" w:hAnsi="Arial" w:cs="Arial"/>
                <w:b/>
                <w:sz w:val="16"/>
                <w:szCs w:val="16"/>
              </w:rPr>
              <w:t>Marital Status</w:t>
            </w:r>
          </w:p>
        </w:tc>
      </w:tr>
      <w:tr w:rsidR="000477B8" w:rsidRPr="005A1E85" w:rsidTr="000477B8">
        <w:trPr>
          <w:trHeight w:val="227"/>
        </w:trPr>
        <w:tc>
          <w:tcPr>
            <w:tcW w:w="2547" w:type="dxa"/>
          </w:tcPr>
          <w:p w:rsidR="000477B8" w:rsidRPr="009D214D" w:rsidRDefault="000477B8" w:rsidP="000477B8">
            <w:pP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Single</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Married</w:t>
            </w:r>
          </w:p>
        </w:tc>
        <w:tc>
          <w:tcPr>
            <w:tcW w:w="1276"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Co-habiting</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Separated</w:t>
            </w:r>
          </w:p>
        </w:tc>
        <w:tc>
          <w:tcPr>
            <w:tcW w:w="993"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Divorced</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Not known</w:t>
            </w:r>
          </w:p>
        </w:tc>
        <w:tc>
          <w:tcPr>
            <w:tcW w:w="992"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r>
      <w:tr w:rsidR="000477B8" w:rsidRPr="005A1E85" w:rsidTr="000477B8">
        <w:trPr>
          <w:trHeight w:val="227"/>
        </w:trPr>
        <w:tc>
          <w:tcPr>
            <w:tcW w:w="2547" w:type="dxa"/>
          </w:tcPr>
          <w:p w:rsidR="000477B8" w:rsidRPr="009D214D" w:rsidRDefault="000477B8" w:rsidP="000477B8">
            <w:pPr>
              <w:rPr>
                <w:rFonts w:ascii="Arial" w:hAnsi="Arial" w:cs="Arial"/>
                <w:sz w:val="16"/>
                <w:szCs w:val="16"/>
              </w:rPr>
            </w:pPr>
            <w:r w:rsidRPr="009D214D">
              <w:rPr>
                <w:rFonts w:ascii="Arial" w:hAnsi="Arial" w:cs="Arial"/>
                <w:sz w:val="16"/>
                <w:szCs w:val="16"/>
              </w:rPr>
              <w:t>Spit and Bite Guard Applications</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365</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8</w:t>
            </w:r>
          </w:p>
        </w:tc>
        <w:tc>
          <w:tcPr>
            <w:tcW w:w="1276"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15</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9</w:t>
            </w:r>
          </w:p>
        </w:tc>
        <w:tc>
          <w:tcPr>
            <w:tcW w:w="993"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1</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18</w:t>
            </w:r>
          </w:p>
        </w:tc>
        <w:tc>
          <w:tcPr>
            <w:tcW w:w="992"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r>
      <w:tr w:rsidR="000477B8" w:rsidRPr="005A1E85" w:rsidTr="000477B8">
        <w:trPr>
          <w:trHeight w:val="227"/>
        </w:trPr>
        <w:tc>
          <w:tcPr>
            <w:tcW w:w="2547" w:type="dxa"/>
          </w:tcPr>
          <w:p w:rsidR="000477B8" w:rsidRPr="009D214D" w:rsidRDefault="000477B8" w:rsidP="000477B8">
            <w:pPr>
              <w:rPr>
                <w:rFonts w:ascii="Arial" w:hAnsi="Arial" w:cs="Arial"/>
                <w:sz w:val="16"/>
                <w:szCs w:val="16"/>
              </w:rPr>
            </w:pPr>
            <w:r w:rsidRPr="009D214D">
              <w:rPr>
                <w:rFonts w:ascii="Arial" w:hAnsi="Arial" w:cs="Arial"/>
                <w:sz w:val="16"/>
                <w:szCs w:val="16"/>
              </w:rPr>
              <w:t>% of Total Deployments</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87.7</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1.9</w:t>
            </w:r>
          </w:p>
        </w:tc>
        <w:tc>
          <w:tcPr>
            <w:tcW w:w="1276"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3.6</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2.2</w:t>
            </w:r>
          </w:p>
        </w:tc>
        <w:tc>
          <w:tcPr>
            <w:tcW w:w="993"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&lt;1</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4.3</w:t>
            </w:r>
          </w:p>
        </w:tc>
        <w:tc>
          <w:tcPr>
            <w:tcW w:w="992"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r>
      <w:tr w:rsidR="000477B8" w:rsidRPr="009D214D" w:rsidTr="000477B8">
        <w:trPr>
          <w:trHeight w:val="170"/>
        </w:trPr>
        <w:tc>
          <w:tcPr>
            <w:tcW w:w="10768" w:type="dxa"/>
            <w:gridSpan w:val="9"/>
            <w:shd w:val="clear" w:color="auto" w:fill="E2EFD9" w:themeFill="accent6" w:themeFillTint="33"/>
          </w:tcPr>
          <w:p w:rsidR="000477B8" w:rsidRPr="009D214D" w:rsidRDefault="000477B8" w:rsidP="000477B8">
            <w:pPr>
              <w:jc w:val="center"/>
              <w:rPr>
                <w:rFonts w:ascii="Arial" w:hAnsi="Arial" w:cs="Arial"/>
                <w:sz w:val="16"/>
                <w:szCs w:val="16"/>
              </w:rPr>
            </w:pPr>
          </w:p>
        </w:tc>
      </w:tr>
      <w:tr w:rsidR="000477B8" w:rsidRPr="005A1E85" w:rsidTr="000477B8">
        <w:trPr>
          <w:trHeight w:val="227"/>
        </w:trPr>
        <w:tc>
          <w:tcPr>
            <w:tcW w:w="2547" w:type="dxa"/>
          </w:tcPr>
          <w:p w:rsidR="000477B8" w:rsidRPr="009D214D" w:rsidRDefault="000477B8" w:rsidP="000477B8">
            <w:pPr>
              <w:rPr>
                <w:rFonts w:ascii="Arial" w:hAnsi="Arial" w:cs="Arial"/>
                <w:sz w:val="16"/>
                <w:szCs w:val="16"/>
              </w:rPr>
            </w:pPr>
          </w:p>
        </w:tc>
        <w:tc>
          <w:tcPr>
            <w:tcW w:w="8221" w:type="dxa"/>
            <w:gridSpan w:val="8"/>
            <w:shd w:val="clear" w:color="auto" w:fill="0F3C37"/>
          </w:tcPr>
          <w:p w:rsidR="000477B8" w:rsidRPr="009D214D" w:rsidRDefault="000477B8" w:rsidP="000477B8">
            <w:pPr>
              <w:rPr>
                <w:rFonts w:ascii="Arial" w:hAnsi="Arial" w:cs="Arial"/>
                <w:b/>
                <w:sz w:val="16"/>
                <w:szCs w:val="16"/>
              </w:rPr>
            </w:pPr>
            <w:r w:rsidRPr="009D214D">
              <w:rPr>
                <w:rFonts w:ascii="Arial" w:hAnsi="Arial" w:cs="Arial"/>
                <w:b/>
                <w:sz w:val="16"/>
                <w:szCs w:val="16"/>
              </w:rPr>
              <w:t>Disability (Recorded on NICHE)</w:t>
            </w:r>
          </w:p>
        </w:tc>
      </w:tr>
      <w:tr w:rsidR="000477B8" w:rsidRPr="005A1E85" w:rsidTr="000477B8">
        <w:trPr>
          <w:trHeight w:val="227"/>
        </w:trPr>
        <w:tc>
          <w:tcPr>
            <w:tcW w:w="2547" w:type="dxa"/>
          </w:tcPr>
          <w:p w:rsidR="000477B8" w:rsidRPr="009D214D" w:rsidRDefault="000477B8" w:rsidP="000477B8">
            <w:pP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Mental Health</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Physical</w:t>
            </w:r>
          </w:p>
        </w:tc>
        <w:tc>
          <w:tcPr>
            <w:tcW w:w="1276"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Learning</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Autism</w:t>
            </w:r>
          </w:p>
        </w:tc>
        <w:tc>
          <w:tcPr>
            <w:tcW w:w="993"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Sensory</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More than one type of disability</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 xml:space="preserve">Total </w:t>
            </w:r>
          </w:p>
        </w:tc>
        <w:tc>
          <w:tcPr>
            <w:tcW w:w="992" w:type="dxa"/>
          </w:tcPr>
          <w:p w:rsidR="000477B8" w:rsidRPr="009D214D" w:rsidRDefault="000477B8" w:rsidP="000477B8">
            <w:pPr>
              <w:jc w:val="center"/>
              <w:rPr>
                <w:rFonts w:ascii="Arial" w:hAnsi="Arial" w:cs="Arial"/>
                <w:sz w:val="16"/>
                <w:szCs w:val="16"/>
              </w:rPr>
            </w:pPr>
          </w:p>
        </w:tc>
      </w:tr>
      <w:tr w:rsidR="000477B8" w:rsidRPr="005A1E85" w:rsidTr="000477B8">
        <w:trPr>
          <w:trHeight w:val="227"/>
        </w:trPr>
        <w:tc>
          <w:tcPr>
            <w:tcW w:w="2547" w:type="dxa"/>
          </w:tcPr>
          <w:p w:rsidR="000477B8" w:rsidRPr="009D214D" w:rsidRDefault="000477B8" w:rsidP="000477B8">
            <w:pPr>
              <w:rPr>
                <w:rFonts w:ascii="Arial" w:hAnsi="Arial" w:cs="Arial"/>
                <w:sz w:val="16"/>
                <w:szCs w:val="16"/>
              </w:rPr>
            </w:pPr>
            <w:r w:rsidRPr="009D214D">
              <w:rPr>
                <w:rFonts w:ascii="Arial" w:hAnsi="Arial" w:cs="Arial"/>
                <w:sz w:val="16"/>
                <w:szCs w:val="16"/>
              </w:rPr>
              <w:t>Spit and Bite Guard Applications</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69</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13</w:t>
            </w:r>
          </w:p>
        </w:tc>
        <w:tc>
          <w:tcPr>
            <w:tcW w:w="1276"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15</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4</w:t>
            </w:r>
          </w:p>
        </w:tc>
        <w:tc>
          <w:tcPr>
            <w:tcW w:w="993"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1</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7</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109</w:t>
            </w:r>
          </w:p>
        </w:tc>
        <w:tc>
          <w:tcPr>
            <w:tcW w:w="992" w:type="dxa"/>
          </w:tcPr>
          <w:p w:rsidR="000477B8" w:rsidRPr="009D214D" w:rsidRDefault="000477B8" w:rsidP="000477B8">
            <w:pPr>
              <w:jc w:val="center"/>
              <w:rPr>
                <w:rFonts w:ascii="Arial" w:hAnsi="Arial" w:cs="Arial"/>
                <w:sz w:val="16"/>
                <w:szCs w:val="16"/>
              </w:rPr>
            </w:pPr>
          </w:p>
        </w:tc>
      </w:tr>
      <w:tr w:rsidR="000477B8" w:rsidRPr="005A1E85" w:rsidTr="000477B8">
        <w:trPr>
          <w:trHeight w:val="227"/>
        </w:trPr>
        <w:tc>
          <w:tcPr>
            <w:tcW w:w="2547" w:type="dxa"/>
          </w:tcPr>
          <w:p w:rsidR="000477B8" w:rsidRPr="009D214D" w:rsidRDefault="000477B8" w:rsidP="000477B8">
            <w:pPr>
              <w:rPr>
                <w:rFonts w:ascii="Arial" w:hAnsi="Arial" w:cs="Arial"/>
                <w:sz w:val="16"/>
                <w:szCs w:val="16"/>
              </w:rPr>
            </w:pPr>
            <w:r w:rsidRPr="009D214D">
              <w:rPr>
                <w:rFonts w:ascii="Arial" w:hAnsi="Arial" w:cs="Arial"/>
                <w:sz w:val="16"/>
                <w:szCs w:val="16"/>
              </w:rPr>
              <w:t>% of Total Deployments</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16.6</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3.1</w:t>
            </w:r>
          </w:p>
        </w:tc>
        <w:tc>
          <w:tcPr>
            <w:tcW w:w="1276"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3.6</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1.0</w:t>
            </w:r>
          </w:p>
        </w:tc>
        <w:tc>
          <w:tcPr>
            <w:tcW w:w="993"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&lt;1</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1.7</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26.2</w:t>
            </w:r>
          </w:p>
        </w:tc>
        <w:tc>
          <w:tcPr>
            <w:tcW w:w="992" w:type="dxa"/>
          </w:tcPr>
          <w:p w:rsidR="000477B8" w:rsidRPr="009D214D" w:rsidRDefault="000477B8" w:rsidP="000477B8">
            <w:pPr>
              <w:jc w:val="center"/>
              <w:rPr>
                <w:rFonts w:ascii="Arial" w:hAnsi="Arial" w:cs="Arial"/>
                <w:sz w:val="16"/>
                <w:szCs w:val="16"/>
              </w:rPr>
            </w:pPr>
          </w:p>
        </w:tc>
      </w:tr>
      <w:tr w:rsidR="000477B8" w:rsidRPr="009D214D" w:rsidTr="000477B8">
        <w:trPr>
          <w:trHeight w:val="170"/>
        </w:trPr>
        <w:tc>
          <w:tcPr>
            <w:tcW w:w="10768" w:type="dxa"/>
            <w:gridSpan w:val="9"/>
            <w:shd w:val="clear" w:color="auto" w:fill="E2EFD9" w:themeFill="accent6" w:themeFillTint="33"/>
          </w:tcPr>
          <w:p w:rsidR="000477B8" w:rsidRPr="009D214D" w:rsidRDefault="000477B8" w:rsidP="000477B8">
            <w:pPr>
              <w:jc w:val="center"/>
              <w:rPr>
                <w:rFonts w:ascii="Arial" w:hAnsi="Arial" w:cs="Arial"/>
                <w:sz w:val="16"/>
                <w:szCs w:val="16"/>
              </w:rPr>
            </w:pPr>
          </w:p>
        </w:tc>
      </w:tr>
      <w:tr w:rsidR="000477B8" w:rsidRPr="005A1E85" w:rsidTr="000477B8">
        <w:trPr>
          <w:trHeight w:val="227"/>
        </w:trPr>
        <w:tc>
          <w:tcPr>
            <w:tcW w:w="2547" w:type="dxa"/>
          </w:tcPr>
          <w:p w:rsidR="000477B8" w:rsidRPr="009D214D" w:rsidRDefault="000477B8" w:rsidP="000477B8">
            <w:pPr>
              <w:rPr>
                <w:rFonts w:ascii="Arial" w:hAnsi="Arial" w:cs="Arial"/>
                <w:sz w:val="16"/>
                <w:szCs w:val="16"/>
              </w:rPr>
            </w:pPr>
          </w:p>
        </w:tc>
        <w:tc>
          <w:tcPr>
            <w:tcW w:w="8221" w:type="dxa"/>
            <w:gridSpan w:val="8"/>
            <w:shd w:val="clear" w:color="auto" w:fill="0F3C37"/>
          </w:tcPr>
          <w:p w:rsidR="000477B8" w:rsidRPr="009D214D" w:rsidRDefault="000477B8" w:rsidP="000477B8">
            <w:pPr>
              <w:rPr>
                <w:rFonts w:ascii="Arial" w:hAnsi="Arial" w:cs="Arial"/>
                <w:b/>
                <w:sz w:val="16"/>
                <w:szCs w:val="16"/>
              </w:rPr>
            </w:pPr>
            <w:r w:rsidRPr="009D214D">
              <w:rPr>
                <w:rFonts w:ascii="Arial" w:hAnsi="Arial" w:cs="Arial"/>
                <w:b/>
                <w:sz w:val="16"/>
                <w:szCs w:val="16"/>
              </w:rPr>
              <w:t>Dependants</w:t>
            </w:r>
          </w:p>
        </w:tc>
      </w:tr>
      <w:tr w:rsidR="000477B8" w:rsidRPr="005A1E85" w:rsidTr="000477B8">
        <w:trPr>
          <w:trHeight w:val="227"/>
        </w:trPr>
        <w:tc>
          <w:tcPr>
            <w:tcW w:w="2547" w:type="dxa"/>
          </w:tcPr>
          <w:p w:rsidR="000477B8" w:rsidRPr="009D214D" w:rsidRDefault="000477B8" w:rsidP="000477B8">
            <w:pP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Yes</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No</w:t>
            </w:r>
          </w:p>
        </w:tc>
        <w:tc>
          <w:tcPr>
            <w:tcW w:w="1276"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Not known</w:t>
            </w:r>
          </w:p>
        </w:tc>
        <w:tc>
          <w:tcPr>
            <w:tcW w:w="992" w:type="dxa"/>
          </w:tcPr>
          <w:p w:rsidR="000477B8" w:rsidRPr="009D214D" w:rsidRDefault="000477B8" w:rsidP="000477B8">
            <w:pPr>
              <w:jc w:val="center"/>
              <w:rPr>
                <w:rFonts w:ascii="Arial" w:hAnsi="Arial" w:cs="Arial"/>
                <w:sz w:val="16"/>
                <w:szCs w:val="16"/>
              </w:rPr>
            </w:pPr>
          </w:p>
        </w:tc>
        <w:tc>
          <w:tcPr>
            <w:tcW w:w="993"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r>
      <w:tr w:rsidR="000477B8" w:rsidRPr="005A1E85" w:rsidTr="000477B8">
        <w:trPr>
          <w:trHeight w:val="227"/>
        </w:trPr>
        <w:tc>
          <w:tcPr>
            <w:tcW w:w="2547" w:type="dxa"/>
          </w:tcPr>
          <w:p w:rsidR="000477B8" w:rsidRPr="009D214D" w:rsidRDefault="000477B8" w:rsidP="000477B8">
            <w:pPr>
              <w:rPr>
                <w:rFonts w:ascii="Arial" w:hAnsi="Arial" w:cs="Arial"/>
                <w:sz w:val="16"/>
                <w:szCs w:val="16"/>
              </w:rPr>
            </w:pPr>
            <w:r w:rsidRPr="009D214D">
              <w:rPr>
                <w:rFonts w:ascii="Arial" w:hAnsi="Arial" w:cs="Arial"/>
                <w:sz w:val="16"/>
                <w:szCs w:val="16"/>
              </w:rPr>
              <w:t>Spit and Bite Guard Applications</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48</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356</w:t>
            </w:r>
          </w:p>
        </w:tc>
        <w:tc>
          <w:tcPr>
            <w:tcW w:w="1276"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12</w:t>
            </w:r>
          </w:p>
        </w:tc>
        <w:tc>
          <w:tcPr>
            <w:tcW w:w="992" w:type="dxa"/>
          </w:tcPr>
          <w:p w:rsidR="000477B8" w:rsidRPr="009D214D" w:rsidRDefault="000477B8" w:rsidP="000477B8">
            <w:pPr>
              <w:jc w:val="center"/>
              <w:rPr>
                <w:rFonts w:ascii="Arial" w:hAnsi="Arial" w:cs="Arial"/>
                <w:sz w:val="16"/>
                <w:szCs w:val="16"/>
              </w:rPr>
            </w:pPr>
          </w:p>
        </w:tc>
        <w:tc>
          <w:tcPr>
            <w:tcW w:w="993"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r>
      <w:tr w:rsidR="000477B8" w:rsidRPr="005A1E85" w:rsidTr="000477B8">
        <w:trPr>
          <w:trHeight w:val="227"/>
        </w:trPr>
        <w:tc>
          <w:tcPr>
            <w:tcW w:w="2547" w:type="dxa"/>
          </w:tcPr>
          <w:p w:rsidR="000477B8" w:rsidRPr="009D214D" w:rsidRDefault="000477B8" w:rsidP="000477B8">
            <w:pPr>
              <w:rPr>
                <w:rFonts w:ascii="Arial" w:hAnsi="Arial" w:cs="Arial"/>
                <w:sz w:val="16"/>
                <w:szCs w:val="16"/>
              </w:rPr>
            </w:pPr>
            <w:r w:rsidRPr="009D214D">
              <w:rPr>
                <w:rFonts w:ascii="Arial" w:hAnsi="Arial" w:cs="Arial"/>
                <w:sz w:val="16"/>
                <w:szCs w:val="16"/>
              </w:rPr>
              <w:t>% of Total Deployments</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11.5</w:t>
            </w:r>
          </w:p>
        </w:tc>
        <w:tc>
          <w:tcPr>
            <w:tcW w:w="992"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85.6</w:t>
            </w:r>
          </w:p>
        </w:tc>
        <w:tc>
          <w:tcPr>
            <w:tcW w:w="1276" w:type="dxa"/>
          </w:tcPr>
          <w:p w:rsidR="000477B8" w:rsidRPr="009D214D" w:rsidRDefault="000477B8" w:rsidP="000477B8">
            <w:pPr>
              <w:jc w:val="center"/>
              <w:rPr>
                <w:rFonts w:ascii="Arial" w:hAnsi="Arial" w:cs="Arial"/>
                <w:sz w:val="16"/>
                <w:szCs w:val="16"/>
              </w:rPr>
            </w:pPr>
            <w:r w:rsidRPr="009D214D">
              <w:rPr>
                <w:rFonts w:ascii="Arial" w:hAnsi="Arial" w:cs="Arial"/>
                <w:sz w:val="16"/>
                <w:szCs w:val="16"/>
              </w:rPr>
              <w:t>2.9</w:t>
            </w:r>
          </w:p>
        </w:tc>
        <w:tc>
          <w:tcPr>
            <w:tcW w:w="992" w:type="dxa"/>
          </w:tcPr>
          <w:p w:rsidR="000477B8" w:rsidRPr="009D214D" w:rsidRDefault="000477B8" w:rsidP="000477B8">
            <w:pPr>
              <w:jc w:val="center"/>
              <w:rPr>
                <w:rFonts w:ascii="Arial" w:hAnsi="Arial" w:cs="Arial"/>
                <w:sz w:val="16"/>
                <w:szCs w:val="16"/>
              </w:rPr>
            </w:pPr>
          </w:p>
        </w:tc>
        <w:tc>
          <w:tcPr>
            <w:tcW w:w="993"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c>
          <w:tcPr>
            <w:tcW w:w="992" w:type="dxa"/>
          </w:tcPr>
          <w:p w:rsidR="000477B8" w:rsidRPr="009D214D" w:rsidRDefault="000477B8" w:rsidP="000477B8">
            <w:pPr>
              <w:jc w:val="center"/>
              <w:rPr>
                <w:rFonts w:ascii="Arial" w:hAnsi="Arial" w:cs="Arial"/>
                <w:sz w:val="16"/>
                <w:szCs w:val="16"/>
              </w:rPr>
            </w:pPr>
          </w:p>
        </w:tc>
      </w:tr>
    </w:tbl>
    <w:p w:rsidR="005878A5" w:rsidRDefault="005878A5" w:rsidP="005D5B2A">
      <w:pPr>
        <w:spacing w:line="360" w:lineRule="auto"/>
        <w:ind w:left="284" w:right="155"/>
        <w:rPr>
          <w:rFonts w:ascii="Arial" w:hAnsi="Arial" w:cs="Arial"/>
        </w:rPr>
      </w:pPr>
    </w:p>
    <w:p w:rsidR="009670E8" w:rsidRDefault="009670E8" w:rsidP="005D5B2A">
      <w:pPr>
        <w:spacing w:line="360" w:lineRule="auto"/>
        <w:ind w:left="284" w:right="155"/>
        <w:rPr>
          <w:rFonts w:ascii="Arial" w:hAnsi="Arial" w:cs="Arial"/>
        </w:rPr>
      </w:pPr>
    </w:p>
    <w:p w:rsidR="009670E8" w:rsidRPr="005D5B2A" w:rsidRDefault="009670E8" w:rsidP="005D5B2A">
      <w:pPr>
        <w:spacing w:line="360" w:lineRule="auto"/>
        <w:ind w:left="284" w:right="155"/>
        <w:rPr>
          <w:rFonts w:ascii="Arial" w:hAnsi="Arial" w:cs="Arial"/>
        </w:rPr>
      </w:pPr>
    </w:p>
    <w:p w:rsidR="005D5B2A" w:rsidRPr="005D5B2A" w:rsidRDefault="005D5B2A" w:rsidP="005D5B2A">
      <w:pPr>
        <w:ind w:left="284" w:right="155"/>
        <w:rPr>
          <w:rFonts w:ascii="Arial" w:hAnsi="Arial" w:cs="Arial"/>
        </w:rPr>
      </w:pPr>
    </w:p>
    <w:p w:rsidR="00E417CA" w:rsidRDefault="00E417CA">
      <w:pPr>
        <w:rPr>
          <w:rFonts w:ascii="Arial" w:hAnsi="Arial" w:cs="Arial"/>
          <w:b/>
          <w:u w:val="single"/>
        </w:rPr>
      </w:pPr>
    </w:p>
    <w:p w:rsidR="005D5B2A" w:rsidRPr="001B5F22" w:rsidRDefault="005D5B2A" w:rsidP="001B5F22">
      <w:pPr>
        <w:ind w:left="284"/>
        <w:rPr>
          <w:rFonts w:ascii="Arial" w:hAnsi="Arial" w:cs="Arial"/>
          <w:b/>
          <w:u w:val="single"/>
        </w:rPr>
      </w:pPr>
      <w:r w:rsidRPr="001B5F22">
        <w:rPr>
          <w:rFonts w:ascii="Arial" w:hAnsi="Arial" w:cs="Arial"/>
          <w:b/>
          <w:u w:val="single"/>
        </w:rPr>
        <w:t>Comparable Data:</w:t>
      </w:r>
    </w:p>
    <w:p w:rsidR="005D5B2A" w:rsidRPr="005D5B2A" w:rsidRDefault="005D5B2A" w:rsidP="005D5B2A">
      <w:pPr>
        <w:pStyle w:val="Heading2"/>
        <w:tabs>
          <w:tab w:val="left" w:pos="1546"/>
        </w:tabs>
        <w:spacing w:before="80"/>
        <w:ind w:left="284" w:right="155" w:firstLine="0"/>
        <w:rPr>
          <w:rFonts w:ascii="Arial" w:hAnsi="Arial"/>
          <w:color w:val="001F5F"/>
        </w:rPr>
      </w:pPr>
    </w:p>
    <w:p w:rsidR="005D5B2A" w:rsidRPr="005D5B2A" w:rsidRDefault="005D5B2A" w:rsidP="005D5B2A">
      <w:pPr>
        <w:pStyle w:val="BodyText"/>
        <w:spacing w:line="360" w:lineRule="auto"/>
        <w:ind w:left="284" w:right="155"/>
        <w:rPr>
          <w:rFonts w:ascii="Arial" w:hAnsi="Arial" w:cs="Arial"/>
        </w:rPr>
      </w:pPr>
      <w:r w:rsidRPr="005D5B2A">
        <w:rPr>
          <w:rFonts w:ascii="Arial" w:hAnsi="Arial" w:cs="Arial"/>
        </w:rPr>
        <w:t>The data below gives context to the use of Spit and Bite Guards when compared with the</w:t>
      </w:r>
      <w:r w:rsidRPr="005D5B2A">
        <w:rPr>
          <w:rFonts w:ascii="Arial" w:hAnsi="Arial" w:cs="Arial"/>
          <w:spacing w:val="-7"/>
        </w:rPr>
        <w:t xml:space="preserve"> </w:t>
      </w:r>
      <w:r w:rsidRPr="005D5B2A">
        <w:rPr>
          <w:rFonts w:ascii="Arial" w:hAnsi="Arial" w:cs="Arial"/>
        </w:rPr>
        <w:t>demographic</w:t>
      </w:r>
      <w:r w:rsidRPr="005D5B2A">
        <w:rPr>
          <w:rFonts w:ascii="Arial" w:hAnsi="Arial" w:cs="Arial"/>
          <w:spacing w:val="-7"/>
        </w:rPr>
        <w:t xml:space="preserve"> </w:t>
      </w:r>
      <w:r w:rsidRPr="005D5B2A">
        <w:rPr>
          <w:rFonts w:ascii="Arial" w:hAnsi="Arial" w:cs="Arial"/>
        </w:rPr>
        <w:t>profile</w:t>
      </w:r>
      <w:r w:rsidRPr="005D5B2A">
        <w:rPr>
          <w:rFonts w:ascii="Arial" w:hAnsi="Arial" w:cs="Arial"/>
          <w:spacing w:val="-6"/>
        </w:rPr>
        <w:t xml:space="preserve"> </w:t>
      </w:r>
      <w:r w:rsidRPr="005D5B2A">
        <w:rPr>
          <w:rFonts w:ascii="Arial" w:hAnsi="Arial" w:cs="Arial"/>
        </w:rPr>
        <w:t>of</w:t>
      </w:r>
      <w:r w:rsidRPr="005D5B2A">
        <w:rPr>
          <w:rFonts w:ascii="Arial" w:hAnsi="Arial" w:cs="Arial"/>
          <w:spacing w:val="-7"/>
        </w:rPr>
        <w:t xml:space="preserve"> </w:t>
      </w:r>
      <w:r w:rsidRPr="005D5B2A">
        <w:rPr>
          <w:rFonts w:ascii="Arial" w:hAnsi="Arial" w:cs="Arial"/>
        </w:rPr>
        <w:t>persons</w:t>
      </w:r>
      <w:r w:rsidRPr="005D5B2A">
        <w:rPr>
          <w:rFonts w:ascii="Arial" w:hAnsi="Arial" w:cs="Arial"/>
          <w:spacing w:val="-9"/>
        </w:rPr>
        <w:t xml:space="preserve"> </w:t>
      </w:r>
      <w:r w:rsidRPr="005D5B2A">
        <w:rPr>
          <w:rFonts w:ascii="Arial" w:hAnsi="Arial" w:cs="Arial"/>
        </w:rPr>
        <w:t>arrested</w:t>
      </w:r>
      <w:r w:rsidRPr="005D5B2A">
        <w:rPr>
          <w:rFonts w:ascii="Arial" w:hAnsi="Arial" w:cs="Arial"/>
          <w:spacing w:val="-6"/>
        </w:rPr>
        <w:t xml:space="preserve"> </w:t>
      </w:r>
      <w:r w:rsidRPr="005D5B2A">
        <w:rPr>
          <w:rFonts w:ascii="Arial" w:hAnsi="Arial" w:cs="Arial"/>
        </w:rPr>
        <w:t>between</w:t>
      </w:r>
      <w:r w:rsidRPr="005D5B2A">
        <w:rPr>
          <w:rFonts w:ascii="Arial" w:hAnsi="Arial" w:cs="Arial"/>
          <w:spacing w:val="-6"/>
        </w:rPr>
        <w:t xml:space="preserve"> </w:t>
      </w:r>
      <w:r w:rsidRPr="005D5B2A">
        <w:rPr>
          <w:rFonts w:ascii="Arial" w:hAnsi="Arial" w:cs="Arial"/>
        </w:rPr>
        <w:t>2021/22and</w:t>
      </w:r>
      <w:r w:rsidRPr="005D5B2A">
        <w:rPr>
          <w:rFonts w:ascii="Arial" w:hAnsi="Arial" w:cs="Arial"/>
          <w:spacing w:val="-8"/>
        </w:rPr>
        <w:t xml:space="preserve"> </w:t>
      </w:r>
      <w:r w:rsidRPr="005D5B2A">
        <w:rPr>
          <w:rFonts w:ascii="Arial" w:hAnsi="Arial" w:cs="Arial"/>
        </w:rPr>
        <w:t>2022/23</w:t>
      </w:r>
      <w:r w:rsidRPr="005D5B2A">
        <w:rPr>
          <w:rFonts w:ascii="Arial" w:hAnsi="Arial" w:cs="Arial"/>
          <w:spacing w:val="-5"/>
        </w:rPr>
        <w:t xml:space="preserve"> </w:t>
      </w:r>
      <w:r w:rsidRPr="005D5B2A">
        <w:rPr>
          <w:rFonts w:ascii="Arial" w:hAnsi="Arial" w:cs="Arial"/>
        </w:rPr>
        <w:t>i.e.</w:t>
      </w:r>
      <w:r w:rsidRPr="005D5B2A">
        <w:rPr>
          <w:rFonts w:ascii="Arial" w:hAnsi="Arial" w:cs="Arial"/>
          <w:spacing w:val="-6"/>
        </w:rPr>
        <w:t xml:space="preserve"> </w:t>
      </w:r>
      <w:r w:rsidRPr="005D5B2A">
        <w:rPr>
          <w:rFonts w:ascii="Arial" w:hAnsi="Arial" w:cs="Arial"/>
        </w:rPr>
        <w:t>by</w:t>
      </w:r>
      <w:r w:rsidRPr="005D5B2A">
        <w:rPr>
          <w:rFonts w:ascii="Arial" w:hAnsi="Arial" w:cs="Arial"/>
          <w:spacing w:val="-9"/>
        </w:rPr>
        <w:t xml:space="preserve"> </w:t>
      </w:r>
      <w:r w:rsidRPr="005D5B2A">
        <w:rPr>
          <w:rFonts w:ascii="Arial" w:hAnsi="Arial" w:cs="Arial"/>
        </w:rPr>
        <w:t>age and gender. The following table shows number of arrests in 2021/22 and 2022/23 by age and gender; 6% of people arrested in 2020/21 were under 18 and 84% were male. 5% of people arrested in 2021/22 were under 18 and 83% were</w:t>
      </w:r>
      <w:r w:rsidRPr="005D5B2A">
        <w:rPr>
          <w:rFonts w:ascii="Arial" w:hAnsi="Arial" w:cs="Arial"/>
          <w:spacing w:val="-18"/>
        </w:rPr>
        <w:t xml:space="preserve"> </w:t>
      </w:r>
      <w:r w:rsidRPr="005D5B2A">
        <w:rPr>
          <w:rFonts w:ascii="Arial" w:hAnsi="Arial" w:cs="Arial"/>
        </w:rPr>
        <w:t>male. 5% of people arrested in 2022/23 were under 18 and 82% were</w:t>
      </w:r>
      <w:r w:rsidRPr="005D5B2A">
        <w:rPr>
          <w:rFonts w:ascii="Arial" w:hAnsi="Arial" w:cs="Arial"/>
          <w:spacing w:val="-18"/>
        </w:rPr>
        <w:t xml:space="preserve"> </w:t>
      </w:r>
      <w:r w:rsidRPr="005D5B2A">
        <w:rPr>
          <w:rFonts w:ascii="Arial" w:hAnsi="Arial" w:cs="Arial"/>
        </w:rPr>
        <w:t>male.</w:t>
      </w:r>
    </w:p>
    <w:p w:rsidR="001B5F22" w:rsidRDefault="001B5F22">
      <w:pPr>
        <w:rPr>
          <w:rFonts w:ascii="Arial" w:hAnsi="Arial" w:cs="Arial"/>
        </w:rPr>
      </w:pPr>
    </w:p>
    <w:p w:rsidR="005D5B2A" w:rsidRDefault="005D5B2A" w:rsidP="005D5B2A">
      <w:pPr>
        <w:ind w:left="284" w:right="155"/>
        <w:rPr>
          <w:rFonts w:ascii="Arial" w:hAnsi="Arial" w:cs="Arial"/>
        </w:rPr>
      </w:pPr>
      <w:r w:rsidRPr="005D5B2A">
        <w:rPr>
          <w:rFonts w:ascii="Arial" w:hAnsi="Arial" w:cs="Arial"/>
        </w:rPr>
        <w:t>Arrests and population rates by age and gender 2021/22 and 2022/23</w:t>
      </w:r>
    </w:p>
    <w:tbl>
      <w:tblPr>
        <w:tblpPr w:leftFromText="180" w:rightFromText="180" w:vertAnchor="text" w:horzAnchor="margin" w:tblpXSpec="center" w:tblpY="431"/>
        <w:tblW w:w="11047" w:type="dxa"/>
        <w:tblCellMar>
          <w:left w:w="0" w:type="dxa"/>
          <w:right w:w="0" w:type="dxa"/>
        </w:tblCellMar>
        <w:tblLook w:val="04A0" w:firstRow="1" w:lastRow="0" w:firstColumn="1" w:lastColumn="0" w:noHBand="0" w:noVBand="1"/>
      </w:tblPr>
      <w:tblGrid>
        <w:gridCol w:w="939"/>
        <w:gridCol w:w="1050"/>
        <w:gridCol w:w="906"/>
        <w:gridCol w:w="828"/>
        <w:gridCol w:w="1116"/>
        <w:gridCol w:w="963"/>
        <w:gridCol w:w="272"/>
        <w:gridCol w:w="1004"/>
        <w:gridCol w:w="850"/>
        <w:gridCol w:w="1134"/>
        <w:gridCol w:w="284"/>
        <w:gridCol w:w="906"/>
        <w:gridCol w:w="795"/>
      </w:tblGrid>
      <w:tr w:rsidR="000477B8" w:rsidTr="000477B8">
        <w:trPr>
          <w:trHeight w:val="287"/>
        </w:trPr>
        <w:tc>
          <w:tcPr>
            <w:tcW w:w="939" w:type="dxa"/>
            <w:tcBorders>
              <w:top w:val="single" w:sz="8" w:space="0" w:color="auto"/>
              <w:left w:val="single" w:sz="8" w:space="0" w:color="auto"/>
              <w:bottom w:val="single" w:sz="8" w:space="0" w:color="auto"/>
              <w:right w:val="single" w:sz="8" w:space="0" w:color="auto"/>
            </w:tcBorders>
            <w:shd w:val="clear" w:color="auto" w:fill="0F3C37"/>
            <w:noWrap/>
            <w:tcMar>
              <w:top w:w="0" w:type="dxa"/>
              <w:left w:w="108" w:type="dxa"/>
              <w:bottom w:w="0" w:type="dxa"/>
              <w:right w:w="108" w:type="dxa"/>
            </w:tcMar>
            <w:vAlign w:val="bottom"/>
            <w:hideMark/>
          </w:tcPr>
          <w:p w:rsidR="000477B8" w:rsidRPr="009D214D" w:rsidRDefault="000477B8" w:rsidP="000477B8">
            <w:pPr>
              <w:rPr>
                <w:rFonts w:ascii="Arial" w:hAnsi="Arial" w:cs="Arial"/>
                <w:b/>
                <w:bCs/>
                <w:color w:val="FFFFFF"/>
                <w:sz w:val="20"/>
                <w:szCs w:val="20"/>
                <w:lang w:eastAsia="en-GB"/>
              </w:rPr>
            </w:pPr>
            <w:r w:rsidRPr="009D214D">
              <w:rPr>
                <w:rFonts w:ascii="Arial" w:hAnsi="Arial" w:cs="Arial"/>
                <w:b/>
                <w:bCs/>
                <w:color w:val="FFFFFF"/>
                <w:sz w:val="20"/>
                <w:szCs w:val="20"/>
              </w:rPr>
              <w:t>Year</w:t>
            </w:r>
          </w:p>
        </w:tc>
        <w:tc>
          <w:tcPr>
            <w:tcW w:w="1050" w:type="dxa"/>
            <w:tcBorders>
              <w:top w:val="single" w:sz="8" w:space="0" w:color="auto"/>
              <w:left w:val="nil"/>
              <w:bottom w:val="single" w:sz="8" w:space="0" w:color="auto"/>
              <w:right w:val="single" w:sz="8" w:space="0" w:color="auto"/>
            </w:tcBorders>
            <w:shd w:val="clear" w:color="auto" w:fill="0F3C37"/>
            <w:noWrap/>
            <w:tcMar>
              <w:top w:w="0" w:type="dxa"/>
              <w:left w:w="108" w:type="dxa"/>
              <w:bottom w:w="0" w:type="dxa"/>
              <w:right w:w="108" w:type="dxa"/>
            </w:tcMar>
            <w:vAlign w:val="bottom"/>
            <w:hideMark/>
          </w:tcPr>
          <w:p w:rsidR="000477B8" w:rsidRPr="009D214D" w:rsidRDefault="000477B8" w:rsidP="000477B8">
            <w:pPr>
              <w:rPr>
                <w:rFonts w:ascii="Arial" w:hAnsi="Arial" w:cs="Arial"/>
                <w:b/>
                <w:bCs/>
                <w:color w:val="FFFFFF"/>
                <w:sz w:val="20"/>
                <w:szCs w:val="20"/>
              </w:rPr>
            </w:pPr>
            <w:r w:rsidRPr="009D214D">
              <w:rPr>
                <w:rFonts w:ascii="Arial" w:hAnsi="Arial" w:cs="Arial"/>
                <w:b/>
                <w:bCs/>
                <w:color w:val="FFFFFF"/>
                <w:sz w:val="20"/>
                <w:szCs w:val="20"/>
              </w:rPr>
              <w:t> </w:t>
            </w:r>
          </w:p>
        </w:tc>
        <w:tc>
          <w:tcPr>
            <w:tcW w:w="3813" w:type="dxa"/>
            <w:gridSpan w:val="4"/>
            <w:tcBorders>
              <w:top w:val="single" w:sz="8" w:space="0" w:color="auto"/>
              <w:left w:val="nil"/>
              <w:bottom w:val="single" w:sz="8" w:space="0" w:color="auto"/>
              <w:right w:val="single" w:sz="8" w:space="0" w:color="auto"/>
            </w:tcBorders>
            <w:shd w:val="clear" w:color="auto" w:fill="0F3C37"/>
            <w:noWrap/>
            <w:tcMar>
              <w:top w:w="0" w:type="dxa"/>
              <w:left w:w="108" w:type="dxa"/>
              <w:bottom w:w="0" w:type="dxa"/>
              <w:right w:w="108" w:type="dxa"/>
            </w:tcMar>
            <w:vAlign w:val="bottom"/>
            <w:hideMark/>
          </w:tcPr>
          <w:p w:rsidR="000477B8" w:rsidRPr="009D214D" w:rsidRDefault="000477B8" w:rsidP="000477B8">
            <w:pPr>
              <w:jc w:val="center"/>
              <w:rPr>
                <w:rFonts w:ascii="Arial" w:hAnsi="Arial" w:cs="Arial"/>
                <w:b/>
                <w:bCs/>
                <w:color w:val="FFFFFF"/>
                <w:sz w:val="20"/>
                <w:szCs w:val="20"/>
              </w:rPr>
            </w:pPr>
            <w:r w:rsidRPr="009D214D">
              <w:rPr>
                <w:rFonts w:ascii="Arial" w:hAnsi="Arial" w:cs="Arial"/>
                <w:b/>
                <w:bCs/>
                <w:color w:val="FFFFFF"/>
                <w:sz w:val="20"/>
                <w:szCs w:val="20"/>
              </w:rPr>
              <w:t>Arrests</w:t>
            </w:r>
            <w:r w:rsidRPr="009D214D">
              <w:rPr>
                <w:rFonts w:ascii="Arial" w:hAnsi="Arial" w:cs="Arial"/>
                <w:b/>
                <w:bCs/>
                <w:color w:val="FFFFFF"/>
                <w:sz w:val="20"/>
                <w:szCs w:val="20"/>
                <w:vertAlign w:val="superscript"/>
              </w:rPr>
              <w:t>1</w:t>
            </w:r>
          </w:p>
        </w:tc>
        <w:tc>
          <w:tcPr>
            <w:tcW w:w="272" w:type="dxa"/>
            <w:tcBorders>
              <w:top w:val="single" w:sz="8" w:space="0" w:color="auto"/>
              <w:left w:val="nil"/>
              <w:bottom w:val="single" w:sz="8" w:space="0" w:color="auto"/>
              <w:right w:val="single" w:sz="8" w:space="0" w:color="auto"/>
            </w:tcBorders>
            <w:shd w:val="clear" w:color="auto" w:fill="0F3C37"/>
            <w:noWrap/>
            <w:tcMar>
              <w:top w:w="0" w:type="dxa"/>
              <w:left w:w="108" w:type="dxa"/>
              <w:bottom w:w="0" w:type="dxa"/>
              <w:right w:w="108" w:type="dxa"/>
            </w:tcMar>
            <w:vAlign w:val="bottom"/>
            <w:hideMark/>
          </w:tcPr>
          <w:p w:rsidR="000477B8" w:rsidRPr="009D214D" w:rsidRDefault="000477B8" w:rsidP="000477B8">
            <w:pPr>
              <w:jc w:val="center"/>
              <w:rPr>
                <w:rFonts w:ascii="Arial" w:hAnsi="Arial" w:cs="Arial"/>
                <w:b/>
                <w:bCs/>
                <w:color w:val="FFFFFF"/>
                <w:sz w:val="20"/>
                <w:szCs w:val="20"/>
              </w:rPr>
            </w:pPr>
            <w:r w:rsidRPr="009D214D">
              <w:rPr>
                <w:rFonts w:ascii="Arial" w:hAnsi="Arial" w:cs="Arial"/>
                <w:b/>
                <w:bCs/>
                <w:color w:val="FFFFFF"/>
                <w:sz w:val="20"/>
                <w:szCs w:val="20"/>
              </w:rPr>
              <w:t> </w:t>
            </w:r>
          </w:p>
        </w:tc>
        <w:tc>
          <w:tcPr>
            <w:tcW w:w="2988" w:type="dxa"/>
            <w:gridSpan w:val="3"/>
            <w:tcBorders>
              <w:top w:val="single" w:sz="8" w:space="0" w:color="auto"/>
              <w:left w:val="nil"/>
              <w:bottom w:val="single" w:sz="8" w:space="0" w:color="auto"/>
              <w:right w:val="single" w:sz="8" w:space="0" w:color="auto"/>
            </w:tcBorders>
            <w:shd w:val="clear" w:color="auto" w:fill="0F3C37"/>
            <w:noWrap/>
            <w:tcMar>
              <w:top w:w="0" w:type="dxa"/>
              <w:left w:w="108" w:type="dxa"/>
              <w:bottom w:w="0" w:type="dxa"/>
              <w:right w:w="108" w:type="dxa"/>
            </w:tcMar>
            <w:vAlign w:val="bottom"/>
            <w:hideMark/>
          </w:tcPr>
          <w:p w:rsidR="000477B8" w:rsidRPr="009D214D" w:rsidRDefault="000477B8" w:rsidP="000477B8">
            <w:pPr>
              <w:jc w:val="center"/>
              <w:rPr>
                <w:rFonts w:ascii="Arial" w:hAnsi="Arial" w:cs="Arial"/>
                <w:b/>
                <w:bCs/>
                <w:color w:val="FFFFFF"/>
                <w:sz w:val="20"/>
                <w:szCs w:val="20"/>
              </w:rPr>
            </w:pPr>
            <w:r w:rsidRPr="009D214D">
              <w:rPr>
                <w:rFonts w:ascii="Arial" w:hAnsi="Arial" w:cs="Arial"/>
                <w:b/>
                <w:bCs/>
                <w:color w:val="FFFFFF"/>
                <w:sz w:val="20"/>
                <w:szCs w:val="20"/>
              </w:rPr>
              <w:t> </w:t>
            </w:r>
          </w:p>
          <w:p w:rsidR="000477B8" w:rsidRPr="009D214D" w:rsidRDefault="000477B8" w:rsidP="000477B8">
            <w:pPr>
              <w:jc w:val="center"/>
              <w:rPr>
                <w:rFonts w:ascii="Arial" w:hAnsi="Arial" w:cs="Arial"/>
                <w:b/>
                <w:bCs/>
                <w:color w:val="FFFFFF"/>
                <w:sz w:val="20"/>
                <w:szCs w:val="20"/>
              </w:rPr>
            </w:pPr>
            <w:r w:rsidRPr="009D214D">
              <w:rPr>
                <w:rFonts w:ascii="Arial" w:hAnsi="Arial" w:cs="Arial"/>
                <w:b/>
                <w:bCs/>
                <w:color w:val="FFFFFF"/>
                <w:sz w:val="20"/>
                <w:szCs w:val="20"/>
              </w:rPr>
              <w:t>  </w:t>
            </w:r>
          </w:p>
        </w:tc>
        <w:tc>
          <w:tcPr>
            <w:tcW w:w="284" w:type="dxa"/>
            <w:tcBorders>
              <w:top w:val="single" w:sz="8" w:space="0" w:color="auto"/>
              <w:left w:val="nil"/>
              <w:bottom w:val="single" w:sz="8" w:space="0" w:color="auto"/>
              <w:right w:val="single" w:sz="8" w:space="0" w:color="auto"/>
            </w:tcBorders>
            <w:shd w:val="clear" w:color="auto" w:fill="0F3C37"/>
            <w:noWrap/>
            <w:tcMar>
              <w:top w:w="0" w:type="dxa"/>
              <w:left w:w="108" w:type="dxa"/>
              <w:bottom w:w="0" w:type="dxa"/>
              <w:right w:w="108" w:type="dxa"/>
            </w:tcMar>
            <w:vAlign w:val="bottom"/>
            <w:hideMark/>
          </w:tcPr>
          <w:p w:rsidR="000477B8" w:rsidRPr="009D214D" w:rsidRDefault="000477B8" w:rsidP="000477B8">
            <w:pPr>
              <w:rPr>
                <w:rFonts w:ascii="Arial" w:hAnsi="Arial" w:cs="Arial"/>
                <w:b/>
                <w:bCs/>
                <w:color w:val="FFFFFF"/>
                <w:sz w:val="20"/>
                <w:szCs w:val="20"/>
              </w:rPr>
            </w:pPr>
            <w:r w:rsidRPr="009D214D">
              <w:rPr>
                <w:rFonts w:ascii="Arial" w:hAnsi="Arial" w:cs="Arial"/>
                <w:b/>
                <w:bCs/>
                <w:color w:val="FFFFFF"/>
                <w:sz w:val="20"/>
                <w:szCs w:val="20"/>
              </w:rPr>
              <w:t> </w:t>
            </w:r>
          </w:p>
        </w:tc>
        <w:tc>
          <w:tcPr>
            <w:tcW w:w="1701" w:type="dxa"/>
            <w:gridSpan w:val="2"/>
            <w:tcBorders>
              <w:top w:val="single" w:sz="8" w:space="0" w:color="auto"/>
              <w:left w:val="nil"/>
              <w:bottom w:val="single" w:sz="8" w:space="0" w:color="auto"/>
              <w:right w:val="single" w:sz="8" w:space="0" w:color="auto"/>
            </w:tcBorders>
            <w:shd w:val="clear" w:color="auto" w:fill="0F3C37"/>
            <w:noWrap/>
            <w:tcMar>
              <w:top w:w="0" w:type="dxa"/>
              <w:left w:w="108" w:type="dxa"/>
              <w:bottom w:w="0" w:type="dxa"/>
              <w:right w:w="108" w:type="dxa"/>
            </w:tcMar>
            <w:vAlign w:val="bottom"/>
            <w:hideMark/>
          </w:tcPr>
          <w:p w:rsidR="000477B8" w:rsidRPr="009D214D" w:rsidRDefault="000477B8" w:rsidP="000477B8">
            <w:pPr>
              <w:rPr>
                <w:rFonts w:ascii="Arial" w:hAnsi="Arial" w:cs="Arial"/>
                <w:b/>
                <w:bCs/>
                <w:color w:val="FFFFFF"/>
                <w:sz w:val="20"/>
                <w:szCs w:val="20"/>
              </w:rPr>
            </w:pPr>
            <w:r w:rsidRPr="009D214D">
              <w:rPr>
                <w:rFonts w:ascii="Arial" w:hAnsi="Arial" w:cs="Arial"/>
                <w:b/>
                <w:bCs/>
                <w:color w:val="FFFFFF"/>
                <w:sz w:val="20"/>
                <w:szCs w:val="20"/>
              </w:rPr>
              <w:t>Population rates</w:t>
            </w:r>
            <w:r w:rsidRPr="009D214D">
              <w:rPr>
                <w:rFonts w:ascii="Arial" w:hAnsi="Arial" w:cs="Arial"/>
                <w:b/>
                <w:bCs/>
                <w:color w:val="FFFFFF"/>
                <w:sz w:val="20"/>
                <w:szCs w:val="20"/>
                <w:vertAlign w:val="superscript"/>
              </w:rPr>
              <w:t>2,3</w:t>
            </w:r>
          </w:p>
        </w:tc>
      </w:tr>
      <w:tr w:rsidR="000477B8" w:rsidTr="000477B8">
        <w:trPr>
          <w:trHeight w:val="270"/>
        </w:trPr>
        <w:tc>
          <w:tcPr>
            <w:tcW w:w="939" w:type="dxa"/>
            <w:tcBorders>
              <w:top w:val="nil"/>
              <w:left w:val="single" w:sz="8" w:space="0" w:color="auto"/>
              <w:bottom w:val="single" w:sz="8" w:space="0" w:color="auto"/>
              <w:right w:val="single" w:sz="8" w:space="0" w:color="auto"/>
            </w:tcBorders>
            <w:shd w:val="clear" w:color="auto" w:fill="0F3C37"/>
            <w:noWrap/>
            <w:tcMar>
              <w:top w:w="0" w:type="dxa"/>
              <w:left w:w="108" w:type="dxa"/>
              <w:bottom w:w="0" w:type="dxa"/>
              <w:right w:w="108" w:type="dxa"/>
            </w:tcMar>
            <w:vAlign w:val="bottom"/>
            <w:hideMark/>
          </w:tcPr>
          <w:p w:rsidR="000477B8" w:rsidRPr="009D214D" w:rsidRDefault="000477B8" w:rsidP="000477B8">
            <w:pPr>
              <w:rPr>
                <w:rFonts w:ascii="Arial" w:hAnsi="Arial" w:cs="Arial"/>
                <w:b/>
                <w:bCs/>
                <w:color w:val="FFFFFF"/>
                <w:sz w:val="20"/>
                <w:szCs w:val="20"/>
              </w:rPr>
            </w:pPr>
          </w:p>
        </w:tc>
        <w:tc>
          <w:tcPr>
            <w:tcW w:w="1050" w:type="dxa"/>
            <w:tcBorders>
              <w:top w:val="nil"/>
              <w:left w:val="nil"/>
              <w:bottom w:val="single" w:sz="8" w:space="0" w:color="auto"/>
              <w:right w:val="single" w:sz="8" w:space="0" w:color="auto"/>
            </w:tcBorders>
            <w:shd w:val="clear" w:color="auto" w:fill="0F3C37"/>
            <w:noWrap/>
            <w:tcMar>
              <w:top w:w="0" w:type="dxa"/>
              <w:left w:w="108" w:type="dxa"/>
              <w:bottom w:w="0" w:type="dxa"/>
              <w:right w:w="108" w:type="dxa"/>
            </w:tcMar>
            <w:vAlign w:val="bottom"/>
            <w:hideMark/>
          </w:tcPr>
          <w:p w:rsidR="000477B8" w:rsidRPr="009D214D" w:rsidRDefault="000477B8" w:rsidP="000477B8">
            <w:pPr>
              <w:rPr>
                <w:rFonts w:ascii="Arial" w:hAnsi="Arial" w:cs="Arial"/>
                <w:b/>
                <w:bCs/>
                <w:color w:val="FFFFFF"/>
                <w:sz w:val="20"/>
                <w:szCs w:val="20"/>
              </w:rPr>
            </w:pPr>
            <w:r w:rsidRPr="009D214D">
              <w:rPr>
                <w:rFonts w:ascii="Arial" w:hAnsi="Arial" w:cs="Arial"/>
                <w:b/>
                <w:bCs/>
                <w:color w:val="FFFFFF"/>
                <w:sz w:val="20"/>
                <w:szCs w:val="20"/>
              </w:rPr>
              <w:t> </w:t>
            </w:r>
          </w:p>
        </w:tc>
        <w:tc>
          <w:tcPr>
            <w:tcW w:w="9058" w:type="dxa"/>
            <w:gridSpan w:val="11"/>
            <w:tcBorders>
              <w:top w:val="nil"/>
              <w:left w:val="nil"/>
              <w:bottom w:val="single" w:sz="8" w:space="0" w:color="auto"/>
              <w:right w:val="single" w:sz="8" w:space="0" w:color="auto"/>
            </w:tcBorders>
            <w:shd w:val="clear" w:color="auto" w:fill="0F3C37"/>
            <w:noWrap/>
            <w:tcMar>
              <w:top w:w="0" w:type="dxa"/>
              <w:left w:w="108" w:type="dxa"/>
              <w:bottom w:w="0" w:type="dxa"/>
              <w:right w:w="108" w:type="dxa"/>
            </w:tcMar>
            <w:vAlign w:val="bottom"/>
            <w:hideMark/>
          </w:tcPr>
          <w:p w:rsidR="000477B8" w:rsidRPr="009D214D" w:rsidRDefault="000477B8" w:rsidP="000477B8">
            <w:pPr>
              <w:jc w:val="center"/>
              <w:rPr>
                <w:rFonts w:ascii="Arial" w:hAnsi="Arial" w:cs="Arial"/>
                <w:b/>
                <w:bCs/>
                <w:color w:val="FFFFFF"/>
                <w:sz w:val="20"/>
                <w:szCs w:val="20"/>
              </w:rPr>
            </w:pPr>
            <w:r w:rsidRPr="009D214D">
              <w:rPr>
                <w:rFonts w:ascii="Arial" w:hAnsi="Arial" w:cs="Arial"/>
                <w:b/>
                <w:bCs/>
                <w:color w:val="FFFFFF"/>
                <w:sz w:val="20"/>
                <w:szCs w:val="20"/>
              </w:rPr>
              <w:t>Gender</w:t>
            </w:r>
          </w:p>
        </w:tc>
      </w:tr>
      <w:tr w:rsidR="000477B8" w:rsidTr="000477B8">
        <w:trPr>
          <w:trHeight w:val="510"/>
        </w:trPr>
        <w:tc>
          <w:tcPr>
            <w:tcW w:w="939" w:type="dxa"/>
            <w:tcBorders>
              <w:top w:val="nil"/>
              <w:left w:val="single" w:sz="8" w:space="0" w:color="auto"/>
              <w:bottom w:val="single" w:sz="8" w:space="0" w:color="auto"/>
              <w:right w:val="single" w:sz="8" w:space="0" w:color="auto"/>
            </w:tcBorders>
            <w:shd w:val="clear" w:color="auto" w:fill="0F3C37"/>
            <w:noWrap/>
            <w:tcMar>
              <w:top w:w="0" w:type="dxa"/>
              <w:left w:w="108" w:type="dxa"/>
              <w:bottom w:w="0" w:type="dxa"/>
              <w:right w:w="108" w:type="dxa"/>
            </w:tcMar>
            <w:vAlign w:val="bottom"/>
            <w:hideMark/>
          </w:tcPr>
          <w:p w:rsidR="000477B8" w:rsidRPr="009D214D" w:rsidRDefault="000477B8" w:rsidP="000477B8">
            <w:pPr>
              <w:rPr>
                <w:rFonts w:ascii="Arial" w:hAnsi="Arial" w:cs="Arial"/>
                <w:b/>
                <w:bCs/>
                <w:sz w:val="20"/>
                <w:szCs w:val="20"/>
              </w:rPr>
            </w:pPr>
            <w:r w:rsidRPr="009D214D">
              <w:rPr>
                <w:rFonts w:ascii="Arial" w:hAnsi="Arial" w:cs="Arial"/>
                <w:b/>
                <w:bCs/>
                <w:sz w:val="20"/>
                <w:szCs w:val="20"/>
              </w:rPr>
              <w:t> </w:t>
            </w:r>
          </w:p>
        </w:tc>
        <w:tc>
          <w:tcPr>
            <w:tcW w:w="1050" w:type="dxa"/>
            <w:tcBorders>
              <w:top w:val="nil"/>
              <w:left w:val="nil"/>
              <w:bottom w:val="single" w:sz="8" w:space="0" w:color="auto"/>
              <w:right w:val="single" w:sz="8" w:space="0" w:color="auto"/>
            </w:tcBorders>
            <w:shd w:val="clear" w:color="auto" w:fill="0F3C37"/>
            <w:noWrap/>
            <w:tcMar>
              <w:top w:w="0" w:type="dxa"/>
              <w:left w:w="108" w:type="dxa"/>
              <w:bottom w:w="0" w:type="dxa"/>
              <w:right w:w="108" w:type="dxa"/>
            </w:tcMar>
            <w:vAlign w:val="bottom"/>
            <w:hideMark/>
          </w:tcPr>
          <w:p w:rsidR="000477B8" w:rsidRPr="009D214D" w:rsidRDefault="000477B8" w:rsidP="000477B8">
            <w:pPr>
              <w:rPr>
                <w:rFonts w:ascii="Arial" w:hAnsi="Arial" w:cs="Arial"/>
                <w:b/>
                <w:bCs/>
                <w:sz w:val="20"/>
                <w:szCs w:val="20"/>
              </w:rPr>
            </w:pPr>
            <w:r w:rsidRPr="009D214D">
              <w:rPr>
                <w:rFonts w:ascii="Arial" w:hAnsi="Arial" w:cs="Arial"/>
                <w:b/>
                <w:bCs/>
                <w:sz w:val="20"/>
                <w:szCs w:val="20"/>
              </w:rPr>
              <w:t>Age</w:t>
            </w:r>
          </w:p>
        </w:tc>
        <w:tc>
          <w:tcPr>
            <w:tcW w:w="906" w:type="dxa"/>
            <w:tcBorders>
              <w:top w:val="nil"/>
              <w:left w:val="nil"/>
              <w:bottom w:val="single" w:sz="8" w:space="0" w:color="auto"/>
              <w:right w:val="single" w:sz="8" w:space="0" w:color="auto"/>
            </w:tcBorders>
            <w:shd w:val="clear" w:color="auto" w:fill="0F3C37"/>
            <w:tcMar>
              <w:top w:w="0" w:type="dxa"/>
              <w:left w:w="108" w:type="dxa"/>
              <w:bottom w:w="0" w:type="dxa"/>
              <w:right w:w="108" w:type="dxa"/>
            </w:tcMar>
            <w:vAlign w:val="bottom"/>
            <w:hideMark/>
          </w:tcPr>
          <w:p w:rsidR="000477B8" w:rsidRPr="009D214D" w:rsidRDefault="000477B8" w:rsidP="000477B8">
            <w:pPr>
              <w:jc w:val="center"/>
              <w:rPr>
                <w:rFonts w:ascii="Arial" w:hAnsi="Arial" w:cs="Arial"/>
                <w:b/>
                <w:bCs/>
                <w:sz w:val="20"/>
                <w:szCs w:val="20"/>
              </w:rPr>
            </w:pPr>
            <w:r w:rsidRPr="009D214D">
              <w:rPr>
                <w:rFonts w:ascii="Arial" w:hAnsi="Arial" w:cs="Arial"/>
                <w:b/>
                <w:bCs/>
                <w:sz w:val="20"/>
                <w:szCs w:val="20"/>
              </w:rPr>
              <w:t>Female</w:t>
            </w:r>
          </w:p>
        </w:tc>
        <w:tc>
          <w:tcPr>
            <w:tcW w:w="828" w:type="dxa"/>
            <w:tcBorders>
              <w:top w:val="nil"/>
              <w:left w:val="nil"/>
              <w:bottom w:val="single" w:sz="8" w:space="0" w:color="auto"/>
              <w:right w:val="single" w:sz="8" w:space="0" w:color="auto"/>
            </w:tcBorders>
            <w:shd w:val="clear" w:color="auto" w:fill="0F3C37"/>
            <w:tcMar>
              <w:top w:w="0" w:type="dxa"/>
              <w:left w:w="108" w:type="dxa"/>
              <w:bottom w:w="0" w:type="dxa"/>
              <w:right w:w="108" w:type="dxa"/>
            </w:tcMar>
            <w:vAlign w:val="bottom"/>
            <w:hideMark/>
          </w:tcPr>
          <w:p w:rsidR="000477B8" w:rsidRPr="009D214D" w:rsidRDefault="000477B8" w:rsidP="000477B8">
            <w:pPr>
              <w:jc w:val="center"/>
              <w:rPr>
                <w:rFonts w:ascii="Arial" w:hAnsi="Arial" w:cs="Arial"/>
                <w:b/>
                <w:bCs/>
                <w:sz w:val="20"/>
                <w:szCs w:val="20"/>
              </w:rPr>
            </w:pPr>
            <w:r w:rsidRPr="009D214D">
              <w:rPr>
                <w:rFonts w:ascii="Arial" w:hAnsi="Arial" w:cs="Arial"/>
                <w:b/>
                <w:bCs/>
                <w:sz w:val="20"/>
                <w:szCs w:val="20"/>
              </w:rPr>
              <w:t>Male</w:t>
            </w:r>
          </w:p>
        </w:tc>
        <w:tc>
          <w:tcPr>
            <w:tcW w:w="1116" w:type="dxa"/>
            <w:tcBorders>
              <w:top w:val="nil"/>
              <w:left w:val="nil"/>
              <w:bottom w:val="single" w:sz="8" w:space="0" w:color="auto"/>
              <w:right w:val="single" w:sz="8" w:space="0" w:color="auto"/>
            </w:tcBorders>
            <w:shd w:val="clear" w:color="auto" w:fill="0F3C37"/>
            <w:tcMar>
              <w:top w:w="0" w:type="dxa"/>
              <w:left w:w="108" w:type="dxa"/>
              <w:bottom w:w="0" w:type="dxa"/>
              <w:right w:w="108" w:type="dxa"/>
            </w:tcMar>
            <w:vAlign w:val="bottom"/>
            <w:hideMark/>
          </w:tcPr>
          <w:p w:rsidR="000477B8" w:rsidRPr="009D214D" w:rsidRDefault="000477B8" w:rsidP="000477B8">
            <w:pPr>
              <w:jc w:val="center"/>
              <w:rPr>
                <w:rFonts w:ascii="Arial" w:hAnsi="Arial" w:cs="Arial"/>
                <w:b/>
                <w:bCs/>
                <w:sz w:val="20"/>
                <w:szCs w:val="20"/>
              </w:rPr>
            </w:pPr>
            <w:r w:rsidRPr="009D214D">
              <w:rPr>
                <w:rFonts w:ascii="Arial" w:hAnsi="Arial" w:cs="Arial"/>
                <w:b/>
                <w:bCs/>
                <w:sz w:val="20"/>
                <w:szCs w:val="20"/>
              </w:rPr>
              <w:t>Unknown</w:t>
            </w:r>
          </w:p>
        </w:tc>
        <w:tc>
          <w:tcPr>
            <w:tcW w:w="963" w:type="dxa"/>
            <w:tcBorders>
              <w:top w:val="nil"/>
              <w:left w:val="nil"/>
              <w:bottom w:val="single" w:sz="8" w:space="0" w:color="auto"/>
              <w:right w:val="single" w:sz="8" w:space="0" w:color="auto"/>
            </w:tcBorders>
            <w:shd w:val="clear" w:color="auto" w:fill="0F3C37"/>
            <w:tcMar>
              <w:top w:w="0" w:type="dxa"/>
              <w:left w:w="108" w:type="dxa"/>
              <w:bottom w:w="0" w:type="dxa"/>
              <w:right w:w="108" w:type="dxa"/>
            </w:tcMar>
            <w:vAlign w:val="bottom"/>
            <w:hideMark/>
          </w:tcPr>
          <w:p w:rsidR="000477B8" w:rsidRPr="009D214D" w:rsidRDefault="000477B8" w:rsidP="000477B8">
            <w:pPr>
              <w:jc w:val="center"/>
              <w:rPr>
                <w:rFonts w:ascii="Arial" w:hAnsi="Arial" w:cs="Arial"/>
                <w:b/>
                <w:bCs/>
                <w:sz w:val="20"/>
                <w:szCs w:val="20"/>
              </w:rPr>
            </w:pPr>
            <w:r w:rsidRPr="009D214D">
              <w:rPr>
                <w:rFonts w:ascii="Arial" w:hAnsi="Arial" w:cs="Arial"/>
                <w:b/>
                <w:bCs/>
                <w:sz w:val="20"/>
                <w:szCs w:val="20"/>
              </w:rPr>
              <w:t>Total</w:t>
            </w:r>
          </w:p>
        </w:tc>
        <w:tc>
          <w:tcPr>
            <w:tcW w:w="272" w:type="dxa"/>
            <w:tcBorders>
              <w:top w:val="nil"/>
              <w:left w:val="nil"/>
              <w:bottom w:val="single" w:sz="8" w:space="0" w:color="auto"/>
              <w:right w:val="single" w:sz="8" w:space="0" w:color="auto"/>
            </w:tcBorders>
            <w:shd w:val="clear" w:color="auto" w:fill="0F3C37"/>
            <w:tcMar>
              <w:top w:w="0" w:type="dxa"/>
              <w:left w:w="108" w:type="dxa"/>
              <w:bottom w:w="0" w:type="dxa"/>
              <w:right w:w="108" w:type="dxa"/>
            </w:tcMar>
            <w:vAlign w:val="bottom"/>
            <w:hideMark/>
          </w:tcPr>
          <w:p w:rsidR="000477B8" w:rsidRPr="009D214D" w:rsidRDefault="000477B8" w:rsidP="000477B8">
            <w:pPr>
              <w:jc w:val="center"/>
              <w:rPr>
                <w:rFonts w:ascii="Arial" w:hAnsi="Arial" w:cs="Arial"/>
                <w:b/>
                <w:bCs/>
                <w:sz w:val="20"/>
                <w:szCs w:val="20"/>
              </w:rPr>
            </w:pPr>
            <w:r w:rsidRPr="009D214D">
              <w:rPr>
                <w:rFonts w:ascii="Arial" w:hAnsi="Arial" w:cs="Arial"/>
                <w:b/>
                <w:bCs/>
                <w:sz w:val="20"/>
                <w:szCs w:val="20"/>
              </w:rPr>
              <w:t> </w:t>
            </w:r>
          </w:p>
        </w:tc>
        <w:tc>
          <w:tcPr>
            <w:tcW w:w="1004" w:type="dxa"/>
            <w:tcBorders>
              <w:top w:val="nil"/>
              <w:left w:val="nil"/>
              <w:bottom w:val="single" w:sz="8" w:space="0" w:color="auto"/>
              <w:right w:val="single" w:sz="8" w:space="0" w:color="auto"/>
            </w:tcBorders>
            <w:shd w:val="clear" w:color="auto" w:fill="0F3C37"/>
            <w:tcMar>
              <w:top w:w="0" w:type="dxa"/>
              <w:left w:w="108" w:type="dxa"/>
              <w:bottom w:w="0" w:type="dxa"/>
              <w:right w:w="108" w:type="dxa"/>
            </w:tcMar>
            <w:vAlign w:val="bottom"/>
            <w:hideMark/>
          </w:tcPr>
          <w:p w:rsidR="000477B8" w:rsidRPr="009D214D" w:rsidRDefault="000477B8" w:rsidP="000477B8">
            <w:pPr>
              <w:jc w:val="center"/>
              <w:rPr>
                <w:rFonts w:ascii="Arial" w:hAnsi="Arial" w:cs="Arial"/>
                <w:b/>
                <w:bCs/>
                <w:sz w:val="20"/>
                <w:szCs w:val="20"/>
              </w:rPr>
            </w:pPr>
            <w:r w:rsidRPr="009D214D">
              <w:rPr>
                <w:rFonts w:ascii="Arial" w:hAnsi="Arial" w:cs="Arial"/>
                <w:b/>
                <w:bCs/>
                <w:sz w:val="20"/>
                <w:szCs w:val="20"/>
              </w:rPr>
              <w:t>Female (%)</w:t>
            </w:r>
          </w:p>
        </w:tc>
        <w:tc>
          <w:tcPr>
            <w:tcW w:w="850" w:type="dxa"/>
            <w:tcBorders>
              <w:top w:val="nil"/>
              <w:left w:val="nil"/>
              <w:bottom w:val="single" w:sz="8" w:space="0" w:color="auto"/>
              <w:right w:val="single" w:sz="8" w:space="0" w:color="auto"/>
            </w:tcBorders>
            <w:shd w:val="clear" w:color="auto" w:fill="0F3C37"/>
            <w:tcMar>
              <w:top w:w="0" w:type="dxa"/>
              <w:left w:w="108" w:type="dxa"/>
              <w:bottom w:w="0" w:type="dxa"/>
              <w:right w:w="108" w:type="dxa"/>
            </w:tcMar>
            <w:vAlign w:val="bottom"/>
            <w:hideMark/>
          </w:tcPr>
          <w:p w:rsidR="000477B8" w:rsidRPr="009D214D" w:rsidRDefault="000477B8" w:rsidP="000477B8">
            <w:pPr>
              <w:jc w:val="center"/>
              <w:rPr>
                <w:rFonts w:ascii="Arial" w:hAnsi="Arial" w:cs="Arial"/>
                <w:b/>
                <w:bCs/>
                <w:sz w:val="20"/>
                <w:szCs w:val="20"/>
              </w:rPr>
            </w:pPr>
            <w:r w:rsidRPr="009D214D">
              <w:rPr>
                <w:rFonts w:ascii="Arial" w:hAnsi="Arial" w:cs="Arial"/>
                <w:b/>
                <w:bCs/>
                <w:sz w:val="20"/>
                <w:szCs w:val="20"/>
              </w:rPr>
              <w:t>Male (%)</w:t>
            </w:r>
          </w:p>
        </w:tc>
        <w:tc>
          <w:tcPr>
            <w:tcW w:w="1134" w:type="dxa"/>
            <w:tcBorders>
              <w:top w:val="nil"/>
              <w:left w:val="nil"/>
              <w:bottom w:val="single" w:sz="8" w:space="0" w:color="auto"/>
              <w:right w:val="single" w:sz="8" w:space="0" w:color="auto"/>
            </w:tcBorders>
            <w:shd w:val="clear" w:color="auto" w:fill="0F3C37"/>
            <w:tcMar>
              <w:top w:w="0" w:type="dxa"/>
              <w:left w:w="108" w:type="dxa"/>
              <w:bottom w:w="0" w:type="dxa"/>
              <w:right w:w="108" w:type="dxa"/>
            </w:tcMar>
            <w:vAlign w:val="bottom"/>
            <w:hideMark/>
          </w:tcPr>
          <w:p w:rsidR="000477B8" w:rsidRPr="009D214D" w:rsidRDefault="000477B8" w:rsidP="000477B8">
            <w:pPr>
              <w:jc w:val="center"/>
              <w:rPr>
                <w:rFonts w:ascii="Arial" w:hAnsi="Arial" w:cs="Arial"/>
                <w:b/>
                <w:bCs/>
                <w:sz w:val="20"/>
                <w:szCs w:val="20"/>
              </w:rPr>
            </w:pPr>
            <w:r w:rsidRPr="009D214D">
              <w:rPr>
                <w:rFonts w:ascii="Arial" w:hAnsi="Arial" w:cs="Arial"/>
                <w:b/>
                <w:bCs/>
                <w:sz w:val="20"/>
                <w:szCs w:val="20"/>
              </w:rPr>
              <w:t>Unknown (%)</w:t>
            </w:r>
          </w:p>
        </w:tc>
        <w:tc>
          <w:tcPr>
            <w:tcW w:w="284" w:type="dxa"/>
            <w:tcBorders>
              <w:top w:val="nil"/>
              <w:left w:val="nil"/>
              <w:bottom w:val="single" w:sz="8" w:space="0" w:color="auto"/>
              <w:right w:val="single" w:sz="8" w:space="0" w:color="auto"/>
            </w:tcBorders>
            <w:shd w:val="clear" w:color="auto" w:fill="0F3C37"/>
            <w:tcMar>
              <w:top w:w="0" w:type="dxa"/>
              <w:left w:w="108" w:type="dxa"/>
              <w:bottom w:w="0" w:type="dxa"/>
              <w:right w:w="108" w:type="dxa"/>
            </w:tcMar>
            <w:vAlign w:val="bottom"/>
            <w:hideMark/>
          </w:tcPr>
          <w:p w:rsidR="000477B8" w:rsidRPr="009D214D" w:rsidRDefault="000477B8" w:rsidP="000477B8">
            <w:pPr>
              <w:jc w:val="center"/>
              <w:rPr>
                <w:rFonts w:ascii="Arial" w:hAnsi="Arial" w:cs="Arial"/>
                <w:b/>
                <w:bCs/>
                <w:sz w:val="20"/>
                <w:szCs w:val="20"/>
              </w:rPr>
            </w:pPr>
            <w:r w:rsidRPr="009D214D">
              <w:rPr>
                <w:rFonts w:ascii="Arial" w:hAnsi="Arial" w:cs="Arial"/>
                <w:b/>
                <w:bCs/>
                <w:sz w:val="20"/>
                <w:szCs w:val="20"/>
              </w:rPr>
              <w:t> </w:t>
            </w:r>
          </w:p>
        </w:tc>
        <w:tc>
          <w:tcPr>
            <w:tcW w:w="906" w:type="dxa"/>
            <w:tcBorders>
              <w:top w:val="nil"/>
              <w:left w:val="nil"/>
              <w:bottom w:val="single" w:sz="8" w:space="0" w:color="auto"/>
              <w:right w:val="single" w:sz="8" w:space="0" w:color="auto"/>
            </w:tcBorders>
            <w:shd w:val="clear" w:color="auto" w:fill="0F3C37"/>
            <w:tcMar>
              <w:top w:w="0" w:type="dxa"/>
              <w:left w:w="108" w:type="dxa"/>
              <w:bottom w:w="0" w:type="dxa"/>
              <w:right w:w="108" w:type="dxa"/>
            </w:tcMar>
            <w:vAlign w:val="bottom"/>
            <w:hideMark/>
          </w:tcPr>
          <w:p w:rsidR="000477B8" w:rsidRPr="009D214D" w:rsidRDefault="000477B8" w:rsidP="000477B8">
            <w:pPr>
              <w:jc w:val="center"/>
              <w:rPr>
                <w:rFonts w:ascii="Arial" w:hAnsi="Arial" w:cs="Arial"/>
                <w:b/>
                <w:bCs/>
                <w:sz w:val="20"/>
                <w:szCs w:val="20"/>
              </w:rPr>
            </w:pPr>
            <w:r w:rsidRPr="009D214D">
              <w:rPr>
                <w:rFonts w:ascii="Arial" w:hAnsi="Arial" w:cs="Arial"/>
                <w:b/>
                <w:bCs/>
                <w:sz w:val="20"/>
                <w:szCs w:val="20"/>
              </w:rPr>
              <w:t>Female</w:t>
            </w:r>
          </w:p>
        </w:tc>
        <w:tc>
          <w:tcPr>
            <w:tcW w:w="795" w:type="dxa"/>
            <w:tcBorders>
              <w:top w:val="nil"/>
              <w:left w:val="nil"/>
              <w:bottom w:val="single" w:sz="8" w:space="0" w:color="auto"/>
              <w:right w:val="single" w:sz="8" w:space="0" w:color="auto"/>
            </w:tcBorders>
            <w:shd w:val="clear" w:color="auto" w:fill="0F3C37"/>
            <w:tcMar>
              <w:top w:w="0" w:type="dxa"/>
              <w:left w:w="108" w:type="dxa"/>
              <w:bottom w:w="0" w:type="dxa"/>
              <w:right w:w="108" w:type="dxa"/>
            </w:tcMar>
            <w:vAlign w:val="bottom"/>
            <w:hideMark/>
          </w:tcPr>
          <w:p w:rsidR="000477B8" w:rsidRPr="009D214D" w:rsidRDefault="000477B8" w:rsidP="000477B8">
            <w:pPr>
              <w:jc w:val="center"/>
              <w:rPr>
                <w:rFonts w:ascii="Arial" w:hAnsi="Arial" w:cs="Arial"/>
                <w:b/>
                <w:bCs/>
                <w:sz w:val="20"/>
                <w:szCs w:val="20"/>
              </w:rPr>
            </w:pPr>
            <w:r w:rsidRPr="009D214D">
              <w:rPr>
                <w:rFonts w:ascii="Arial" w:hAnsi="Arial" w:cs="Arial"/>
                <w:b/>
                <w:bCs/>
                <w:sz w:val="20"/>
                <w:szCs w:val="20"/>
              </w:rPr>
              <w:t>Male</w:t>
            </w:r>
          </w:p>
        </w:tc>
      </w:tr>
      <w:tr w:rsidR="000477B8" w:rsidTr="000477B8">
        <w:trPr>
          <w:trHeight w:val="260"/>
        </w:trPr>
        <w:tc>
          <w:tcPr>
            <w:tcW w:w="9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r w:rsidRPr="009D214D">
              <w:rPr>
                <w:rFonts w:ascii="Arial" w:hAnsi="Arial" w:cs="Arial"/>
                <w:color w:val="000000"/>
                <w:sz w:val="20"/>
                <w:szCs w:val="20"/>
              </w:rPr>
              <w:t>2021/22</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0477B8" w:rsidRPr="009D214D" w:rsidRDefault="000477B8" w:rsidP="000477B8">
            <w:pPr>
              <w:rPr>
                <w:rFonts w:ascii="Arial" w:hAnsi="Arial" w:cs="Arial"/>
                <w:sz w:val="20"/>
                <w:szCs w:val="20"/>
              </w:rPr>
            </w:pPr>
            <w:r w:rsidRPr="009D214D">
              <w:rPr>
                <w:rFonts w:ascii="Arial" w:hAnsi="Arial" w:cs="Arial"/>
                <w:sz w:val="20"/>
                <w:szCs w:val="20"/>
              </w:rPr>
              <w:t>Under 18</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277</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970</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3</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1,250</w:t>
            </w:r>
          </w:p>
        </w:tc>
        <w:tc>
          <w:tcPr>
            <w:tcW w:w="2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22</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78</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0</w:t>
            </w:r>
          </w:p>
        </w:tc>
        <w:tc>
          <w:tcPr>
            <w:tcW w:w="284" w:type="dxa"/>
            <w:tcBorders>
              <w:top w:val="nil"/>
              <w:left w:val="nil"/>
              <w:bottom w:val="single" w:sz="8" w:space="0" w:color="auto"/>
              <w:right w:val="single" w:sz="8" w:space="0" w:color="auto"/>
            </w:tcBorders>
            <w:noWrap/>
            <w:tcMar>
              <w:top w:w="0" w:type="dxa"/>
              <w:left w:w="108" w:type="dxa"/>
              <w:bottom w:w="0" w:type="dxa"/>
              <w:right w:w="108" w:type="dxa"/>
            </w:tcMar>
            <w:hideMark/>
          </w:tcPr>
          <w:p w:rsidR="000477B8" w:rsidRPr="009D214D" w:rsidRDefault="000477B8" w:rsidP="000477B8">
            <w:pPr>
              <w:rPr>
                <w:rFonts w:ascii="Arial" w:hAnsi="Arial" w:cs="Arial"/>
                <w:color w:val="000000"/>
                <w:sz w:val="20"/>
                <w:szCs w:val="20"/>
              </w:rPr>
            </w:pP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1</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4</w:t>
            </w:r>
          </w:p>
        </w:tc>
      </w:tr>
      <w:tr w:rsidR="000477B8" w:rsidTr="000477B8">
        <w:trPr>
          <w:trHeight w:val="260"/>
        </w:trPr>
        <w:tc>
          <w:tcPr>
            <w:tcW w:w="9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0477B8" w:rsidRPr="009D214D" w:rsidRDefault="000477B8" w:rsidP="000477B8">
            <w:pPr>
              <w:rPr>
                <w:rFonts w:ascii="Arial" w:hAnsi="Arial" w:cs="Arial"/>
                <w:sz w:val="20"/>
                <w:szCs w:val="20"/>
              </w:rPr>
            </w:pPr>
            <w:r w:rsidRPr="009D214D">
              <w:rPr>
                <w:rFonts w:ascii="Arial" w:hAnsi="Arial" w:cs="Arial"/>
                <w:sz w:val="20"/>
                <w:szCs w:val="20"/>
              </w:rPr>
              <w:t>18-21</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396</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2,079</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8</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2,483</w:t>
            </w:r>
          </w:p>
        </w:tc>
        <w:tc>
          <w:tcPr>
            <w:tcW w:w="2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16</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84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0</w:t>
            </w:r>
          </w:p>
        </w:tc>
        <w:tc>
          <w:tcPr>
            <w:tcW w:w="284" w:type="dxa"/>
            <w:tcBorders>
              <w:top w:val="nil"/>
              <w:left w:val="nil"/>
              <w:bottom w:val="single" w:sz="8" w:space="0" w:color="auto"/>
              <w:right w:val="single" w:sz="8" w:space="0" w:color="auto"/>
            </w:tcBorders>
            <w:noWrap/>
            <w:tcMar>
              <w:top w:w="0" w:type="dxa"/>
              <w:left w:w="108" w:type="dxa"/>
              <w:bottom w:w="0" w:type="dxa"/>
              <w:right w:w="108" w:type="dxa"/>
            </w:tcMar>
            <w:hideMark/>
          </w:tcPr>
          <w:p w:rsidR="000477B8" w:rsidRPr="009D214D" w:rsidRDefault="000477B8" w:rsidP="000477B8">
            <w:pPr>
              <w:rPr>
                <w:rFonts w:ascii="Arial" w:hAnsi="Arial" w:cs="Arial"/>
                <w:color w:val="000000"/>
                <w:sz w:val="20"/>
                <w:szCs w:val="20"/>
              </w:rPr>
            </w:pP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10</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47</w:t>
            </w:r>
          </w:p>
        </w:tc>
      </w:tr>
      <w:tr w:rsidR="000477B8" w:rsidTr="000477B8">
        <w:trPr>
          <w:trHeight w:val="260"/>
        </w:trPr>
        <w:tc>
          <w:tcPr>
            <w:tcW w:w="9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0477B8" w:rsidRPr="009D214D" w:rsidRDefault="000477B8" w:rsidP="000477B8">
            <w:pPr>
              <w:rPr>
                <w:rFonts w:ascii="Arial" w:hAnsi="Arial" w:cs="Arial"/>
                <w:sz w:val="20"/>
                <w:szCs w:val="20"/>
              </w:rPr>
            </w:pPr>
            <w:r w:rsidRPr="009D214D">
              <w:rPr>
                <w:rFonts w:ascii="Arial" w:hAnsi="Arial" w:cs="Arial"/>
                <w:sz w:val="20"/>
                <w:szCs w:val="20"/>
              </w:rPr>
              <w:t>22-29</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1,007</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5,368</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22</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6,397</w:t>
            </w:r>
          </w:p>
        </w:tc>
        <w:tc>
          <w:tcPr>
            <w:tcW w:w="2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16</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84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0</w:t>
            </w:r>
          </w:p>
        </w:tc>
        <w:tc>
          <w:tcPr>
            <w:tcW w:w="284" w:type="dxa"/>
            <w:tcBorders>
              <w:top w:val="nil"/>
              <w:left w:val="nil"/>
              <w:bottom w:val="single" w:sz="8" w:space="0" w:color="auto"/>
              <w:right w:val="single" w:sz="8" w:space="0" w:color="auto"/>
            </w:tcBorders>
            <w:noWrap/>
            <w:tcMar>
              <w:top w:w="0" w:type="dxa"/>
              <w:left w:w="108" w:type="dxa"/>
              <w:bottom w:w="0" w:type="dxa"/>
              <w:right w:w="108" w:type="dxa"/>
            </w:tcMar>
            <w:hideMark/>
          </w:tcPr>
          <w:p w:rsidR="000477B8" w:rsidRPr="009D214D" w:rsidRDefault="000477B8" w:rsidP="000477B8">
            <w:pPr>
              <w:rPr>
                <w:rFonts w:ascii="Arial" w:hAnsi="Arial" w:cs="Arial"/>
                <w:color w:val="000000"/>
                <w:sz w:val="20"/>
                <w:szCs w:val="20"/>
              </w:rPr>
            </w:pP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11</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58</w:t>
            </w:r>
          </w:p>
        </w:tc>
      </w:tr>
      <w:tr w:rsidR="000477B8" w:rsidTr="000477B8">
        <w:trPr>
          <w:trHeight w:val="260"/>
        </w:trPr>
        <w:tc>
          <w:tcPr>
            <w:tcW w:w="9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0477B8" w:rsidRPr="009D214D" w:rsidRDefault="000477B8" w:rsidP="000477B8">
            <w:pPr>
              <w:rPr>
                <w:rFonts w:ascii="Arial" w:hAnsi="Arial" w:cs="Arial"/>
                <w:sz w:val="20"/>
                <w:szCs w:val="20"/>
              </w:rPr>
            </w:pPr>
            <w:r w:rsidRPr="009D214D">
              <w:rPr>
                <w:rFonts w:ascii="Arial" w:hAnsi="Arial" w:cs="Arial"/>
                <w:sz w:val="20"/>
                <w:szCs w:val="20"/>
              </w:rPr>
              <w:t>30-39</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1,124</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6,058</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19</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7,201</w:t>
            </w:r>
          </w:p>
        </w:tc>
        <w:tc>
          <w:tcPr>
            <w:tcW w:w="2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16</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84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0</w:t>
            </w:r>
          </w:p>
        </w:tc>
        <w:tc>
          <w:tcPr>
            <w:tcW w:w="284" w:type="dxa"/>
            <w:tcBorders>
              <w:top w:val="nil"/>
              <w:left w:val="nil"/>
              <w:bottom w:val="single" w:sz="8" w:space="0" w:color="auto"/>
              <w:right w:val="single" w:sz="8" w:space="0" w:color="auto"/>
            </w:tcBorders>
            <w:noWrap/>
            <w:tcMar>
              <w:top w:w="0" w:type="dxa"/>
              <w:left w:w="108" w:type="dxa"/>
              <w:bottom w:w="0" w:type="dxa"/>
              <w:right w:w="108" w:type="dxa"/>
            </w:tcMar>
            <w:hideMark/>
          </w:tcPr>
          <w:p w:rsidR="000477B8" w:rsidRPr="009D214D" w:rsidRDefault="000477B8" w:rsidP="000477B8">
            <w:pPr>
              <w:rPr>
                <w:rFonts w:ascii="Arial" w:hAnsi="Arial" w:cs="Arial"/>
                <w:color w:val="000000"/>
                <w:sz w:val="20"/>
                <w:szCs w:val="20"/>
              </w:rPr>
            </w:pP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9</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49</w:t>
            </w:r>
          </w:p>
        </w:tc>
      </w:tr>
      <w:tr w:rsidR="000477B8" w:rsidTr="000477B8">
        <w:trPr>
          <w:trHeight w:val="260"/>
        </w:trPr>
        <w:tc>
          <w:tcPr>
            <w:tcW w:w="9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0477B8" w:rsidRPr="009D214D" w:rsidRDefault="000477B8" w:rsidP="000477B8">
            <w:pPr>
              <w:rPr>
                <w:rFonts w:ascii="Arial" w:hAnsi="Arial" w:cs="Arial"/>
                <w:sz w:val="20"/>
                <w:szCs w:val="20"/>
              </w:rPr>
            </w:pPr>
            <w:r w:rsidRPr="009D214D">
              <w:rPr>
                <w:rFonts w:ascii="Arial" w:hAnsi="Arial" w:cs="Arial"/>
                <w:sz w:val="20"/>
                <w:szCs w:val="20"/>
              </w:rPr>
              <w:t>40-49</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725</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3,023</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12</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3,760</w:t>
            </w:r>
          </w:p>
        </w:tc>
        <w:tc>
          <w:tcPr>
            <w:tcW w:w="2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19</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80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0</w:t>
            </w:r>
          </w:p>
        </w:tc>
        <w:tc>
          <w:tcPr>
            <w:tcW w:w="284" w:type="dxa"/>
            <w:tcBorders>
              <w:top w:val="nil"/>
              <w:left w:val="nil"/>
              <w:bottom w:val="single" w:sz="8" w:space="0" w:color="auto"/>
              <w:right w:val="single" w:sz="8" w:space="0" w:color="auto"/>
            </w:tcBorders>
            <w:noWrap/>
            <w:tcMar>
              <w:top w:w="0" w:type="dxa"/>
              <w:left w:w="108" w:type="dxa"/>
              <w:bottom w:w="0" w:type="dxa"/>
              <w:right w:w="108" w:type="dxa"/>
            </w:tcMar>
            <w:hideMark/>
          </w:tcPr>
          <w:p w:rsidR="000477B8" w:rsidRPr="009D214D" w:rsidRDefault="000477B8" w:rsidP="000477B8">
            <w:pPr>
              <w:rPr>
                <w:rFonts w:ascii="Arial" w:hAnsi="Arial" w:cs="Arial"/>
                <w:color w:val="000000"/>
                <w:sz w:val="20"/>
                <w:szCs w:val="20"/>
              </w:rPr>
            </w:pP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6</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25</w:t>
            </w:r>
          </w:p>
        </w:tc>
      </w:tr>
      <w:tr w:rsidR="000477B8" w:rsidTr="000477B8">
        <w:trPr>
          <w:trHeight w:val="260"/>
        </w:trPr>
        <w:tc>
          <w:tcPr>
            <w:tcW w:w="9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0477B8" w:rsidRPr="009D214D" w:rsidRDefault="000477B8" w:rsidP="000477B8">
            <w:pPr>
              <w:rPr>
                <w:rFonts w:ascii="Arial" w:hAnsi="Arial" w:cs="Arial"/>
                <w:sz w:val="20"/>
                <w:szCs w:val="20"/>
              </w:rPr>
            </w:pPr>
            <w:r w:rsidRPr="009D214D">
              <w:rPr>
                <w:rFonts w:ascii="Arial" w:hAnsi="Arial" w:cs="Arial"/>
                <w:sz w:val="20"/>
                <w:szCs w:val="20"/>
              </w:rPr>
              <w:t>50+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498</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2,271</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3</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2,772</w:t>
            </w:r>
          </w:p>
        </w:tc>
        <w:tc>
          <w:tcPr>
            <w:tcW w:w="2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18</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82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0</w:t>
            </w:r>
          </w:p>
        </w:tc>
        <w:tc>
          <w:tcPr>
            <w:tcW w:w="284" w:type="dxa"/>
            <w:tcBorders>
              <w:top w:val="nil"/>
              <w:left w:val="nil"/>
              <w:bottom w:val="single" w:sz="8" w:space="0" w:color="auto"/>
              <w:right w:val="single" w:sz="8" w:space="0" w:color="auto"/>
            </w:tcBorders>
            <w:noWrap/>
            <w:tcMar>
              <w:top w:w="0" w:type="dxa"/>
              <w:left w:w="108" w:type="dxa"/>
              <w:bottom w:w="0" w:type="dxa"/>
              <w:right w:w="108" w:type="dxa"/>
            </w:tcMar>
            <w:hideMark/>
          </w:tcPr>
          <w:p w:rsidR="000477B8" w:rsidRPr="009D214D" w:rsidRDefault="000477B8" w:rsidP="000477B8">
            <w:pPr>
              <w:rPr>
                <w:rFonts w:ascii="Arial" w:hAnsi="Arial" w:cs="Arial"/>
                <w:color w:val="000000"/>
                <w:sz w:val="20"/>
                <w:szCs w:val="20"/>
              </w:rPr>
            </w:pP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1</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sz w:val="20"/>
                <w:szCs w:val="20"/>
              </w:rPr>
            </w:pPr>
            <w:r w:rsidRPr="009D214D">
              <w:rPr>
                <w:rFonts w:ascii="Arial" w:hAnsi="Arial" w:cs="Arial"/>
                <w:sz w:val="20"/>
                <w:szCs w:val="20"/>
              </w:rPr>
              <w:t>7</w:t>
            </w:r>
          </w:p>
        </w:tc>
      </w:tr>
      <w:tr w:rsidR="000477B8" w:rsidTr="000477B8">
        <w:trPr>
          <w:trHeight w:val="260"/>
        </w:trPr>
        <w:tc>
          <w:tcPr>
            <w:tcW w:w="9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sz w:val="20"/>
                <w:szCs w:val="20"/>
              </w:rPr>
            </w:pPr>
          </w:p>
        </w:tc>
        <w:tc>
          <w:tcPr>
            <w:tcW w:w="10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r w:rsidRPr="009D214D">
              <w:rPr>
                <w:rFonts w:ascii="Arial" w:hAnsi="Arial" w:cs="Arial"/>
                <w:color w:val="000000"/>
                <w:sz w:val="20"/>
                <w:szCs w:val="20"/>
              </w:rPr>
              <w:t>Unknown</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0</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3</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0</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3</w:t>
            </w:r>
          </w:p>
        </w:tc>
        <w:tc>
          <w:tcPr>
            <w:tcW w:w="2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r w:rsidRPr="009D214D">
              <w:rPr>
                <w:rFonts w:ascii="Arial" w:hAnsi="Arial" w:cs="Arial"/>
                <w:color w:val="000000"/>
                <w:sz w:val="20"/>
                <w:szCs w:val="20"/>
              </w:rPr>
              <w:t> </w:t>
            </w: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100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0</w:t>
            </w:r>
          </w:p>
        </w:tc>
        <w:tc>
          <w:tcPr>
            <w:tcW w:w="284" w:type="dxa"/>
            <w:tcBorders>
              <w:top w:val="nil"/>
              <w:left w:val="nil"/>
              <w:bottom w:val="single" w:sz="8" w:space="0" w:color="auto"/>
              <w:right w:val="single" w:sz="8" w:space="0" w:color="auto"/>
            </w:tcBorders>
            <w:noWrap/>
            <w:tcMar>
              <w:top w:w="0" w:type="dxa"/>
              <w:left w:w="108" w:type="dxa"/>
              <w:bottom w:w="0" w:type="dxa"/>
              <w:right w:w="108" w:type="dxa"/>
            </w:tcMar>
            <w:hideMark/>
          </w:tcPr>
          <w:p w:rsidR="000477B8" w:rsidRPr="009D214D" w:rsidRDefault="000477B8" w:rsidP="000477B8">
            <w:pPr>
              <w:jc w:val="right"/>
              <w:rPr>
                <w:rFonts w:ascii="Arial" w:hAnsi="Arial" w:cs="Arial"/>
                <w:b/>
                <w:bCs/>
                <w:sz w:val="20"/>
                <w:szCs w:val="20"/>
              </w:rPr>
            </w:pPr>
            <w:r w:rsidRPr="009D214D">
              <w:rPr>
                <w:rFonts w:ascii="Arial" w:hAnsi="Arial" w:cs="Arial"/>
                <w:b/>
                <w:bCs/>
                <w:sz w:val="20"/>
                <w:szCs w:val="20"/>
              </w:rPr>
              <w:t> </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w:t>
            </w:r>
          </w:p>
        </w:tc>
      </w:tr>
      <w:tr w:rsidR="000477B8" w:rsidTr="000477B8">
        <w:trPr>
          <w:trHeight w:val="260"/>
        </w:trPr>
        <w:tc>
          <w:tcPr>
            <w:tcW w:w="9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0477B8" w:rsidRPr="009D214D" w:rsidRDefault="000477B8" w:rsidP="000477B8">
            <w:pPr>
              <w:rPr>
                <w:rFonts w:ascii="Arial" w:hAnsi="Arial" w:cs="Arial"/>
                <w:b/>
                <w:bCs/>
                <w:sz w:val="20"/>
                <w:szCs w:val="20"/>
              </w:rPr>
            </w:pPr>
            <w:r w:rsidRPr="009D214D">
              <w:rPr>
                <w:rFonts w:ascii="Arial" w:hAnsi="Arial" w:cs="Arial"/>
                <w:b/>
                <w:bCs/>
                <w:sz w:val="20"/>
                <w:szCs w:val="20"/>
              </w:rPr>
              <w:t>Total</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b/>
                <w:bCs/>
                <w:color w:val="000000"/>
                <w:sz w:val="20"/>
                <w:szCs w:val="20"/>
              </w:rPr>
            </w:pPr>
            <w:r w:rsidRPr="009D214D">
              <w:rPr>
                <w:rFonts w:ascii="Arial" w:hAnsi="Arial" w:cs="Arial"/>
                <w:b/>
                <w:bCs/>
                <w:color w:val="000000"/>
                <w:sz w:val="20"/>
                <w:szCs w:val="20"/>
              </w:rPr>
              <w:t>4,027</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b/>
                <w:bCs/>
                <w:color w:val="000000"/>
                <w:sz w:val="20"/>
                <w:szCs w:val="20"/>
              </w:rPr>
            </w:pPr>
            <w:r w:rsidRPr="009D214D">
              <w:rPr>
                <w:rFonts w:ascii="Arial" w:hAnsi="Arial" w:cs="Arial"/>
                <w:b/>
                <w:bCs/>
                <w:color w:val="000000"/>
                <w:sz w:val="20"/>
                <w:szCs w:val="20"/>
              </w:rPr>
              <w:t>19,772</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b/>
                <w:bCs/>
                <w:color w:val="000000"/>
                <w:sz w:val="20"/>
                <w:szCs w:val="20"/>
              </w:rPr>
            </w:pPr>
            <w:r w:rsidRPr="009D214D">
              <w:rPr>
                <w:rFonts w:ascii="Arial" w:hAnsi="Arial" w:cs="Arial"/>
                <w:b/>
                <w:bCs/>
                <w:color w:val="000000"/>
                <w:sz w:val="20"/>
                <w:szCs w:val="20"/>
              </w:rPr>
              <w:t>67</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b/>
                <w:bCs/>
                <w:color w:val="000000"/>
                <w:sz w:val="20"/>
                <w:szCs w:val="20"/>
              </w:rPr>
            </w:pPr>
            <w:r w:rsidRPr="009D214D">
              <w:rPr>
                <w:rFonts w:ascii="Arial" w:hAnsi="Arial" w:cs="Arial"/>
                <w:b/>
                <w:bCs/>
                <w:color w:val="000000"/>
                <w:sz w:val="20"/>
                <w:szCs w:val="20"/>
              </w:rPr>
              <w:t>23,866</w:t>
            </w:r>
          </w:p>
        </w:tc>
        <w:tc>
          <w:tcPr>
            <w:tcW w:w="2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b/>
                <w:bCs/>
                <w:color w:val="000000"/>
                <w:sz w:val="20"/>
                <w:szCs w:val="20"/>
              </w:rPr>
            </w:pP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b/>
                <w:bCs/>
                <w:color w:val="000000"/>
                <w:sz w:val="20"/>
                <w:szCs w:val="20"/>
              </w:rPr>
            </w:pPr>
            <w:r w:rsidRPr="009D214D">
              <w:rPr>
                <w:rFonts w:ascii="Arial" w:hAnsi="Arial" w:cs="Arial"/>
                <w:b/>
                <w:bCs/>
                <w:color w:val="000000"/>
                <w:sz w:val="20"/>
                <w:szCs w:val="20"/>
              </w:rPr>
              <w:t>17</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b/>
                <w:bCs/>
                <w:color w:val="000000"/>
                <w:sz w:val="20"/>
                <w:szCs w:val="20"/>
              </w:rPr>
            </w:pPr>
            <w:r w:rsidRPr="009D214D">
              <w:rPr>
                <w:rFonts w:ascii="Arial" w:hAnsi="Arial" w:cs="Arial"/>
                <w:b/>
                <w:bCs/>
                <w:color w:val="000000"/>
                <w:sz w:val="20"/>
                <w:szCs w:val="20"/>
              </w:rPr>
              <w:t>83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b/>
                <w:bCs/>
                <w:color w:val="000000"/>
                <w:sz w:val="20"/>
                <w:szCs w:val="20"/>
              </w:rPr>
            </w:pPr>
            <w:r w:rsidRPr="009D214D">
              <w:rPr>
                <w:rFonts w:ascii="Arial" w:hAnsi="Arial" w:cs="Arial"/>
                <w:b/>
                <w:bCs/>
                <w:color w:val="000000"/>
                <w:sz w:val="20"/>
                <w:szCs w:val="20"/>
              </w:rPr>
              <w:t>0</w:t>
            </w:r>
          </w:p>
        </w:tc>
        <w:tc>
          <w:tcPr>
            <w:tcW w:w="284" w:type="dxa"/>
            <w:tcBorders>
              <w:top w:val="nil"/>
              <w:left w:val="nil"/>
              <w:bottom w:val="single" w:sz="8" w:space="0" w:color="auto"/>
              <w:right w:val="single" w:sz="8" w:space="0" w:color="auto"/>
            </w:tcBorders>
            <w:noWrap/>
            <w:tcMar>
              <w:top w:w="0" w:type="dxa"/>
              <w:left w:w="108" w:type="dxa"/>
              <w:bottom w:w="0" w:type="dxa"/>
              <w:right w:w="108" w:type="dxa"/>
            </w:tcMar>
            <w:hideMark/>
          </w:tcPr>
          <w:p w:rsidR="000477B8" w:rsidRPr="009D214D" w:rsidRDefault="000477B8" w:rsidP="000477B8">
            <w:pPr>
              <w:rPr>
                <w:rFonts w:ascii="Arial" w:hAnsi="Arial" w:cs="Arial"/>
                <w:b/>
                <w:bCs/>
                <w:color w:val="000000"/>
                <w:sz w:val="20"/>
                <w:szCs w:val="20"/>
              </w:rPr>
            </w:pP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b/>
                <w:bCs/>
                <w:color w:val="000000"/>
                <w:sz w:val="20"/>
                <w:szCs w:val="20"/>
              </w:rPr>
            </w:pPr>
            <w:r w:rsidRPr="009D214D">
              <w:rPr>
                <w:rFonts w:ascii="Arial" w:hAnsi="Arial" w:cs="Arial"/>
                <w:b/>
                <w:bCs/>
                <w:color w:val="000000"/>
                <w:sz w:val="20"/>
                <w:szCs w:val="20"/>
              </w:rPr>
              <w:t>4</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b/>
                <w:bCs/>
                <w:sz w:val="20"/>
                <w:szCs w:val="20"/>
              </w:rPr>
            </w:pPr>
            <w:r w:rsidRPr="009D214D">
              <w:rPr>
                <w:rFonts w:ascii="Arial" w:hAnsi="Arial" w:cs="Arial"/>
                <w:b/>
                <w:bCs/>
                <w:sz w:val="20"/>
                <w:szCs w:val="20"/>
              </w:rPr>
              <w:t>21</w:t>
            </w:r>
          </w:p>
        </w:tc>
      </w:tr>
      <w:tr w:rsidR="000477B8" w:rsidTr="000477B8">
        <w:trPr>
          <w:trHeight w:val="260"/>
        </w:trPr>
        <w:tc>
          <w:tcPr>
            <w:tcW w:w="9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b/>
                <w:bCs/>
                <w:sz w:val="20"/>
                <w:szCs w:val="20"/>
              </w:rPr>
            </w:pP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0477B8" w:rsidRPr="009D214D" w:rsidRDefault="000477B8" w:rsidP="000477B8">
            <w:pPr>
              <w:rPr>
                <w:rFonts w:ascii="Times New Roman" w:eastAsia="Times New Roman" w:hAnsi="Times New Roman"/>
                <w:sz w:val="20"/>
                <w:szCs w:val="20"/>
              </w:rPr>
            </w:pPr>
          </w:p>
        </w:tc>
        <w:tc>
          <w:tcPr>
            <w:tcW w:w="906" w:type="dxa"/>
            <w:tcBorders>
              <w:top w:val="nil"/>
              <w:left w:val="nil"/>
              <w:bottom w:val="single" w:sz="8" w:space="0" w:color="auto"/>
              <w:right w:val="single" w:sz="8" w:space="0" w:color="auto"/>
            </w:tcBorders>
            <w:noWrap/>
            <w:tcMar>
              <w:top w:w="0" w:type="dxa"/>
              <w:left w:w="108" w:type="dxa"/>
              <w:bottom w:w="0" w:type="dxa"/>
              <w:right w:w="108" w:type="dxa"/>
            </w:tcMar>
            <w:hideMark/>
          </w:tcPr>
          <w:p w:rsidR="000477B8" w:rsidRPr="009D214D" w:rsidRDefault="000477B8" w:rsidP="000477B8">
            <w:pPr>
              <w:rPr>
                <w:rFonts w:ascii="Times New Roman" w:eastAsia="Times New Roman" w:hAnsi="Times New Roman"/>
                <w:sz w:val="20"/>
                <w:szCs w:val="20"/>
              </w:rPr>
            </w:pP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rsidR="000477B8" w:rsidRPr="009D214D" w:rsidRDefault="000477B8" w:rsidP="000477B8">
            <w:pPr>
              <w:rPr>
                <w:rFonts w:ascii="Times New Roman" w:eastAsia="Times New Roman" w:hAnsi="Times New Roman"/>
                <w:sz w:val="20"/>
                <w:szCs w:val="20"/>
              </w:rPr>
            </w:pP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Times New Roman" w:eastAsia="Times New Roman" w:hAnsi="Times New Roman"/>
                <w:sz w:val="20"/>
                <w:szCs w:val="20"/>
              </w:rPr>
            </w:pPr>
          </w:p>
        </w:tc>
        <w:tc>
          <w:tcPr>
            <w:tcW w:w="963" w:type="dxa"/>
            <w:tcBorders>
              <w:top w:val="nil"/>
              <w:left w:val="nil"/>
              <w:bottom w:val="single" w:sz="8" w:space="0" w:color="auto"/>
              <w:right w:val="single" w:sz="8" w:space="0" w:color="auto"/>
            </w:tcBorders>
            <w:noWrap/>
            <w:tcMar>
              <w:top w:w="0" w:type="dxa"/>
              <w:left w:w="108" w:type="dxa"/>
              <w:bottom w:w="0" w:type="dxa"/>
              <w:right w:w="108" w:type="dxa"/>
            </w:tcMar>
            <w:hideMark/>
          </w:tcPr>
          <w:p w:rsidR="000477B8" w:rsidRPr="009D214D" w:rsidRDefault="000477B8" w:rsidP="000477B8">
            <w:pPr>
              <w:rPr>
                <w:rFonts w:ascii="Times New Roman" w:eastAsia="Times New Roman" w:hAnsi="Times New Roman"/>
                <w:sz w:val="20"/>
                <w:szCs w:val="20"/>
              </w:rPr>
            </w:pPr>
          </w:p>
        </w:tc>
        <w:tc>
          <w:tcPr>
            <w:tcW w:w="272" w:type="dxa"/>
            <w:tcBorders>
              <w:top w:val="nil"/>
              <w:left w:val="nil"/>
              <w:bottom w:val="single" w:sz="8" w:space="0" w:color="auto"/>
              <w:right w:val="single" w:sz="8" w:space="0" w:color="auto"/>
            </w:tcBorders>
            <w:noWrap/>
            <w:tcMar>
              <w:top w:w="0" w:type="dxa"/>
              <w:left w:w="108" w:type="dxa"/>
              <w:bottom w:w="0" w:type="dxa"/>
              <w:right w:w="108" w:type="dxa"/>
            </w:tcMar>
            <w:hideMark/>
          </w:tcPr>
          <w:p w:rsidR="000477B8" w:rsidRPr="009D214D" w:rsidRDefault="000477B8" w:rsidP="000477B8">
            <w:pPr>
              <w:rPr>
                <w:rFonts w:ascii="Times New Roman" w:eastAsia="Times New Roman" w:hAnsi="Times New Roman"/>
                <w:sz w:val="20"/>
                <w:szCs w:val="20"/>
              </w:rPr>
            </w:pPr>
          </w:p>
        </w:tc>
        <w:tc>
          <w:tcPr>
            <w:tcW w:w="1004" w:type="dxa"/>
            <w:tcBorders>
              <w:top w:val="nil"/>
              <w:left w:val="nil"/>
              <w:bottom w:val="single" w:sz="8" w:space="0" w:color="auto"/>
              <w:right w:val="single" w:sz="8" w:space="0" w:color="auto"/>
            </w:tcBorders>
            <w:noWrap/>
            <w:tcMar>
              <w:top w:w="0" w:type="dxa"/>
              <w:left w:w="108" w:type="dxa"/>
              <w:bottom w:w="0" w:type="dxa"/>
              <w:right w:w="108" w:type="dxa"/>
            </w:tcMar>
            <w:hideMark/>
          </w:tcPr>
          <w:p w:rsidR="000477B8" w:rsidRPr="009D214D" w:rsidRDefault="000477B8" w:rsidP="000477B8">
            <w:pPr>
              <w:rPr>
                <w:rFonts w:ascii="Times New Roman" w:eastAsia="Times New Roman" w:hAnsi="Times New Roman"/>
                <w:sz w:val="20"/>
                <w:szCs w:val="20"/>
              </w:rPr>
            </w:pP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0477B8" w:rsidRPr="009D214D" w:rsidRDefault="000477B8" w:rsidP="000477B8">
            <w:pPr>
              <w:rPr>
                <w:rFonts w:ascii="Times New Roman" w:eastAsia="Times New Roman" w:hAnsi="Times New Roman"/>
                <w:sz w:val="20"/>
                <w:szCs w:val="20"/>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rsidR="000477B8" w:rsidRPr="009D214D" w:rsidRDefault="000477B8" w:rsidP="000477B8">
            <w:pPr>
              <w:rPr>
                <w:rFonts w:ascii="Times New Roman" w:eastAsia="Times New Roman" w:hAnsi="Times New Roman"/>
                <w:sz w:val="20"/>
                <w:szCs w:val="20"/>
              </w:rPr>
            </w:pPr>
          </w:p>
        </w:tc>
        <w:tc>
          <w:tcPr>
            <w:tcW w:w="2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Times New Roman" w:eastAsia="Times New Roman" w:hAnsi="Times New Roman"/>
                <w:sz w:val="20"/>
                <w:szCs w:val="20"/>
              </w:rPr>
            </w:pP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Times New Roman" w:eastAsia="Times New Roman" w:hAnsi="Times New Roman"/>
                <w:sz w:val="20"/>
                <w:szCs w:val="20"/>
              </w:rPr>
            </w:pP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Times New Roman" w:eastAsia="Times New Roman" w:hAnsi="Times New Roman"/>
                <w:sz w:val="20"/>
                <w:szCs w:val="20"/>
              </w:rPr>
            </w:pPr>
          </w:p>
        </w:tc>
      </w:tr>
      <w:tr w:rsidR="000477B8" w:rsidTr="000477B8">
        <w:trPr>
          <w:trHeight w:val="250"/>
        </w:trPr>
        <w:tc>
          <w:tcPr>
            <w:tcW w:w="9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r w:rsidRPr="009D214D">
              <w:rPr>
                <w:rFonts w:ascii="Arial" w:hAnsi="Arial" w:cs="Arial"/>
                <w:color w:val="000000"/>
                <w:sz w:val="20"/>
                <w:szCs w:val="20"/>
              </w:rPr>
              <w:t>2022/23</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0477B8" w:rsidRPr="009D214D" w:rsidRDefault="000477B8" w:rsidP="000477B8">
            <w:pPr>
              <w:rPr>
                <w:rFonts w:ascii="Arial" w:hAnsi="Arial" w:cs="Arial"/>
                <w:sz w:val="20"/>
                <w:szCs w:val="20"/>
              </w:rPr>
            </w:pPr>
            <w:r w:rsidRPr="009D214D">
              <w:rPr>
                <w:rFonts w:ascii="Arial" w:hAnsi="Arial" w:cs="Arial"/>
                <w:sz w:val="20"/>
                <w:szCs w:val="20"/>
              </w:rPr>
              <w:t>Under 18</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315</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985</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2</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1,302</w:t>
            </w:r>
          </w:p>
        </w:tc>
        <w:tc>
          <w:tcPr>
            <w:tcW w:w="2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24</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76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0</w:t>
            </w:r>
          </w:p>
        </w:tc>
        <w:tc>
          <w:tcPr>
            <w:tcW w:w="2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sz w:val="20"/>
                <w:szCs w:val="20"/>
              </w:rPr>
            </w:pPr>
            <w:r w:rsidRPr="009D214D">
              <w:rPr>
                <w:rFonts w:ascii="Arial" w:hAnsi="Arial" w:cs="Arial"/>
                <w:sz w:val="20"/>
                <w:szCs w:val="20"/>
              </w:rPr>
              <w:t>1</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sz w:val="20"/>
                <w:szCs w:val="20"/>
              </w:rPr>
            </w:pPr>
            <w:r w:rsidRPr="009D214D">
              <w:rPr>
                <w:rFonts w:ascii="Arial" w:hAnsi="Arial" w:cs="Arial"/>
                <w:sz w:val="20"/>
                <w:szCs w:val="20"/>
              </w:rPr>
              <w:t>4</w:t>
            </w:r>
          </w:p>
        </w:tc>
      </w:tr>
      <w:tr w:rsidR="000477B8" w:rsidTr="000477B8">
        <w:trPr>
          <w:trHeight w:val="250"/>
        </w:trPr>
        <w:tc>
          <w:tcPr>
            <w:tcW w:w="9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sz w:val="20"/>
                <w:szCs w:val="20"/>
              </w:rPr>
            </w:pP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0477B8" w:rsidRPr="009D214D" w:rsidRDefault="000477B8" w:rsidP="000477B8">
            <w:pPr>
              <w:rPr>
                <w:rFonts w:ascii="Arial" w:hAnsi="Arial" w:cs="Arial"/>
                <w:sz w:val="20"/>
                <w:szCs w:val="20"/>
              </w:rPr>
            </w:pPr>
            <w:r w:rsidRPr="009D214D">
              <w:rPr>
                <w:rFonts w:ascii="Arial" w:hAnsi="Arial" w:cs="Arial"/>
                <w:sz w:val="20"/>
                <w:szCs w:val="20"/>
              </w:rPr>
              <w:t>18-21</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402</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1,950</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4</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2,356</w:t>
            </w:r>
          </w:p>
        </w:tc>
        <w:tc>
          <w:tcPr>
            <w:tcW w:w="2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17</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83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0</w:t>
            </w:r>
          </w:p>
        </w:tc>
        <w:tc>
          <w:tcPr>
            <w:tcW w:w="2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sz w:val="20"/>
                <w:szCs w:val="20"/>
              </w:rPr>
            </w:pPr>
            <w:r w:rsidRPr="009D214D">
              <w:rPr>
                <w:rFonts w:ascii="Arial" w:hAnsi="Arial" w:cs="Arial"/>
                <w:sz w:val="20"/>
                <w:szCs w:val="20"/>
              </w:rPr>
              <w:t>10</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sz w:val="20"/>
                <w:szCs w:val="20"/>
              </w:rPr>
            </w:pPr>
            <w:r w:rsidRPr="009D214D">
              <w:rPr>
                <w:rFonts w:ascii="Arial" w:hAnsi="Arial" w:cs="Arial"/>
                <w:sz w:val="20"/>
                <w:szCs w:val="20"/>
              </w:rPr>
              <w:t>44</w:t>
            </w:r>
          </w:p>
        </w:tc>
      </w:tr>
      <w:tr w:rsidR="000477B8" w:rsidTr="000477B8">
        <w:trPr>
          <w:trHeight w:val="250"/>
        </w:trPr>
        <w:tc>
          <w:tcPr>
            <w:tcW w:w="9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sz w:val="20"/>
                <w:szCs w:val="20"/>
              </w:rPr>
            </w:pP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0477B8" w:rsidRPr="009D214D" w:rsidRDefault="000477B8" w:rsidP="000477B8">
            <w:pPr>
              <w:rPr>
                <w:rFonts w:ascii="Arial" w:hAnsi="Arial" w:cs="Arial"/>
                <w:sz w:val="20"/>
                <w:szCs w:val="20"/>
              </w:rPr>
            </w:pPr>
            <w:r w:rsidRPr="009D214D">
              <w:rPr>
                <w:rFonts w:ascii="Arial" w:hAnsi="Arial" w:cs="Arial"/>
                <w:sz w:val="20"/>
                <w:szCs w:val="20"/>
              </w:rPr>
              <w:t>22-29</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1,017</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5,320</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9</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6,346</w:t>
            </w:r>
          </w:p>
        </w:tc>
        <w:tc>
          <w:tcPr>
            <w:tcW w:w="2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16</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84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0</w:t>
            </w:r>
          </w:p>
        </w:tc>
        <w:tc>
          <w:tcPr>
            <w:tcW w:w="2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sz w:val="20"/>
                <w:szCs w:val="20"/>
              </w:rPr>
            </w:pPr>
            <w:r w:rsidRPr="009D214D">
              <w:rPr>
                <w:rFonts w:ascii="Arial" w:hAnsi="Arial" w:cs="Arial"/>
                <w:sz w:val="20"/>
                <w:szCs w:val="20"/>
              </w:rPr>
              <w:t>11</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sz w:val="20"/>
                <w:szCs w:val="20"/>
              </w:rPr>
            </w:pPr>
            <w:r w:rsidRPr="009D214D">
              <w:rPr>
                <w:rFonts w:ascii="Arial" w:hAnsi="Arial" w:cs="Arial"/>
                <w:sz w:val="20"/>
                <w:szCs w:val="20"/>
              </w:rPr>
              <w:t>57</w:t>
            </w:r>
          </w:p>
        </w:tc>
      </w:tr>
      <w:tr w:rsidR="000477B8" w:rsidTr="000477B8">
        <w:trPr>
          <w:trHeight w:val="250"/>
        </w:trPr>
        <w:tc>
          <w:tcPr>
            <w:tcW w:w="9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sz w:val="20"/>
                <w:szCs w:val="20"/>
              </w:rPr>
            </w:pP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0477B8" w:rsidRPr="009D214D" w:rsidRDefault="000477B8" w:rsidP="000477B8">
            <w:pPr>
              <w:rPr>
                <w:rFonts w:ascii="Arial" w:hAnsi="Arial" w:cs="Arial"/>
                <w:sz w:val="20"/>
                <w:szCs w:val="20"/>
              </w:rPr>
            </w:pPr>
            <w:r w:rsidRPr="009D214D">
              <w:rPr>
                <w:rFonts w:ascii="Arial" w:hAnsi="Arial" w:cs="Arial"/>
                <w:sz w:val="20"/>
                <w:szCs w:val="20"/>
              </w:rPr>
              <w:t>30-39</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1,323</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6,699</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21</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8,043</w:t>
            </w:r>
          </w:p>
        </w:tc>
        <w:tc>
          <w:tcPr>
            <w:tcW w:w="2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16</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83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0</w:t>
            </w:r>
          </w:p>
        </w:tc>
        <w:tc>
          <w:tcPr>
            <w:tcW w:w="2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sz w:val="20"/>
                <w:szCs w:val="20"/>
              </w:rPr>
            </w:pPr>
            <w:r w:rsidRPr="009D214D">
              <w:rPr>
                <w:rFonts w:ascii="Arial" w:hAnsi="Arial" w:cs="Arial"/>
                <w:sz w:val="20"/>
                <w:szCs w:val="20"/>
              </w:rPr>
              <w:t>10</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sz w:val="20"/>
                <w:szCs w:val="20"/>
              </w:rPr>
            </w:pPr>
            <w:r w:rsidRPr="009D214D">
              <w:rPr>
                <w:rFonts w:ascii="Arial" w:hAnsi="Arial" w:cs="Arial"/>
                <w:sz w:val="20"/>
                <w:szCs w:val="20"/>
              </w:rPr>
              <w:t>55</w:t>
            </w:r>
          </w:p>
        </w:tc>
      </w:tr>
      <w:tr w:rsidR="000477B8" w:rsidTr="000477B8">
        <w:trPr>
          <w:trHeight w:val="250"/>
        </w:trPr>
        <w:tc>
          <w:tcPr>
            <w:tcW w:w="9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sz w:val="20"/>
                <w:szCs w:val="20"/>
              </w:rPr>
            </w:pP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0477B8" w:rsidRPr="009D214D" w:rsidRDefault="000477B8" w:rsidP="000477B8">
            <w:pPr>
              <w:rPr>
                <w:rFonts w:ascii="Arial" w:hAnsi="Arial" w:cs="Arial"/>
                <w:sz w:val="20"/>
                <w:szCs w:val="20"/>
              </w:rPr>
            </w:pPr>
            <w:r w:rsidRPr="009D214D">
              <w:rPr>
                <w:rFonts w:ascii="Arial" w:hAnsi="Arial" w:cs="Arial"/>
                <w:sz w:val="20"/>
                <w:szCs w:val="20"/>
              </w:rPr>
              <w:t>40-49</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843</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3,321</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5</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4,169</w:t>
            </w:r>
          </w:p>
        </w:tc>
        <w:tc>
          <w:tcPr>
            <w:tcW w:w="2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20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80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0</w:t>
            </w:r>
          </w:p>
        </w:tc>
        <w:tc>
          <w:tcPr>
            <w:tcW w:w="2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sz w:val="20"/>
                <w:szCs w:val="20"/>
              </w:rPr>
            </w:pPr>
            <w:r w:rsidRPr="009D214D">
              <w:rPr>
                <w:rFonts w:ascii="Arial" w:hAnsi="Arial" w:cs="Arial"/>
                <w:sz w:val="20"/>
                <w:szCs w:val="20"/>
              </w:rPr>
              <w:t>7</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sz w:val="20"/>
                <w:szCs w:val="20"/>
              </w:rPr>
            </w:pPr>
            <w:r w:rsidRPr="009D214D">
              <w:rPr>
                <w:rFonts w:ascii="Arial" w:hAnsi="Arial" w:cs="Arial"/>
                <w:sz w:val="20"/>
                <w:szCs w:val="20"/>
              </w:rPr>
              <w:t>28</w:t>
            </w:r>
          </w:p>
        </w:tc>
      </w:tr>
      <w:tr w:rsidR="000477B8" w:rsidTr="000477B8">
        <w:trPr>
          <w:trHeight w:val="250"/>
        </w:trPr>
        <w:tc>
          <w:tcPr>
            <w:tcW w:w="9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sz w:val="20"/>
                <w:szCs w:val="20"/>
              </w:rPr>
            </w:pP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0477B8" w:rsidRPr="009D214D" w:rsidRDefault="000477B8" w:rsidP="000477B8">
            <w:pPr>
              <w:rPr>
                <w:rFonts w:ascii="Arial" w:hAnsi="Arial" w:cs="Arial"/>
                <w:sz w:val="20"/>
                <w:szCs w:val="20"/>
              </w:rPr>
            </w:pPr>
            <w:r w:rsidRPr="009D214D">
              <w:rPr>
                <w:rFonts w:ascii="Arial" w:hAnsi="Arial" w:cs="Arial"/>
                <w:sz w:val="20"/>
                <w:szCs w:val="20"/>
              </w:rPr>
              <w:t>50+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hideMark/>
          </w:tcPr>
          <w:p w:rsidR="000477B8" w:rsidRPr="009D214D" w:rsidRDefault="000477B8" w:rsidP="000477B8">
            <w:pPr>
              <w:jc w:val="right"/>
              <w:rPr>
                <w:rFonts w:ascii="Arial" w:hAnsi="Arial" w:cs="Arial"/>
                <w:sz w:val="20"/>
                <w:szCs w:val="20"/>
              </w:rPr>
            </w:pPr>
            <w:r w:rsidRPr="009D214D">
              <w:rPr>
                <w:rFonts w:ascii="Arial" w:hAnsi="Arial" w:cs="Arial"/>
                <w:sz w:val="20"/>
                <w:szCs w:val="20"/>
              </w:rPr>
              <w:t>569</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rsidR="000477B8" w:rsidRPr="009D214D" w:rsidRDefault="000477B8" w:rsidP="000477B8">
            <w:pPr>
              <w:jc w:val="right"/>
              <w:rPr>
                <w:rFonts w:ascii="Arial" w:hAnsi="Arial" w:cs="Arial"/>
                <w:sz w:val="20"/>
                <w:szCs w:val="20"/>
              </w:rPr>
            </w:pPr>
            <w:r w:rsidRPr="009D214D">
              <w:rPr>
                <w:rFonts w:ascii="Arial" w:hAnsi="Arial" w:cs="Arial"/>
                <w:sz w:val="20"/>
                <w:szCs w:val="20"/>
              </w:rPr>
              <w:t>2,589</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sz w:val="20"/>
                <w:szCs w:val="20"/>
              </w:rPr>
            </w:pPr>
            <w:r w:rsidRPr="009D214D">
              <w:rPr>
                <w:rFonts w:ascii="Arial" w:hAnsi="Arial" w:cs="Arial"/>
                <w:sz w:val="20"/>
                <w:szCs w:val="20"/>
              </w:rPr>
              <w:t>10</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hideMark/>
          </w:tcPr>
          <w:p w:rsidR="000477B8" w:rsidRPr="009D214D" w:rsidRDefault="000477B8" w:rsidP="000477B8">
            <w:pPr>
              <w:jc w:val="right"/>
              <w:rPr>
                <w:rFonts w:ascii="Arial" w:hAnsi="Arial" w:cs="Arial"/>
                <w:sz w:val="20"/>
                <w:szCs w:val="20"/>
              </w:rPr>
            </w:pPr>
            <w:r w:rsidRPr="009D214D">
              <w:rPr>
                <w:rFonts w:ascii="Arial" w:hAnsi="Arial" w:cs="Arial"/>
                <w:sz w:val="20"/>
                <w:szCs w:val="20"/>
              </w:rPr>
              <w:t>3,168</w:t>
            </w:r>
          </w:p>
        </w:tc>
        <w:tc>
          <w:tcPr>
            <w:tcW w:w="272" w:type="dxa"/>
            <w:tcBorders>
              <w:top w:val="nil"/>
              <w:left w:val="nil"/>
              <w:bottom w:val="single" w:sz="8" w:space="0" w:color="auto"/>
              <w:right w:val="single" w:sz="8" w:space="0" w:color="auto"/>
            </w:tcBorders>
            <w:noWrap/>
            <w:tcMar>
              <w:top w:w="0" w:type="dxa"/>
              <w:left w:w="108" w:type="dxa"/>
              <w:bottom w:w="0" w:type="dxa"/>
              <w:right w:w="108" w:type="dxa"/>
            </w:tcMar>
            <w:hideMark/>
          </w:tcPr>
          <w:p w:rsidR="000477B8" w:rsidRPr="009D214D" w:rsidRDefault="000477B8" w:rsidP="000477B8">
            <w:pPr>
              <w:rPr>
                <w:rFonts w:ascii="Arial" w:hAnsi="Arial" w:cs="Arial"/>
                <w:sz w:val="20"/>
                <w:szCs w:val="20"/>
              </w:rPr>
            </w:pP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18</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82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0</w:t>
            </w:r>
          </w:p>
        </w:tc>
        <w:tc>
          <w:tcPr>
            <w:tcW w:w="2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2</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8</w:t>
            </w:r>
          </w:p>
        </w:tc>
      </w:tr>
      <w:tr w:rsidR="000477B8" w:rsidTr="000477B8">
        <w:trPr>
          <w:trHeight w:val="250"/>
        </w:trPr>
        <w:tc>
          <w:tcPr>
            <w:tcW w:w="9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p>
        </w:tc>
        <w:tc>
          <w:tcPr>
            <w:tcW w:w="10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r w:rsidRPr="009D214D">
              <w:rPr>
                <w:rFonts w:ascii="Arial" w:hAnsi="Arial" w:cs="Arial"/>
                <w:color w:val="000000"/>
                <w:sz w:val="20"/>
                <w:szCs w:val="20"/>
              </w:rPr>
              <w:t>Unknown</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hideMark/>
          </w:tcPr>
          <w:p w:rsidR="000477B8" w:rsidRPr="009D214D" w:rsidRDefault="000477B8" w:rsidP="000477B8">
            <w:pPr>
              <w:jc w:val="right"/>
              <w:rPr>
                <w:rFonts w:ascii="Arial" w:hAnsi="Arial" w:cs="Arial"/>
                <w:sz w:val="20"/>
                <w:szCs w:val="20"/>
              </w:rPr>
            </w:pPr>
            <w:r w:rsidRPr="009D214D">
              <w:rPr>
                <w:rFonts w:ascii="Arial" w:hAnsi="Arial" w:cs="Arial"/>
                <w:sz w:val="20"/>
                <w:szCs w:val="20"/>
              </w:rPr>
              <w:t>0</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rsidR="000477B8" w:rsidRPr="009D214D" w:rsidRDefault="000477B8" w:rsidP="000477B8">
            <w:pPr>
              <w:jc w:val="right"/>
              <w:rPr>
                <w:rFonts w:ascii="Arial" w:hAnsi="Arial" w:cs="Arial"/>
                <w:sz w:val="20"/>
                <w:szCs w:val="20"/>
              </w:rPr>
            </w:pPr>
            <w:r w:rsidRPr="009D214D">
              <w:rPr>
                <w:rFonts w:ascii="Arial" w:hAnsi="Arial" w:cs="Arial"/>
                <w:sz w:val="20"/>
                <w:szCs w:val="20"/>
              </w:rPr>
              <w:t>2</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sz w:val="20"/>
                <w:szCs w:val="20"/>
              </w:rPr>
            </w:pPr>
            <w:r w:rsidRPr="009D214D">
              <w:rPr>
                <w:rFonts w:ascii="Arial" w:hAnsi="Arial" w:cs="Arial"/>
                <w:sz w:val="20"/>
                <w:szCs w:val="20"/>
              </w:rPr>
              <w:t>0</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hideMark/>
          </w:tcPr>
          <w:p w:rsidR="000477B8" w:rsidRPr="009D214D" w:rsidRDefault="000477B8" w:rsidP="000477B8">
            <w:pPr>
              <w:jc w:val="right"/>
              <w:rPr>
                <w:rFonts w:ascii="Arial" w:hAnsi="Arial" w:cs="Arial"/>
                <w:sz w:val="20"/>
                <w:szCs w:val="20"/>
              </w:rPr>
            </w:pPr>
            <w:r w:rsidRPr="009D214D">
              <w:rPr>
                <w:rFonts w:ascii="Arial" w:hAnsi="Arial" w:cs="Arial"/>
                <w:sz w:val="20"/>
                <w:szCs w:val="20"/>
              </w:rPr>
              <w:t>2</w:t>
            </w:r>
          </w:p>
        </w:tc>
        <w:tc>
          <w:tcPr>
            <w:tcW w:w="272" w:type="dxa"/>
            <w:tcBorders>
              <w:top w:val="nil"/>
              <w:left w:val="nil"/>
              <w:bottom w:val="single" w:sz="8" w:space="0" w:color="auto"/>
              <w:right w:val="single" w:sz="8" w:space="0" w:color="auto"/>
            </w:tcBorders>
            <w:noWrap/>
            <w:tcMar>
              <w:top w:w="0" w:type="dxa"/>
              <w:left w:w="108" w:type="dxa"/>
              <w:bottom w:w="0" w:type="dxa"/>
              <w:right w:w="108" w:type="dxa"/>
            </w:tcMar>
            <w:hideMark/>
          </w:tcPr>
          <w:p w:rsidR="000477B8" w:rsidRPr="009D214D" w:rsidRDefault="000477B8" w:rsidP="000477B8">
            <w:pPr>
              <w:jc w:val="right"/>
              <w:rPr>
                <w:rFonts w:ascii="Arial" w:hAnsi="Arial" w:cs="Arial"/>
                <w:sz w:val="20"/>
                <w:szCs w:val="20"/>
              </w:rPr>
            </w:pPr>
            <w:r w:rsidRPr="009D214D">
              <w:rPr>
                <w:rFonts w:ascii="Arial" w:hAnsi="Arial" w:cs="Arial"/>
                <w:sz w:val="20"/>
                <w:szCs w:val="20"/>
              </w:rPr>
              <w:t> </w:t>
            </w: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100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0</w:t>
            </w:r>
          </w:p>
        </w:tc>
        <w:tc>
          <w:tcPr>
            <w:tcW w:w="2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r w:rsidRPr="009D214D">
              <w:rPr>
                <w:rFonts w:ascii="Arial" w:hAnsi="Arial" w:cs="Arial"/>
                <w:color w:val="000000"/>
                <w:sz w:val="20"/>
                <w:szCs w:val="20"/>
              </w:rPr>
              <w:t> </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color w:val="000000"/>
                <w:sz w:val="20"/>
                <w:szCs w:val="20"/>
              </w:rPr>
            </w:pPr>
            <w:r w:rsidRPr="009D214D">
              <w:rPr>
                <w:rFonts w:ascii="Arial" w:hAnsi="Arial" w:cs="Arial"/>
                <w:color w:val="000000"/>
                <w:sz w:val="20"/>
                <w:szCs w:val="20"/>
              </w:rPr>
              <w:t>-</w:t>
            </w:r>
          </w:p>
        </w:tc>
      </w:tr>
      <w:tr w:rsidR="000477B8" w:rsidTr="000477B8">
        <w:trPr>
          <w:trHeight w:val="290"/>
        </w:trPr>
        <w:tc>
          <w:tcPr>
            <w:tcW w:w="9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color w:val="000000"/>
                <w:sz w:val="20"/>
                <w:szCs w:val="20"/>
              </w:rPr>
            </w:pP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0477B8" w:rsidRPr="009D214D" w:rsidRDefault="000477B8" w:rsidP="000477B8">
            <w:pPr>
              <w:rPr>
                <w:rFonts w:ascii="Arial" w:hAnsi="Arial" w:cs="Arial"/>
                <w:b/>
                <w:bCs/>
                <w:sz w:val="20"/>
                <w:szCs w:val="20"/>
              </w:rPr>
            </w:pPr>
            <w:r w:rsidRPr="009D214D">
              <w:rPr>
                <w:rFonts w:ascii="Arial" w:hAnsi="Arial" w:cs="Arial"/>
                <w:b/>
                <w:bCs/>
                <w:sz w:val="20"/>
                <w:szCs w:val="20"/>
              </w:rPr>
              <w:t>Total</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b/>
                <w:bCs/>
                <w:color w:val="000000"/>
                <w:sz w:val="20"/>
                <w:szCs w:val="20"/>
              </w:rPr>
            </w:pPr>
            <w:r w:rsidRPr="009D214D">
              <w:rPr>
                <w:rFonts w:ascii="Arial" w:hAnsi="Arial" w:cs="Arial"/>
                <w:b/>
                <w:bCs/>
                <w:color w:val="000000"/>
                <w:sz w:val="20"/>
                <w:szCs w:val="20"/>
              </w:rPr>
              <w:t>4,469</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b/>
                <w:bCs/>
                <w:color w:val="000000"/>
                <w:sz w:val="20"/>
                <w:szCs w:val="20"/>
              </w:rPr>
            </w:pPr>
            <w:r w:rsidRPr="009D214D">
              <w:rPr>
                <w:rFonts w:ascii="Arial" w:hAnsi="Arial" w:cs="Arial"/>
                <w:b/>
                <w:bCs/>
                <w:color w:val="000000"/>
                <w:sz w:val="20"/>
                <w:szCs w:val="20"/>
              </w:rPr>
              <w:t>20,866</w:t>
            </w:r>
          </w:p>
        </w:tc>
        <w:tc>
          <w:tcPr>
            <w:tcW w:w="11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b/>
                <w:bCs/>
                <w:color w:val="000000"/>
                <w:sz w:val="20"/>
                <w:szCs w:val="20"/>
              </w:rPr>
            </w:pPr>
            <w:r w:rsidRPr="009D214D">
              <w:rPr>
                <w:rFonts w:ascii="Arial" w:hAnsi="Arial" w:cs="Arial"/>
                <w:b/>
                <w:bCs/>
                <w:color w:val="000000"/>
                <w:sz w:val="20"/>
                <w:szCs w:val="20"/>
              </w:rPr>
              <w:t>51</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b/>
                <w:bCs/>
                <w:color w:val="000000"/>
                <w:sz w:val="20"/>
                <w:szCs w:val="20"/>
              </w:rPr>
            </w:pPr>
            <w:r w:rsidRPr="009D214D">
              <w:rPr>
                <w:rFonts w:ascii="Arial" w:hAnsi="Arial" w:cs="Arial"/>
                <w:b/>
                <w:bCs/>
                <w:color w:val="000000"/>
                <w:sz w:val="20"/>
                <w:szCs w:val="20"/>
              </w:rPr>
              <w:t>25,386</w:t>
            </w:r>
          </w:p>
        </w:tc>
        <w:tc>
          <w:tcPr>
            <w:tcW w:w="2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rFonts w:ascii="Arial" w:hAnsi="Arial" w:cs="Arial"/>
                <w:b/>
                <w:bCs/>
                <w:color w:val="000000"/>
                <w:sz w:val="20"/>
                <w:szCs w:val="20"/>
              </w:rPr>
            </w:pP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cs="Calibri"/>
                <w:b/>
                <w:bCs/>
                <w:color w:val="000000"/>
                <w:sz w:val="20"/>
                <w:szCs w:val="20"/>
              </w:rPr>
            </w:pPr>
            <w:r w:rsidRPr="009D214D">
              <w:rPr>
                <w:b/>
                <w:bCs/>
                <w:color w:val="000000"/>
                <w:sz w:val="20"/>
                <w:szCs w:val="20"/>
              </w:rPr>
              <w:t>18</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b/>
                <w:bCs/>
                <w:color w:val="000000"/>
                <w:sz w:val="20"/>
                <w:szCs w:val="20"/>
              </w:rPr>
            </w:pPr>
            <w:r w:rsidRPr="009D214D">
              <w:rPr>
                <w:b/>
                <w:bCs/>
                <w:color w:val="000000"/>
                <w:sz w:val="20"/>
                <w:szCs w:val="20"/>
              </w:rPr>
              <w:t>82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b/>
                <w:bCs/>
                <w:color w:val="000000"/>
                <w:sz w:val="20"/>
                <w:szCs w:val="20"/>
              </w:rPr>
            </w:pPr>
            <w:r w:rsidRPr="009D214D">
              <w:rPr>
                <w:b/>
                <w:bCs/>
                <w:color w:val="000000"/>
                <w:sz w:val="20"/>
                <w:szCs w:val="20"/>
              </w:rPr>
              <w:t>0</w:t>
            </w:r>
          </w:p>
        </w:tc>
        <w:tc>
          <w:tcPr>
            <w:tcW w:w="2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rPr>
                <w:b/>
                <w:bCs/>
                <w:color w:val="000000"/>
                <w:sz w:val="20"/>
                <w:szCs w:val="20"/>
              </w:rPr>
            </w:pPr>
          </w:p>
        </w:tc>
        <w:tc>
          <w:tcPr>
            <w:tcW w:w="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b/>
                <w:bCs/>
                <w:color w:val="000000"/>
                <w:sz w:val="20"/>
                <w:szCs w:val="20"/>
              </w:rPr>
            </w:pPr>
            <w:r w:rsidRPr="009D214D">
              <w:rPr>
                <w:rFonts w:ascii="Arial" w:hAnsi="Arial" w:cs="Arial"/>
                <w:b/>
                <w:bCs/>
                <w:color w:val="000000"/>
                <w:sz w:val="20"/>
                <w:szCs w:val="20"/>
              </w:rPr>
              <w:t>5</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7B8" w:rsidRPr="009D214D" w:rsidRDefault="000477B8" w:rsidP="000477B8">
            <w:pPr>
              <w:jc w:val="right"/>
              <w:rPr>
                <w:rFonts w:ascii="Arial" w:hAnsi="Arial" w:cs="Arial"/>
                <w:b/>
                <w:bCs/>
                <w:color w:val="000000"/>
                <w:sz w:val="20"/>
                <w:szCs w:val="20"/>
              </w:rPr>
            </w:pPr>
            <w:r w:rsidRPr="009D214D">
              <w:rPr>
                <w:rFonts w:ascii="Arial" w:hAnsi="Arial" w:cs="Arial"/>
                <w:b/>
                <w:bCs/>
                <w:color w:val="000000"/>
                <w:sz w:val="20"/>
                <w:szCs w:val="20"/>
              </w:rPr>
              <w:t>22</w:t>
            </w:r>
          </w:p>
        </w:tc>
      </w:tr>
    </w:tbl>
    <w:p w:rsidR="009670E8" w:rsidRDefault="009670E8" w:rsidP="005D5B2A">
      <w:pPr>
        <w:ind w:left="284" w:right="155"/>
        <w:rPr>
          <w:rFonts w:ascii="Arial" w:hAnsi="Arial" w:cs="Arial"/>
        </w:rPr>
      </w:pPr>
    </w:p>
    <w:p w:rsidR="009670E8" w:rsidRDefault="009670E8" w:rsidP="005D5B2A">
      <w:pPr>
        <w:ind w:left="284" w:right="155"/>
        <w:rPr>
          <w:rFonts w:ascii="Arial" w:hAnsi="Arial" w:cs="Arial"/>
        </w:rPr>
      </w:pPr>
    </w:p>
    <w:p w:rsidR="009670E8" w:rsidRPr="005D5B2A" w:rsidRDefault="009670E8" w:rsidP="005D5B2A">
      <w:pPr>
        <w:ind w:left="284" w:right="155"/>
        <w:rPr>
          <w:rFonts w:ascii="Arial" w:hAnsi="Arial" w:cs="Arial"/>
        </w:rPr>
      </w:pPr>
    </w:p>
    <w:p w:rsidR="005D5B2A" w:rsidRPr="005D5B2A" w:rsidRDefault="005D5B2A" w:rsidP="001B5F22">
      <w:pPr>
        <w:pStyle w:val="ListParagraph"/>
        <w:numPr>
          <w:ilvl w:val="0"/>
          <w:numId w:val="9"/>
        </w:numPr>
        <w:autoSpaceDE w:val="0"/>
        <w:autoSpaceDN w:val="0"/>
        <w:spacing w:after="0" w:line="240" w:lineRule="auto"/>
        <w:ind w:left="284" w:right="155" w:firstLine="0"/>
        <w:rPr>
          <w:rFonts w:ascii="Arial" w:hAnsi="Arial" w:cs="Arial"/>
        </w:rPr>
      </w:pPr>
      <w:r w:rsidRPr="005D5B2A">
        <w:rPr>
          <w:rFonts w:ascii="Arial" w:hAnsi="Arial" w:cs="Arial"/>
        </w:rPr>
        <w:t>Arrested and processed through police custody, based on the date first booked into custody.</w:t>
      </w:r>
    </w:p>
    <w:p w:rsidR="005D5B2A" w:rsidRPr="005D5B2A" w:rsidRDefault="005D5B2A" w:rsidP="001B5F22">
      <w:pPr>
        <w:pStyle w:val="ListParagraph"/>
        <w:numPr>
          <w:ilvl w:val="0"/>
          <w:numId w:val="9"/>
        </w:numPr>
        <w:autoSpaceDE w:val="0"/>
        <w:autoSpaceDN w:val="0"/>
        <w:spacing w:after="0" w:line="240" w:lineRule="auto"/>
        <w:ind w:left="284" w:right="155" w:firstLine="0"/>
        <w:rPr>
          <w:rFonts w:ascii="Arial" w:hAnsi="Arial" w:cs="Arial"/>
        </w:rPr>
      </w:pPr>
      <w:r w:rsidRPr="005D5B2A">
        <w:rPr>
          <w:rFonts w:ascii="Arial" w:hAnsi="Arial" w:cs="Arial"/>
        </w:rPr>
        <w:t>The population rates relate to the number of arrests in the chosen age range per 1,000 of the population in the same age range.</w:t>
      </w:r>
    </w:p>
    <w:p w:rsidR="005D5B2A" w:rsidRPr="005D5B2A" w:rsidRDefault="005D5B2A" w:rsidP="001B5F22">
      <w:pPr>
        <w:pStyle w:val="ListParagraph"/>
        <w:numPr>
          <w:ilvl w:val="0"/>
          <w:numId w:val="9"/>
        </w:numPr>
        <w:autoSpaceDE w:val="0"/>
        <w:autoSpaceDN w:val="0"/>
        <w:spacing w:after="0" w:line="240" w:lineRule="auto"/>
        <w:ind w:left="284" w:right="155" w:firstLine="0"/>
        <w:rPr>
          <w:rFonts w:ascii="Arial" w:hAnsi="Arial" w:cs="Arial"/>
        </w:rPr>
      </w:pPr>
      <w:r w:rsidRPr="005D5B2A">
        <w:rPr>
          <w:rFonts w:ascii="Arial" w:hAnsi="Arial" w:cs="Arial"/>
        </w:rPr>
        <w:t>Populat</w:t>
      </w:r>
      <w:r w:rsidR="00241E6F">
        <w:rPr>
          <w:rFonts w:ascii="Arial" w:hAnsi="Arial" w:cs="Arial"/>
        </w:rPr>
        <w:t>ion rates are based on 2021 Mid-</w:t>
      </w:r>
      <w:r w:rsidRPr="005D5B2A">
        <w:rPr>
          <w:rFonts w:ascii="Arial" w:hAnsi="Arial" w:cs="Arial"/>
        </w:rPr>
        <w:t>year population estimates</w:t>
      </w:r>
    </w:p>
    <w:p w:rsidR="005D5B2A" w:rsidRPr="005D5B2A" w:rsidRDefault="005D5B2A" w:rsidP="005D5B2A">
      <w:pPr>
        <w:ind w:left="284" w:right="155"/>
        <w:rPr>
          <w:rFonts w:ascii="Arial" w:hAnsi="Arial" w:cs="Arial"/>
          <w:color w:val="1F497D"/>
        </w:rPr>
      </w:pPr>
    </w:p>
    <w:p w:rsidR="000F0565" w:rsidRDefault="000F0565">
      <w:pPr>
        <w:rPr>
          <w:rFonts w:ascii="Arial" w:eastAsiaTheme="minorHAnsi" w:hAnsi="Arial" w:cs="Arial"/>
          <w:lang w:eastAsia="en-GB"/>
        </w:rPr>
      </w:pPr>
      <w:r>
        <w:rPr>
          <w:rFonts w:ascii="Arial" w:eastAsiaTheme="minorHAnsi" w:hAnsi="Arial" w:cs="Arial"/>
        </w:rPr>
        <w:br w:type="page"/>
      </w:r>
    </w:p>
    <w:p w:rsidR="005D5B2A" w:rsidRPr="005D5B2A" w:rsidRDefault="005D5B2A" w:rsidP="005D5B2A">
      <w:pPr>
        <w:pStyle w:val="BodyText"/>
        <w:spacing w:before="220" w:line="360" w:lineRule="auto"/>
        <w:ind w:left="284" w:right="155"/>
        <w:jc w:val="both"/>
        <w:rPr>
          <w:rFonts w:ascii="Arial" w:eastAsiaTheme="minorHAnsi" w:hAnsi="Arial" w:cs="Arial"/>
        </w:rPr>
      </w:pPr>
      <w:r w:rsidRPr="005D5B2A">
        <w:rPr>
          <w:rFonts w:ascii="Arial" w:eastAsiaTheme="minorHAnsi" w:hAnsi="Arial" w:cs="Arial"/>
        </w:rPr>
        <w:t>Tables 1 – 3 below show the gender, age and ethnicity of persons subject to the use of batons,</w:t>
      </w:r>
      <w:r w:rsidRPr="005D5B2A">
        <w:rPr>
          <w:rFonts w:ascii="Arial" w:eastAsiaTheme="minorHAnsi" w:hAnsi="Arial" w:cs="Arial"/>
          <w:spacing w:val="-4"/>
        </w:rPr>
        <w:t xml:space="preserve"> </w:t>
      </w:r>
      <w:r w:rsidRPr="005D5B2A">
        <w:rPr>
          <w:rFonts w:ascii="Arial" w:eastAsiaTheme="minorHAnsi" w:hAnsi="Arial" w:cs="Arial"/>
        </w:rPr>
        <w:t>irritant</w:t>
      </w:r>
      <w:r w:rsidRPr="005D5B2A">
        <w:rPr>
          <w:rFonts w:ascii="Arial" w:eastAsiaTheme="minorHAnsi" w:hAnsi="Arial" w:cs="Arial"/>
          <w:spacing w:val="-6"/>
        </w:rPr>
        <w:t xml:space="preserve"> </w:t>
      </w:r>
      <w:r w:rsidRPr="005D5B2A">
        <w:rPr>
          <w:rFonts w:ascii="Arial" w:eastAsiaTheme="minorHAnsi" w:hAnsi="Arial" w:cs="Arial"/>
        </w:rPr>
        <w:t>spray</w:t>
      </w:r>
      <w:r w:rsidRPr="005D5B2A">
        <w:rPr>
          <w:rFonts w:ascii="Arial" w:eastAsiaTheme="minorHAnsi" w:hAnsi="Arial" w:cs="Arial"/>
          <w:spacing w:val="-7"/>
        </w:rPr>
        <w:t xml:space="preserve"> </w:t>
      </w:r>
      <w:r w:rsidRPr="005D5B2A">
        <w:rPr>
          <w:rFonts w:ascii="Arial" w:eastAsiaTheme="minorHAnsi" w:hAnsi="Arial" w:cs="Arial"/>
        </w:rPr>
        <w:t>a</w:t>
      </w:r>
      <w:r w:rsidR="00241E6F">
        <w:rPr>
          <w:rFonts w:ascii="Arial" w:eastAsiaTheme="minorHAnsi" w:hAnsi="Arial" w:cs="Arial"/>
        </w:rPr>
        <w:t>s well as</w:t>
      </w:r>
      <w:r w:rsidRPr="005D5B2A">
        <w:rPr>
          <w:rFonts w:ascii="Arial" w:eastAsiaTheme="minorHAnsi" w:hAnsi="Arial" w:cs="Arial"/>
          <w:spacing w:val="-1"/>
        </w:rPr>
        <w:t xml:space="preserve"> </w:t>
      </w:r>
      <w:r w:rsidRPr="005D5B2A">
        <w:rPr>
          <w:rFonts w:ascii="Arial" w:eastAsiaTheme="minorHAnsi" w:hAnsi="Arial" w:cs="Arial"/>
        </w:rPr>
        <w:t>Spit</w:t>
      </w:r>
      <w:r w:rsidRPr="005D5B2A">
        <w:rPr>
          <w:rFonts w:ascii="Arial" w:eastAsiaTheme="minorHAnsi" w:hAnsi="Arial" w:cs="Arial"/>
          <w:spacing w:val="-4"/>
        </w:rPr>
        <w:t xml:space="preserve"> </w:t>
      </w:r>
      <w:r w:rsidRPr="005D5B2A">
        <w:rPr>
          <w:rFonts w:ascii="Arial" w:eastAsiaTheme="minorHAnsi" w:hAnsi="Arial" w:cs="Arial"/>
        </w:rPr>
        <w:t>and</w:t>
      </w:r>
      <w:r w:rsidRPr="005D5B2A">
        <w:rPr>
          <w:rFonts w:ascii="Arial" w:eastAsiaTheme="minorHAnsi" w:hAnsi="Arial" w:cs="Arial"/>
          <w:spacing w:val="-5"/>
        </w:rPr>
        <w:t xml:space="preserve"> </w:t>
      </w:r>
      <w:r w:rsidRPr="005D5B2A">
        <w:rPr>
          <w:rFonts w:ascii="Arial" w:eastAsiaTheme="minorHAnsi" w:hAnsi="Arial" w:cs="Arial"/>
        </w:rPr>
        <w:t>Bite</w:t>
      </w:r>
      <w:r w:rsidRPr="005D5B2A">
        <w:rPr>
          <w:rFonts w:ascii="Arial" w:eastAsiaTheme="minorHAnsi" w:hAnsi="Arial" w:cs="Arial"/>
          <w:spacing w:val="-5"/>
        </w:rPr>
        <w:t xml:space="preserve"> </w:t>
      </w:r>
      <w:r w:rsidRPr="005D5B2A">
        <w:rPr>
          <w:rFonts w:ascii="Arial" w:eastAsiaTheme="minorHAnsi" w:hAnsi="Arial" w:cs="Arial"/>
        </w:rPr>
        <w:t>Guards</w:t>
      </w:r>
      <w:r w:rsidRPr="005D5B2A">
        <w:rPr>
          <w:rFonts w:ascii="Arial" w:eastAsiaTheme="minorHAnsi" w:hAnsi="Arial" w:cs="Arial"/>
          <w:spacing w:val="-4"/>
        </w:rPr>
        <w:t xml:space="preserve"> </w:t>
      </w:r>
      <w:r w:rsidRPr="005D5B2A">
        <w:rPr>
          <w:rFonts w:ascii="Arial" w:eastAsiaTheme="minorHAnsi" w:hAnsi="Arial" w:cs="Arial"/>
        </w:rPr>
        <w:t>during</w:t>
      </w:r>
      <w:r w:rsidRPr="005D5B2A">
        <w:rPr>
          <w:rFonts w:ascii="Arial" w:eastAsiaTheme="minorHAnsi" w:hAnsi="Arial" w:cs="Arial"/>
          <w:spacing w:val="-6"/>
        </w:rPr>
        <w:t xml:space="preserve"> </w:t>
      </w:r>
      <w:r w:rsidRPr="005D5B2A">
        <w:rPr>
          <w:rFonts w:ascii="Arial" w:eastAsiaTheme="minorHAnsi" w:hAnsi="Arial" w:cs="Arial"/>
        </w:rPr>
        <w:t>the</w:t>
      </w:r>
      <w:r w:rsidRPr="005D5B2A">
        <w:rPr>
          <w:rFonts w:ascii="Arial" w:eastAsiaTheme="minorHAnsi" w:hAnsi="Arial" w:cs="Arial"/>
          <w:spacing w:val="-6"/>
        </w:rPr>
        <w:t xml:space="preserve"> </w:t>
      </w:r>
      <w:r w:rsidRPr="005D5B2A">
        <w:rPr>
          <w:rFonts w:ascii="Arial" w:eastAsiaTheme="minorHAnsi" w:hAnsi="Arial" w:cs="Arial"/>
        </w:rPr>
        <w:t>financial</w:t>
      </w:r>
      <w:r w:rsidRPr="005D5B2A">
        <w:rPr>
          <w:rFonts w:ascii="Arial" w:eastAsiaTheme="minorHAnsi" w:hAnsi="Arial" w:cs="Arial"/>
          <w:spacing w:val="-4"/>
        </w:rPr>
        <w:t xml:space="preserve"> </w:t>
      </w:r>
      <w:r w:rsidRPr="005D5B2A">
        <w:rPr>
          <w:rFonts w:ascii="Arial" w:eastAsiaTheme="minorHAnsi" w:hAnsi="Arial" w:cs="Arial"/>
        </w:rPr>
        <w:t>years</w:t>
      </w:r>
      <w:r w:rsidRPr="005D5B2A">
        <w:rPr>
          <w:rFonts w:ascii="Arial" w:eastAsiaTheme="minorHAnsi" w:hAnsi="Arial" w:cs="Arial"/>
          <w:spacing w:val="-5"/>
        </w:rPr>
        <w:t xml:space="preserve"> </w:t>
      </w:r>
      <w:r w:rsidRPr="005D5B2A">
        <w:rPr>
          <w:rFonts w:ascii="Arial" w:eastAsiaTheme="minorHAnsi" w:hAnsi="Arial" w:cs="Arial"/>
        </w:rPr>
        <w:t>2020/21</w:t>
      </w:r>
      <w:r w:rsidRPr="005D5B2A">
        <w:rPr>
          <w:rFonts w:ascii="Arial" w:eastAsiaTheme="minorHAnsi" w:hAnsi="Arial" w:cs="Arial"/>
          <w:spacing w:val="-6"/>
        </w:rPr>
        <w:t xml:space="preserve"> </w:t>
      </w:r>
      <w:r w:rsidRPr="005D5B2A">
        <w:rPr>
          <w:rFonts w:ascii="Arial" w:eastAsiaTheme="minorHAnsi" w:hAnsi="Arial" w:cs="Arial"/>
        </w:rPr>
        <w:t>- 2022/23.</w:t>
      </w:r>
    </w:p>
    <w:p w:rsidR="00581C7B" w:rsidRDefault="00581C7B" w:rsidP="005D5B2A">
      <w:pPr>
        <w:spacing w:before="77" w:line="360" w:lineRule="auto"/>
        <w:ind w:left="284" w:right="155"/>
        <w:rPr>
          <w:rFonts w:ascii="Arial" w:hAnsi="Arial" w:cs="Arial"/>
          <w:b/>
          <w:bCs/>
        </w:rPr>
      </w:pPr>
    </w:p>
    <w:p w:rsidR="005D5B2A" w:rsidRDefault="005D5B2A" w:rsidP="005D5B2A">
      <w:pPr>
        <w:spacing w:before="77" w:line="360" w:lineRule="auto"/>
        <w:ind w:left="284" w:right="155"/>
        <w:rPr>
          <w:rFonts w:ascii="Arial" w:hAnsi="Arial" w:cs="Arial"/>
          <w:b/>
          <w:bCs/>
          <w:vertAlign w:val="superscript"/>
        </w:rPr>
      </w:pPr>
      <w:r w:rsidRPr="005D5B2A">
        <w:rPr>
          <w:rFonts w:ascii="Arial" w:hAnsi="Arial" w:cs="Arial"/>
          <w:b/>
          <w:bCs/>
        </w:rPr>
        <w:t xml:space="preserve">Table 1: Gender of those individuals on whom force was used by type of force, 1 April 2020 – 31 March 2023 </w:t>
      </w:r>
      <w:r w:rsidRPr="005D5B2A">
        <w:rPr>
          <w:rFonts w:ascii="Arial" w:hAnsi="Arial" w:cs="Arial"/>
          <w:b/>
          <w:bCs/>
          <w:vertAlign w:val="superscript"/>
        </w:rPr>
        <w:t>(1,</w:t>
      </w:r>
      <w:r w:rsidRPr="005D5B2A">
        <w:rPr>
          <w:rFonts w:ascii="Arial" w:hAnsi="Arial" w:cs="Arial"/>
          <w:b/>
          <w:bCs/>
        </w:rPr>
        <w:t xml:space="preserve"> </w:t>
      </w:r>
      <w:r w:rsidRPr="005D5B2A">
        <w:rPr>
          <w:rFonts w:ascii="Arial" w:hAnsi="Arial" w:cs="Arial"/>
          <w:b/>
          <w:bCs/>
          <w:vertAlign w:val="superscript"/>
        </w:rPr>
        <w:t>2,</w:t>
      </w:r>
      <w:r w:rsidRPr="005D5B2A">
        <w:rPr>
          <w:rFonts w:ascii="Arial" w:hAnsi="Arial" w:cs="Arial"/>
          <w:b/>
          <w:bCs/>
        </w:rPr>
        <w:t xml:space="preserve"> </w:t>
      </w:r>
      <w:r w:rsidRPr="005D5B2A">
        <w:rPr>
          <w:rFonts w:ascii="Arial" w:hAnsi="Arial" w:cs="Arial"/>
          <w:b/>
          <w:bCs/>
          <w:vertAlign w:val="superscript"/>
        </w:rPr>
        <w:t>3)</w:t>
      </w:r>
    </w:p>
    <w:p w:rsidR="000F0565" w:rsidRDefault="000F0565" w:rsidP="005D5B2A">
      <w:pPr>
        <w:spacing w:before="77" w:line="360" w:lineRule="auto"/>
        <w:ind w:left="284" w:right="155"/>
        <w:rPr>
          <w:rFonts w:ascii="Arial" w:hAnsi="Arial" w:cs="Arial"/>
          <w:b/>
          <w:bCs/>
          <w:vertAlign w:val="superscript"/>
        </w:rPr>
      </w:pPr>
    </w:p>
    <w:tbl>
      <w:tblPr>
        <w:tblW w:w="9360" w:type="dxa"/>
        <w:tblInd w:w="322" w:type="dxa"/>
        <w:tblCellMar>
          <w:left w:w="0" w:type="dxa"/>
          <w:right w:w="0" w:type="dxa"/>
        </w:tblCellMar>
        <w:tblLook w:val="04A0" w:firstRow="1" w:lastRow="0" w:firstColumn="1" w:lastColumn="0" w:noHBand="0" w:noVBand="1"/>
      </w:tblPr>
      <w:tblGrid>
        <w:gridCol w:w="1178"/>
        <w:gridCol w:w="3017"/>
        <w:gridCol w:w="907"/>
        <w:gridCol w:w="1017"/>
        <w:gridCol w:w="1217"/>
        <w:gridCol w:w="927"/>
        <w:gridCol w:w="1097"/>
      </w:tblGrid>
      <w:tr w:rsidR="000F0565" w:rsidTr="00B13F6B">
        <w:trPr>
          <w:trHeight w:val="260"/>
        </w:trPr>
        <w:tc>
          <w:tcPr>
            <w:tcW w:w="1016" w:type="dxa"/>
            <w:tcBorders>
              <w:top w:val="single" w:sz="8" w:space="0" w:color="000000"/>
              <w:left w:val="single" w:sz="8" w:space="0" w:color="000000"/>
              <w:bottom w:val="nil"/>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rPr>
                <w:rFonts w:ascii="Arial" w:hAnsi="Arial" w:cs="Arial"/>
                <w:b/>
                <w:bCs/>
                <w:color w:val="000000"/>
                <w:lang w:eastAsia="en-GB"/>
              </w:rPr>
            </w:pPr>
            <w:r>
              <w:rPr>
                <w:rFonts w:ascii="Arial" w:hAnsi="Arial" w:cs="Arial"/>
                <w:b/>
                <w:bCs/>
                <w:color w:val="000000"/>
                <w:lang w:val="en-US"/>
              </w:rPr>
              <w:t> </w:t>
            </w:r>
          </w:p>
        </w:tc>
        <w:tc>
          <w:tcPr>
            <w:tcW w:w="3481" w:type="dxa"/>
            <w:tcBorders>
              <w:top w:val="single" w:sz="8" w:space="0" w:color="000000"/>
              <w:left w:val="nil"/>
              <w:bottom w:val="nil"/>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rPr>
                <w:rFonts w:ascii="Arial" w:hAnsi="Arial" w:cs="Arial"/>
                <w:b/>
                <w:bCs/>
                <w:color w:val="000000"/>
              </w:rPr>
            </w:pPr>
            <w:r>
              <w:rPr>
                <w:rFonts w:ascii="Arial" w:hAnsi="Arial" w:cs="Arial"/>
                <w:b/>
                <w:bCs/>
                <w:color w:val="000000"/>
                <w:lang w:val="en-US"/>
              </w:rPr>
              <w:t> </w:t>
            </w:r>
          </w:p>
        </w:tc>
        <w:tc>
          <w:tcPr>
            <w:tcW w:w="947" w:type="dxa"/>
            <w:tcBorders>
              <w:top w:val="single" w:sz="8" w:space="0" w:color="000000"/>
              <w:left w:val="nil"/>
              <w:bottom w:val="nil"/>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b/>
                <w:bCs/>
                <w:color w:val="000000"/>
              </w:rPr>
            </w:pPr>
            <w:r>
              <w:rPr>
                <w:rFonts w:ascii="Arial" w:hAnsi="Arial" w:cs="Arial"/>
                <w:b/>
                <w:bCs/>
                <w:color w:val="000000"/>
                <w:lang w:val="en-US"/>
              </w:rPr>
              <w:t> </w:t>
            </w:r>
          </w:p>
        </w:tc>
        <w:tc>
          <w:tcPr>
            <w:tcW w:w="957" w:type="dxa"/>
            <w:tcBorders>
              <w:top w:val="single" w:sz="8" w:space="0" w:color="000000"/>
              <w:left w:val="nil"/>
              <w:bottom w:val="nil"/>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b/>
                <w:bCs/>
                <w:color w:val="000000"/>
              </w:rPr>
            </w:pPr>
            <w:r>
              <w:rPr>
                <w:rFonts w:ascii="Arial" w:hAnsi="Arial" w:cs="Arial"/>
                <w:b/>
                <w:bCs/>
                <w:color w:val="000000"/>
                <w:lang w:val="en-US"/>
              </w:rPr>
              <w:t> </w:t>
            </w:r>
          </w:p>
        </w:tc>
        <w:tc>
          <w:tcPr>
            <w:tcW w:w="1049" w:type="dxa"/>
            <w:tcBorders>
              <w:top w:val="single" w:sz="8" w:space="0" w:color="000000"/>
              <w:left w:val="nil"/>
              <w:bottom w:val="nil"/>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b/>
                <w:bCs/>
                <w:color w:val="000000"/>
              </w:rPr>
            </w:pPr>
            <w:r>
              <w:rPr>
                <w:rFonts w:ascii="Arial" w:hAnsi="Arial" w:cs="Arial"/>
                <w:b/>
                <w:bCs/>
                <w:color w:val="000000"/>
                <w:lang w:val="en-US"/>
              </w:rPr>
              <w:t> </w:t>
            </w:r>
          </w:p>
        </w:tc>
        <w:tc>
          <w:tcPr>
            <w:tcW w:w="950" w:type="dxa"/>
            <w:tcBorders>
              <w:top w:val="single" w:sz="8" w:space="0" w:color="000000"/>
              <w:left w:val="nil"/>
              <w:bottom w:val="nil"/>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b/>
                <w:bCs/>
                <w:color w:val="000000"/>
              </w:rPr>
            </w:pPr>
            <w:r>
              <w:rPr>
                <w:rFonts w:ascii="Arial" w:hAnsi="Arial" w:cs="Arial"/>
                <w:b/>
                <w:bCs/>
                <w:color w:val="000000"/>
                <w:lang w:val="en-US"/>
              </w:rPr>
              <w:t> </w:t>
            </w:r>
          </w:p>
        </w:tc>
        <w:tc>
          <w:tcPr>
            <w:tcW w:w="960" w:type="dxa"/>
            <w:vMerge w:val="restart"/>
            <w:tcBorders>
              <w:top w:val="single" w:sz="8" w:space="0" w:color="000000"/>
              <w:left w:val="nil"/>
              <w:bottom w:val="single" w:sz="8" w:space="0" w:color="000000"/>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b/>
                <w:bCs/>
                <w:color w:val="FFFFFF"/>
              </w:rPr>
            </w:pPr>
            <w:r>
              <w:rPr>
                <w:rFonts w:ascii="Arial" w:hAnsi="Arial" w:cs="Arial"/>
                <w:b/>
                <w:bCs/>
                <w:color w:val="FFFFFF"/>
                <w:lang w:val="en-US"/>
              </w:rPr>
              <w:t>Total number</w:t>
            </w:r>
          </w:p>
        </w:tc>
      </w:tr>
      <w:tr w:rsidR="000F0565" w:rsidTr="00B13F6B">
        <w:trPr>
          <w:trHeight w:val="510"/>
        </w:trPr>
        <w:tc>
          <w:tcPr>
            <w:tcW w:w="1016" w:type="dxa"/>
            <w:tcBorders>
              <w:top w:val="nil"/>
              <w:left w:val="single" w:sz="8" w:space="0" w:color="000000"/>
              <w:bottom w:val="single" w:sz="8" w:space="0" w:color="000000"/>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rPr>
                <w:rFonts w:ascii="Arial" w:hAnsi="Arial" w:cs="Arial"/>
                <w:color w:val="FFFFFF"/>
              </w:rPr>
            </w:pPr>
            <w:r>
              <w:rPr>
                <w:rFonts w:ascii="Arial" w:hAnsi="Arial" w:cs="Arial"/>
                <w:color w:val="FFFFFF"/>
                <w:lang w:val="en-US"/>
              </w:rPr>
              <w:t>Financial Year</w:t>
            </w:r>
          </w:p>
        </w:tc>
        <w:tc>
          <w:tcPr>
            <w:tcW w:w="3481" w:type="dxa"/>
            <w:tcBorders>
              <w:top w:val="nil"/>
              <w:left w:val="nil"/>
              <w:bottom w:val="single" w:sz="8" w:space="0" w:color="000000"/>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rPr>
                <w:rFonts w:ascii="Arial" w:hAnsi="Arial" w:cs="Arial"/>
                <w:color w:val="FFFFFF"/>
              </w:rPr>
            </w:pPr>
            <w:r>
              <w:rPr>
                <w:rFonts w:ascii="Arial" w:hAnsi="Arial" w:cs="Arial"/>
                <w:color w:val="FFFFFF"/>
                <w:lang w:val="en-US"/>
              </w:rPr>
              <w:t>Use of Force</w:t>
            </w:r>
          </w:p>
        </w:tc>
        <w:tc>
          <w:tcPr>
            <w:tcW w:w="947" w:type="dxa"/>
            <w:tcBorders>
              <w:top w:val="nil"/>
              <w:left w:val="nil"/>
              <w:bottom w:val="single" w:sz="8" w:space="0" w:color="000000"/>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color w:val="FFFFFF"/>
              </w:rPr>
            </w:pPr>
            <w:r>
              <w:rPr>
                <w:rFonts w:ascii="Arial" w:hAnsi="Arial" w:cs="Arial"/>
                <w:color w:val="FFFFFF"/>
                <w:lang w:val="en-US"/>
              </w:rPr>
              <w:t>Male</w:t>
            </w:r>
          </w:p>
        </w:tc>
        <w:tc>
          <w:tcPr>
            <w:tcW w:w="957" w:type="dxa"/>
            <w:tcBorders>
              <w:top w:val="nil"/>
              <w:left w:val="nil"/>
              <w:bottom w:val="single" w:sz="8" w:space="0" w:color="000000"/>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color w:val="FFFFFF"/>
              </w:rPr>
            </w:pPr>
            <w:r>
              <w:rPr>
                <w:rFonts w:ascii="Arial" w:hAnsi="Arial" w:cs="Arial"/>
                <w:color w:val="FFFFFF"/>
                <w:lang w:val="en-US"/>
              </w:rPr>
              <w:t>Female</w:t>
            </w:r>
          </w:p>
        </w:tc>
        <w:tc>
          <w:tcPr>
            <w:tcW w:w="1049" w:type="dxa"/>
            <w:tcBorders>
              <w:top w:val="nil"/>
              <w:left w:val="nil"/>
              <w:bottom w:val="single" w:sz="8" w:space="0" w:color="000000"/>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color w:val="FFFFFF"/>
              </w:rPr>
            </w:pPr>
            <w:r>
              <w:rPr>
                <w:rFonts w:ascii="Arial" w:hAnsi="Arial" w:cs="Arial"/>
                <w:color w:val="FFFFFF"/>
                <w:lang w:val="en-US"/>
              </w:rPr>
              <w:t>Unknown</w:t>
            </w:r>
          </w:p>
        </w:tc>
        <w:tc>
          <w:tcPr>
            <w:tcW w:w="950" w:type="dxa"/>
            <w:tcBorders>
              <w:top w:val="nil"/>
              <w:left w:val="nil"/>
              <w:bottom w:val="single" w:sz="8" w:space="0" w:color="000000"/>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b/>
                <w:bCs/>
                <w:color w:val="FFFFFF"/>
              </w:rPr>
            </w:pPr>
            <w:r>
              <w:rPr>
                <w:rFonts w:ascii="Arial" w:hAnsi="Arial" w:cs="Arial"/>
                <w:b/>
                <w:bCs/>
                <w:color w:val="FFFFFF"/>
                <w:lang w:val="en-US"/>
              </w:rPr>
              <w:t>Total</w:t>
            </w:r>
          </w:p>
        </w:tc>
        <w:tc>
          <w:tcPr>
            <w:tcW w:w="0" w:type="auto"/>
            <w:vMerge/>
            <w:tcBorders>
              <w:top w:val="single" w:sz="8" w:space="0" w:color="000000"/>
              <w:left w:val="nil"/>
              <w:bottom w:val="single" w:sz="8" w:space="0" w:color="000000"/>
              <w:right w:val="single" w:sz="8" w:space="0" w:color="000000"/>
            </w:tcBorders>
            <w:vAlign w:val="center"/>
            <w:hideMark/>
          </w:tcPr>
          <w:p w:rsidR="000F0565" w:rsidRDefault="000F0565" w:rsidP="00B13F6B">
            <w:pPr>
              <w:rPr>
                <w:rFonts w:ascii="Arial" w:hAnsi="Arial" w:cs="Arial"/>
                <w:b/>
                <w:bCs/>
                <w:color w:val="FFFFFF"/>
              </w:rPr>
            </w:pPr>
          </w:p>
        </w:tc>
      </w:tr>
      <w:tr w:rsidR="000F0565" w:rsidTr="00B13F6B">
        <w:trPr>
          <w:trHeight w:val="270"/>
        </w:trPr>
        <w:tc>
          <w:tcPr>
            <w:tcW w:w="101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000"/>
              </w:rPr>
            </w:pPr>
            <w:r>
              <w:rPr>
                <w:rFonts w:ascii="Arial" w:hAnsi="Arial" w:cs="Arial"/>
                <w:color w:val="000000"/>
                <w:lang w:val="en-US"/>
              </w:rPr>
              <w:t>2020/21</w:t>
            </w:r>
          </w:p>
        </w:tc>
        <w:tc>
          <w:tcPr>
            <w:tcW w:w="34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rPr>
                <w:rFonts w:ascii="Arial" w:hAnsi="Arial" w:cs="Arial"/>
                <w:color w:val="000000"/>
              </w:rPr>
            </w:pPr>
            <w:r>
              <w:rPr>
                <w:rFonts w:ascii="Arial" w:hAnsi="Arial" w:cs="Arial"/>
                <w:color w:val="000000"/>
                <w:lang w:val="en-US"/>
              </w:rPr>
              <w:t>Baton drawn only</w:t>
            </w:r>
          </w:p>
        </w:tc>
        <w:tc>
          <w:tcPr>
            <w:tcW w:w="9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000"/>
              </w:rPr>
            </w:pPr>
            <w:r>
              <w:rPr>
                <w:rFonts w:ascii="Arial" w:hAnsi="Arial" w:cs="Arial"/>
                <w:color w:val="000000"/>
                <w:lang w:val="en-US"/>
              </w:rPr>
              <w:t>87%</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000"/>
              </w:rPr>
            </w:pPr>
            <w:r>
              <w:rPr>
                <w:rFonts w:ascii="Arial" w:hAnsi="Arial" w:cs="Arial"/>
                <w:color w:val="000000"/>
                <w:lang w:val="en-US"/>
              </w:rPr>
              <w:t>7%</w:t>
            </w:r>
          </w:p>
        </w:tc>
        <w:tc>
          <w:tcPr>
            <w:tcW w:w="10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000"/>
              </w:rPr>
            </w:pPr>
            <w:r>
              <w:rPr>
                <w:rFonts w:ascii="Arial" w:hAnsi="Arial" w:cs="Arial"/>
                <w:color w:val="000000"/>
                <w:lang w:val="en-US"/>
              </w:rPr>
              <w:t>6%</w:t>
            </w:r>
          </w:p>
        </w:tc>
        <w:tc>
          <w:tcPr>
            <w:tcW w:w="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b/>
                <w:bCs/>
                <w:color w:val="000000"/>
              </w:rPr>
            </w:pPr>
            <w:r>
              <w:rPr>
                <w:rFonts w:ascii="Arial" w:hAnsi="Arial" w:cs="Arial"/>
                <w:b/>
                <w:bCs/>
                <w:color w:val="000000"/>
                <w:lang w:val="en-US"/>
              </w:rPr>
              <w:t>100%</w:t>
            </w:r>
          </w:p>
        </w:tc>
        <w:tc>
          <w:tcPr>
            <w:tcW w:w="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b/>
                <w:bCs/>
                <w:color w:val="000000"/>
              </w:rPr>
            </w:pPr>
            <w:r>
              <w:rPr>
                <w:rFonts w:ascii="Arial" w:hAnsi="Arial" w:cs="Arial"/>
                <w:b/>
                <w:bCs/>
                <w:color w:val="000000"/>
                <w:lang w:val="en-US"/>
              </w:rPr>
              <w:t>224</w:t>
            </w:r>
          </w:p>
        </w:tc>
      </w:tr>
      <w:tr w:rsidR="000F0565" w:rsidTr="00B13F6B">
        <w:trPr>
          <w:trHeight w:val="270"/>
        </w:trPr>
        <w:tc>
          <w:tcPr>
            <w:tcW w:w="0" w:type="auto"/>
            <w:vMerge/>
            <w:tcBorders>
              <w:top w:val="nil"/>
              <w:left w:val="single" w:sz="8" w:space="0" w:color="000000"/>
              <w:bottom w:val="single" w:sz="8" w:space="0" w:color="000000"/>
              <w:right w:val="single" w:sz="8" w:space="0" w:color="000000"/>
            </w:tcBorders>
            <w:vAlign w:val="center"/>
            <w:hideMark/>
          </w:tcPr>
          <w:p w:rsidR="000F0565" w:rsidRDefault="000F0565" w:rsidP="00B13F6B">
            <w:pPr>
              <w:rPr>
                <w:rFonts w:ascii="Arial" w:hAnsi="Arial" w:cs="Arial"/>
                <w:color w:val="000000"/>
              </w:rPr>
            </w:pPr>
          </w:p>
        </w:tc>
        <w:tc>
          <w:tcPr>
            <w:tcW w:w="34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rPr>
                <w:rFonts w:ascii="Arial" w:hAnsi="Arial" w:cs="Arial"/>
                <w:color w:val="000000"/>
              </w:rPr>
            </w:pPr>
            <w:r>
              <w:rPr>
                <w:rFonts w:ascii="Arial" w:hAnsi="Arial" w:cs="Arial"/>
                <w:color w:val="000000"/>
                <w:lang w:val="en-US"/>
              </w:rPr>
              <w:t>Baton drawn &amp; used</w:t>
            </w:r>
          </w:p>
        </w:tc>
        <w:tc>
          <w:tcPr>
            <w:tcW w:w="9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000"/>
              </w:rPr>
            </w:pPr>
            <w:r>
              <w:rPr>
                <w:rFonts w:ascii="Arial" w:hAnsi="Arial" w:cs="Arial"/>
                <w:color w:val="000000"/>
                <w:lang w:val="en-US"/>
              </w:rPr>
              <w:t>92%</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000"/>
              </w:rPr>
            </w:pPr>
            <w:r>
              <w:rPr>
                <w:rFonts w:ascii="Arial" w:hAnsi="Arial" w:cs="Arial"/>
                <w:color w:val="000000"/>
                <w:lang w:val="en-US"/>
              </w:rPr>
              <w:t>8%</w:t>
            </w:r>
          </w:p>
        </w:tc>
        <w:tc>
          <w:tcPr>
            <w:tcW w:w="10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000"/>
              </w:rPr>
            </w:pPr>
            <w:r>
              <w:rPr>
                <w:rFonts w:ascii="Arial" w:hAnsi="Arial" w:cs="Arial"/>
                <w:color w:val="000000"/>
                <w:lang w:val="en-US"/>
              </w:rPr>
              <w:t>0%</w:t>
            </w:r>
          </w:p>
        </w:tc>
        <w:tc>
          <w:tcPr>
            <w:tcW w:w="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b/>
                <w:bCs/>
                <w:color w:val="000000"/>
              </w:rPr>
            </w:pPr>
            <w:r>
              <w:rPr>
                <w:rFonts w:ascii="Arial" w:hAnsi="Arial" w:cs="Arial"/>
                <w:b/>
                <w:bCs/>
                <w:color w:val="000000"/>
                <w:lang w:val="en-US"/>
              </w:rPr>
              <w:t>100%</w:t>
            </w:r>
          </w:p>
        </w:tc>
        <w:tc>
          <w:tcPr>
            <w:tcW w:w="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b/>
                <w:bCs/>
                <w:color w:val="000000"/>
              </w:rPr>
            </w:pPr>
            <w:r>
              <w:rPr>
                <w:rFonts w:ascii="Arial" w:hAnsi="Arial" w:cs="Arial"/>
                <w:b/>
                <w:bCs/>
                <w:color w:val="000000"/>
                <w:lang w:val="en-US"/>
              </w:rPr>
              <w:t>113</w:t>
            </w:r>
          </w:p>
        </w:tc>
      </w:tr>
      <w:tr w:rsidR="000F0565" w:rsidTr="00B13F6B">
        <w:trPr>
          <w:trHeight w:val="270"/>
        </w:trPr>
        <w:tc>
          <w:tcPr>
            <w:tcW w:w="0" w:type="auto"/>
            <w:vMerge/>
            <w:tcBorders>
              <w:top w:val="nil"/>
              <w:left w:val="single" w:sz="8" w:space="0" w:color="000000"/>
              <w:bottom w:val="single" w:sz="8" w:space="0" w:color="000000"/>
              <w:right w:val="single" w:sz="8" w:space="0" w:color="000000"/>
            </w:tcBorders>
            <w:vAlign w:val="center"/>
            <w:hideMark/>
          </w:tcPr>
          <w:p w:rsidR="000F0565" w:rsidRDefault="000F0565" w:rsidP="00B13F6B">
            <w:pPr>
              <w:rPr>
                <w:rFonts w:ascii="Arial" w:hAnsi="Arial" w:cs="Arial"/>
                <w:color w:val="000000"/>
              </w:rPr>
            </w:pPr>
          </w:p>
        </w:tc>
        <w:tc>
          <w:tcPr>
            <w:tcW w:w="34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rPr>
                <w:rFonts w:ascii="Arial" w:hAnsi="Arial" w:cs="Arial"/>
                <w:color w:val="000000"/>
              </w:rPr>
            </w:pPr>
            <w:r>
              <w:rPr>
                <w:rFonts w:ascii="Arial" w:hAnsi="Arial" w:cs="Arial"/>
                <w:color w:val="000000"/>
                <w:lang w:val="en-US"/>
              </w:rPr>
              <w:t>Irritant spray drawn only</w:t>
            </w:r>
          </w:p>
        </w:tc>
        <w:tc>
          <w:tcPr>
            <w:tcW w:w="9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000"/>
              </w:rPr>
            </w:pPr>
            <w:r>
              <w:rPr>
                <w:rFonts w:ascii="Arial" w:hAnsi="Arial" w:cs="Arial"/>
                <w:color w:val="000000"/>
                <w:lang w:val="en-US"/>
              </w:rPr>
              <w:t>93%</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000"/>
              </w:rPr>
            </w:pPr>
            <w:r>
              <w:rPr>
                <w:rFonts w:ascii="Arial" w:hAnsi="Arial" w:cs="Arial"/>
                <w:color w:val="000000"/>
                <w:lang w:val="en-US"/>
              </w:rPr>
              <w:t>7%</w:t>
            </w:r>
          </w:p>
        </w:tc>
        <w:tc>
          <w:tcPr>
            <w:tcW w:w="10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000"/>
              </w:rPr>
            </w:pPr>
            <w:r>
              <w:rPr>
                <w:rFonts w:ascii="Arial" w:hAnsi="Arial" w:cs="Arial"/>
                <w:color w:val="000000"/>
                <w:lang w:val="en-US"/>
              </w:rPr>
              <w:t>1%</w:t>
            </w:r>
          </w:p>
        </w:tc>
        <w:tc>
          <w:tcPr>
            <w:tcW w:w="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b/>
                <w:bCs/>
                <w:color w:val="000000"/>
              </w:rPr>
            </w:pPr>
            <w:r>
              <w:rPr>
                <w:rFonts w:ascii="Arial" w:hAnsi="Arial" w:cs="Arial"/>
                <w:b/>
                <w:bCs/>
                <w:color w:val="000000"/>
                <w:lang w:val="en-US"/>
              </w:rPr>
              <w:t>100%</w:t>
            </w:r>
          </w:p>
        </w:tc>
        <w:tc>
          <w:tcPr>
            <w:tcW w:w="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b/>
                <w:bCs/>
                <w:color w:val="000000"/>
              </w:rPr>
            </w:pPr>
            <w:r>
              <w:rPr>
                <w:rFonts w:ascii="Arial" w:hAnsi="Arial" w:cs="Arial"/>
                <w:b/>
                <w:bCs/>
                <w:color w:val="000000"/>
                <w:lang w:val="en-US"/>
              </w:rPr>
              <w:t>192</w:t>
            </w:r>
          </w:p>
        </w:tc>
      </w:tr>
      <w:tr w:rsidR="000F0565" w:rsidTr="00B13F6B">
        <w:trPr>
          <w:trHeight w:val="270"/>
        </w:trPr>
        <w:tc>
          <w:tcPr>
            <w:tcW w:w="0" w:type="auto"/>
            <w:vMerge/>
            <w:tcBorders>
              <w:top w:val="nil"/>
              <w:left w:val="single" w:sz="8" w:space="0" w:color="000000"/>
              <w:bottom w:val="single" w:sz="8" w:space="0" w:color="000000"/>
              <w:right w:val="single" w:sz="8" w:space="0" w:color="000000"/>
            </w:tcBorders>
            <w:vAlign w:val="center"/>
            <w:hideMark/>
          </w:tcPr>
          <w:p w:rsidR="000F0565" w:rsidRDefault="000F0565" w:rsidP="00B13F6B">
            <w:pPr>
              <w:rPr>
                <w:rFonts w:ascii="Arial" w:hAnsi="Arial" w:cs="Arial"/>
                <w:color w:val="000000"/>
              </w:rPr>
            </w:pPr>
          </w:p>
        </w:tc>
        <w:tc>
          <w:tcPr>
            <w:tcW w:w="34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rPr>
                <w:rFonts w:ascii="Arial" w:hAnsi="Arial" w:cs="Arial"/>
                <w:color w:val="000000"/>
              </w:rPr>
            </w:pPr>
            <w:r>
              <w:rPr>
                <w:rFonts w:ascii="Arial" w:hAnsi="Arial" w:cs="Arial"/>
                <w:color w:val="000000"/>
                <w:lang w:val="en-US"/>
              </w:rPr>
              <w:t>Irritant spray used</w:t>
            </w:r>
          </w:p>
        </w:tc>
        <w:tc>
          <w:tcPr>
            <w:tcW w:w="9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000"/>
              </w:rPr>
            </w:pPr>
            <w:r>
              <w:rPr>
                <w:rFonts w:ascii="Arial" w:hAnsi="Arial" w:cs="Arial"/>
                <w:color w:val="000000"/>
                <w:lang w:val="en-US"/>
              </w:rPr>
              <w:t>94%</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000"/>
              </w:rPr>
            </w:pPr>
            <w:r>
              <w:rPr>
                <w:rFonts w:ascii="Arial" w:hAnsi="Arial" w:cs="Arial"/>
                <w:color w:val="000000"/>
                <w:lang w:val="en-US"/>
              </w:rPr>
              <w:t>6%</w:t>
            </w:r>
          </w:p>
        </w:tc>
        <w:tc>
          <w:tcPr>
            <w:tcW w:w="10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000"/>
              </w:rPr>
            </w:pPr>
            <w:r>
              <w:rPr>
                <w:rFonts w:ascii="Arial" w:hAnsi="Arial" w:cs="Arial"/>
                <w:color w:val="000000"/>
                <w:lang w:val="en-US"/>
              </w:rPr>
              <w:t>0%</w:t>
            </w:r>
          </w:p>
        </w:tc>
        <w:tc>
          <w:tcPr>
            <w:tcW w:w="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b/>
                <w:bCs/>
                <w:color w:val="000000"/>
              </w:rPr>
            </w:pPr>
            <w:r>
              <w:rPr>
                <w:rFonts w:ascii="Arial" w:hAnsi="Arial" w:cs="Arial"/>
                <w:b/>
                <w:bCs/>
                <w:color w:val="000000"/>
                <w:lang w:val="en-US"/>
              </w:rPr>
              <w:t>100%</w:t>
            </w:r>
          </w:p>
        </w:tc>
        <w:tc>
          <w:tcPr>
            <w:tcW w:w="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b/>
                <w:bCs/>
                <w:color w:val="000000"/>
              </w:rPr>
            </w:pPr>
            <w:r>
              <w:rPr>
                <w:rFonts w:ascii="Arial" w:hAnsi="Arial" w:cs="Arial"/>
                <w:b/>
                <w:bCs/>
                <w:color w:val="000000"/>
                <w:lang w:val="en-US"/>
              </w:rPr>
              <w:t>205</w:t>
            </w:r>
          </w:p>
        </w:tc>
      </w:tr>
      <w:tr w:rsidR="000F0565" w:rsidTr="00B13F6B">
        <w:trPr>
          <w:trHeight w:val="270"/>
        </w:trPr>
        <w:tc>
          <w:tcPr>
            <w:tcW w:w="0" w:type="auto"/>
            <w:vMerge/>
            <w:tcBorders>
              <w:top w:val="nil"/>
              <w:left w:val="single" w:sz="8" w:space="0" w:color="000000"/>
              <w:bottom w:val="single" w:sz="8" w:space="0" w:color="000000"/>
              <w:right w:val="single" w:sz="8" w:space="0" w:color="000000"/>
            </w:tcBorders>
            <w:vAlign w:val="center"/>
            <w:hideMark/>
          </w:tcPr>
          <w:p w:rsidR="000F0565" w:rsidRDefault="000F0565" w:rsidP="00B13F6B">
            <w:pPr>
              <w:rPr>
                <w:rFonts w:ascii="Arial" w:hAnsi="Arial" w:cs="Arial"/>
                <w:color w:val="000000"/>
              </w:rPr>
            </w:pPr>
          </w:p>
        </w:tc>
        <w:tc>
          <w:tcPr>
            <w:tcW w:w="34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rPr>
                <w:rFonts w:ascii="Arial" w:hAnsi="Arial" w:cs="Arial"/>
                <w:color w:val="000000"/>
              </w:rPr>
            </w:pPr>
            <w:r>
              <w:rPr>
                <w:rFonts w:ascii="Arial" w:hAnsi="Arial" w:cs="Arial"/>
                <w:color w:val="000000"/>
                <w:lang w:val="en-US"/>
              </w:rPr>
              <w:t>Spit and bite guard</w:t>
            </w:r>
          </w:p>
        </w:tc>
        <w:tc>
          <w:tcPr>
            <w:tcW w:w="9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000"/>
              </w:rPr>
            </w:pPr>
            <w:r>
              <w:rPr>
                <w:rFonts w:ascii="Arial" w:hAnsi="Arial" w:cs="Arial"/>
                <w:color w:val="000000"/>
                <w:lang w:val="en-US"/>
              </w:rPr>
              <w:t>90%</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000"/>
              </w:rPr>
            </w:pPr>
            <w:r>
              <w:rPr>
                <w:rFonts w:ascii="Arial" w:hAnsi="Arial" w:cs="Arial"/>
                <w:color w:val="000000"/>
                <w:lang w:val="en-US"/>
              </w:rPr>
              <w:t>10%</w:t>
            </w:r>
          </w:p>
        </w:tc>
        <w:tc>
          <w:tcPr>
            <w:tcW w:w="10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000"/>
              </w:rPr>
            </w:pPr>
            <w:r>
              <w:rPr>
                <w:rFonts w:ascii="Arial" w:hAnsi="Arial" w:cs="Arial"/>
                <w:color w:val="000000"/>
                <w:lang w:val="en-US"/>
              </w:rPr>
              <w:t>0%</w:t>
            </w:r>
          </w:p>
        </w:tc>
        <w:tc>
          <w:tcPr>
            <w:tcW w:w="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b/>
                <w:bCs/>
                <w:color w:val="000000"/>
              </w:rPr>
            </w:pPr>
            <w:r>
              <w:rPr>
                <w:rFonts w:ascii="Arial" w:hAnsi="Arial" w:cs="Arial"/>
                <w:b/>
                <w:bCs/>
                <w:color w:val="000000"/>
                <w:lang w:val="en-US"/>
              </w:rPr>
              <w:t>100%</w:t>
            </w:r>
          </w:p>
        </w:tc>
        <w:tc>
          <w:tcPr>
            <w:tcW w:w="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b/>
                <w:bCs/>
                <w:color w:val="000000"/>
              </w:rPr>
            </w:pPr>
            <w:r>
              <w:rPr>
                <w:rFonts w:ascii="Arial" w:hAnsi="Arial" w:cs="Arial"/>
                <w:b/>
                <w:bCs/>
                <w:color w:val="000000"/>
                <w:lang w:val="en-US"/>
              </w:rPr>
              <w:t>112</w:t>
            </w:r>
          </w:p>
        </w:tc>
      </w:tr>
      <w:tr w:rsidR="000F0565" w:rsidTr="00B13F6B">
        <w:trPr>
          <w:trHeight w:val="270"/>
        </w:trPr>
        <w:tc>
          <w:tcPr>
            <w:tcW w:w="101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000"/>
              </w:rPr>
            </w:pPr>
            <w:r>
              <w:rPr>
                <w:rFonts w:ascii="Arial" w:hAnsi="Arial" w:cs="Arial"/>
                <w:color w:val="000000"/>
                <w:lang w:val="en-US"/>
              </w:rPr>
              <w:t>2021/22</w:t>
            </w:r>
          </w:p>
        </w:tc>
        <w:tc>
          <w:tcPr>
            <w:tcW w:w="34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rPr>
                <w:rFonts w:ascii="Arial" w:hAnsi="Arial" w:cs="Arial"/>
                <w:color w:val="000000"/>
              </w:rPr>
            </w:pPr>
            <w:r>
              <w:rPr>
                <w:rFonts w:ascii="Arial" w:hAnsi="Arial" w:cs="Arial"/>
                <w:color w:val="000000"/>
                <w:lang w:val="en-US"/>
              </w:rPr>
              <w:t>Baton drawn only</w:t>
            </w:r>
          </w:p>
        </w:tc>
        <w:tc>
          <w:tcPr>
            <w:tcW w:w="9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lang w:val="en-US"/>
              </w:rPr>
              <w:t>87%</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lang w:val="en-US"/>
              </w:rPr>
              <w:t>7%</w:t>
            </w:r>
          </w:p>
        </w:tc>
        <w:tc>
          <w:tcPr>
            <w:tcW w:w="10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lang w:val="en-US"/>
              </w:rPr>
              <w:t>7%</w:t>
            </w:r>
          </w:p>
        </w:tc>
        <w:tc>
          <w:tcPr>
            <w:tcW w:w="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b/>
                <w:bCs/>
                <w:color w:val="000000"/>
              </w:rPr>
            </w:pPr>
            <w:r>
              <w:rPr>
                <w:rFonts w:ascii="Arial" w:hAnsi="Arial" w:cs="Arial"/>
                <w:b/>
                <w:bCs/>
                <w:color w:val="000000"/>
                <w:lang w:val="en-US"/>
              </w:rPr>
              <w:t>100%</w:t>
            </w:r>
          </w:p>
        </w:tc>
        <w:tc>
          <w:tcPr>
            <w:tcW w:w="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b/>
                <w:bCs/>
                <w:color w:val="000104"/>
              </w:rPr>
            </w:pPr>
            <w:r>
              <w:rPr>
                <w:rFonts w:ascii="Arial" w:hAnsi="Arial" w:cs="Arial"/>
                <w:b/>
                <w:bCs/>
                <w:color w:val="000104"/>
                <w:lang w:val="en-US"/>
              </w:rPr>
              <w:t>215</w:t>
            </w:r>
          </w:p>
        </w:tc>
      </w:tr>
      <w:tr w:rsidR="000F0565" w:rsidTr="00B13F6B">
        <w:trPr>
          <w:trHeight w:val="270"/>
        </w:trPr>
        <w:tc>
          <w:tcPr>
            <w:tcW w:w="0" w:type="auto"/>
            <w:vMerge/>
            <w:tcBorders>
              <w:top w:val="nil"/>
              <w:left w:val="single" w:sz="8" w:space="0" w:color="000000"/>
              <w:bottom w:val="single" w:sz="8" w:space="0" w:color="000000"/>
              <w:right w:val="single" w:sz="8" w:space="0" w:color="000000"/>
            </w:tcBorders>
            <w:vAlign w:val="center"/>
            <w:hideMark/>
          </w:tcPr>
          <w:p w:rsidR="000F0565" w:rsidRDefault="000F0565" w:rsidP="00B13F6B">
            <w:pPr>
              <w:rPr>
                <w:rFonts w:ascii="Arial" w:hAnsi="Arial" w:cs="Arial"/>
                <w:color w:val="000000"/>
              </w:rPr>
            </w:pPr>
          </w:p>
        </w:tc>
        <w:tc>
          <w:tcPr>
            <w:tcW w:w="34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rPr>
                <w:rFonts w:ascii="Arial" w:hAnsi="Arial" w:cs="Arial"/>
                <w:color w:val="000000"/>
              </w:rPr>
            </w:pPr>
            <w:r>
              <w:rPr>
                <w:rFonts w:ascii="Arial" w:hAnsi="Arial" w:cs="Arial"/>
                <w:color w:val="000000"/>
                <w:lang w:val="en-US"/>
              </w:rPr>
              <w:t>Baton drawn &amp; used</w:t>
            </w:r>
          </w:p>
        </w:tc>
        <w:tc>
          <w:tcPr>
            <w:tcW w:w="9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lang w:val="en-US"/>
              </w:rPr>
              <w:t>95%</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lang w:val="en-US"/>
              </w:rPr>
              <w:t>5%</w:t>
            </w:r>
          </w:p>
        </w:tc>
        <w:tc>
          <w:tcPr>
            <w:tcW w:w="10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lang w:val="en-US"/>
              </w:rPr>
              <w:t>0%</w:t>
            </w:r>
          </w:p>
        </w:tc>
        <w:tc>
          <w:tcPr>
            <w:tcW w:w="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b/>
                <w:bCs/>
                <w:color w:val="000000"/>
              </w:rPr>
            </w:pPr>
            <w:r>
              <w:rPr>
                <w:rFonts w:ascii="Arial" w:hAnsi="Arial" w:cs="Arial"/>
                <w:b/>
                <w:bCs/>
                <w:color w:val="000000"/>
                <w:lang w:val="en-US"/>
              </w:rPr>
              <w:t>100%</w:t>
            </w:r>
          </w:p>
        </w:tc>
        <w:tc>
          <w:tcPr>
            <w:tcW w:w="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b/>
                <w:bCs/>
                <w:color w:val="000104"/>
              </w:rPr>
            </w:pPr>
            <w:r>
              <w:rPr>
                <w:rFonts w:ascii="Arial" w:hAnsi="Arial" w:cs="Arial"/>
                <w:b/>
                <w:bCs/>
                <w:color w:val="000104"/>
                <w:lang w:val="en-US"/>
              </w:rPr>
              <w:t>120</w:t>
            </w:r>
          </w:p>
        </w:tc>
      </w:tr>
      <w:tr w:rsidR="000F0565" w:rsidTr="00B13F6B">
        <w:trPr>
          <w:trHeight w:val="270"/>
        </w:trPr>
        <w:tc>
          <w:tcPr>
            <w:tcW w:w="0" w:type="auto"/>
            <w:vMerge/>
            <w:tcBorders>
              <w:top w:val="nil"/>
              <w:left w:val="single" w:sz="8" w:space="0" w:color="000000"/>
              <w:bottom w:val="single" w:sz="8" w:space="0" w:color="000000"/>
              <w:right w:val="single" w:sz="8" w:space="0" w:color="000000"/>
            </w:tcBorders>
            <w:vAlign w:val="center"/>
            <w:hideMark/>
          </w:tcPr>
          <w:p w:rsidR="000F0565" w:rsidRDefault="000F0565" w:rsidP="00B13F6B">
            <w:pPr>
              <w:rPr>
                <w:rFonts w:ascii="Arial" w:hAnsi="Arial" w:cs="Arial"/>
                <w:color w:val="000000"/>
              </w:rPr>
            </w:pPr>
          </w:p>
        </w:tc>
        <w:tc>
          <w:tcPr>
            <w:tcW w:w="34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rPr>
                <w:rFonts w:ascii="Arial" w:hAnsi="Arial" w:cs="Arial"/>
                <w:color w:val="000000"/>
              </w:rPr>
            </w:pPr>
            <w:r>
              <w:rPr>
                <w:rFonts w:ascii="Arial" w:hAnsi="Arial" w:cs="Arial"/>
                <w:color w:val="000000"/>
                <w:lang w:val="en-US"/>
              </w:rPr>
              <w:t>Irritant spray drawn only</w:t>
            </w:r>
          </w:p>
        </w:tc>
        <w:tc>
          <w:tcPr>
            <w:tcW w:w="9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lang w:val="en-US"/>
              </w:rPr>
              <w:t>87%</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lang w:val="en-US"/>
              </w:rPr>
              <w:t>11%</w:t>
            </w:r>
          </w:p>
        </w:tc>
        <w:tc>
          <w:tcPr>
            <w:tcW w:w="10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lang w:val="en-US"/>
              </w:rPr>
              <w:t>2%</w:t>
            </w:r>
          </w:p>
        </w:tc>
        <w:tc>
          <w:tcPr>
            <w:tcW w:w="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b/>
                <w:bCs/>
                <w:color w:val="000000"/>
              </w:rPr>
            </w:pPr>
            <w:r>
              <w:rPr>
                <w:rFonts w:ascii="Arial" w:hAnsi="Arial" w:cs="Arial"/>
                <w:b/>
                <w:bCs/>
                <w:color w:val="000000"/>
                <w:lang w:val="en-US"/>
              </w:rPr>
              <w:t>100%</w:t>
            </w:r>
          </w:p>
        </w:tc>
        <w:tc>
          <w:tcPr>
            <w:tcW w:w="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b/>
                <w:bCs/>
                <w:color w:val="000104"/>
              </w:rPr>
            </w:pPr>
            <w:r>
              <w:rPr>
                <w:rFonts w:ascii="Arial" w:hAnsi="Arial" w:cs="Arial"/>
                <w:b/>
                <w:bCs/>
                <w:color w:val="000104"/>
                <w:lang w:val="en-US"/>
              </w:rPr>
              <w:t>241</w:t>
            </w:r>
          </w:p>
        </w:tc>
      </w:tr>
      <w:tr w:rsidR="000F0565" w:rsidTr="00B13F6B">
        <w:trPr>
          <w:trHeight w:val="270"/>
        </w:trPr>
        <w:tc>
          <w:tcPr>
            <w:tcW w:w="0" w:type="auto"/>
            <w:vMerge/>
            <w:tcBorders>
              <w:top w:val="nil"/>
              <w:left w:val="single" w:sz="8" w:space="0" w:color="000000"/>
              <w:bottom w:val="single" w:sz="8" w:space="0" w:color="000000"/>
              <w:right w:val="single" w:sz="8" w:space="0" w:color="000000"/>
            </w:tcBorders>
            <w:vAlign w:val="center"/>
            <w:hideMark/>
          </w:tcPr>
          <w:p w:rsidR="000F0565" w:rsidRDefault="000F0565" w:rsidP="00B13F6B">
            <w:pPr>
              <w:rPr>
                <w:rFonts w:ascii="Arial" w:hAnsi="Arial" w:cs="Arial"/>
                <w:color w:val="000000"/>
              </w:rPr>
            </w:pPr>
          </w:p>
        </w:tc>
        <w:tc>
          <w:tcPr>
            <w:tcW w:w="34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rPr>
                <w:rFonts w:ascii="Arial" w:hAnsi="Arial" w:cs="Arial"/>
                <w:color w:val="000000"/>
              </w:rPr>
            </w:pPr>
            <w:r>
              <w:rPr>
                <w:rFonts w:ascii="Arial" w:hAnsi="Arial" w:cs="Arial"/>
                <w:color w:val="000000"/>
                <w:lang w:val="en-US"/>
              </w:rPr>
              <w:t>Irritant spray used</w:t>
            </w:r>
          </w:p>
        </w:tc>
        <w:tc>
          <w:tcPr>
            <w:tcW w:w="9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lang w:val="en-US"/>
              </w:rPr>
              <w:t>97%</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lang w:val="en-US"/>
              </w:rPr>
              <w:t>2%</w:t>
            </w:r>
          </w:p>
        </w:tc>
        <w:tc>
          <w:tcPr>
            <w:tcW w:w="10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lang w:val="en-US"/>
              </w:rPr>
              <w:t>&lt;1%</w:t>
            </w:r>
          </w:p>
        </w:tc>
        <w:tc>
          <w:tcPr>
            <w:tcW w:w="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b/>
                <w:bCs/>
                <w:color w:val="000000"/>
              </w:rPr>
            </w:pPr>
            <w:r>
              <w:rPr>
                <w:rFonts w:ascii="Arial" w:hAnsi="Arial" w:cs="Arial"/>
                <w:b/>
                <w:bCs/>
                <w:color w:val="000000"/>
                <w:lang w:val="en-US"/>
              </w:rPr>
              <w:t>100%</w:t>
            </w:r>
          </w:p>
        </w:tc>
        <w:tc>
          <w:tcPr>
            <w:tcW w:w="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b/>
                <w:bCs/>
                <w:color w:val="000104"/>
              </w:rPr>
            </w:pPr>
            <w:r>
              <w:rPr>
                <w:rFonts w:ascii="Arial" w:hAnsi="Arial" w:cs="Arial"/>
                <w:b/>
                <w:bCs/>
                <w:color w:val="000104"/>
                <w:lang w:val="en-US"/>
              </w:rPr>
              <w:t>233</w:t>
            </w:r>
          </w:p>
        </w:tc>
      </w:tr>
      <w:tr w:rsidR="000F0565" w:rsidTr="00B13F6B">
        <w:trPr>
          <w:trHeight w:val="270"/>
        </w:trPr>
        <w:tc>
          <w:tcPr>
            <w:tcW w:w="0" w:type="auto"/>
            <w:vMerge/>
            <w:tcBorders>
              <w:top w:val="nil"/>
              <w:left w:val="single" w:sz="8" w:space="0" w:color="000000"/>
              <w:bottom w:val="single" w:sz="8" w:space="0" w:color="000000"/>
              <w:right w:val="single" w:sz="8" w:space="0" w:color="000000"/>
            </w:tcBorders>
            <w:vAlign w:val="center"/>
            <w:hideMark/>
          </w:tcPr>
          <w:p w:rsidR="000F0565" w:rsidRDefault="000F0565" w:rsidP="00B13F6B">
            <w:pPr>
              <w:rPr>
                <w:rFonts w:ascii="Arial" w:hAnsi="Arial" w:cs="Arial"/>
                <w:color w:val="000000"/>
              </w:rPr>
            </w:pPr>
          </w:p>
        </w:tc>
        <w:tc>
          <w:tcPr>
            <w:tcW w:w="3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0565" w:rsidRDefault="000F0565" w:rsidP="00B13F6B">
            <w:pPr>
              <w:rPr>
                <w:rFonts w:ascii="Arial" w:hAnsi="Arial" w:cs="Arial"/>
                <w:color w:val="000000"/>
              </w:rPr>
            </w:pPr>
            <w:r>
              <w:rPr>
                <w:rFonts w:ascii="Arial" w:hAnsi="Arial" w:cs="Arial"/>
                <w:color w:val="000000"/>
                <w:lang w:val="en-US"/>
              </w:rPr>
              <w:t>Spit and bite guard</w:t>
            </w:r>
            <w:r>
              <w:rPr>
                <w:rFonts w:ascii="Arial" w:hAnsi="Arial" w:cs="Arial"/>
                <w:color w:val="000000"/>
                <w:vertAlign w:val="superscript"/>
                <w:lang w:val="en-US"/>
              </w:rPr>
              <w:t>(4)</w:t>
            </w:r>
          </w:p>
        </w:tc>
        <w:tc>
          <w:tcPr>
            <w:tcW w:w="9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rPr>
              <w:t>81%</w:t>
            </w:r>
          </w:p>
        </w:tc>
        <w:tc>
          <w:tcPr>
            <w:tcW w:w="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rPr>
              <w:t>19%</w:t>
            </w:r>
          </w:p>
        </w:tc>
        <w:tc>
          <w:tcPr>
            <w:tcW w:w="10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rPr>
              <w:t>0%</w:t>
            </w:r>
          </w:p>
        </w:tc>
        <w:tc>
          <w:tcPr>
            <w:tcW w:w="9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0565" w:rsidRDefault="000F0565" w:rsidP="00B13F6B">
            <w:pPr>
              <w:jc w:val="center"/>
              <w:rPr>
                <w:rFonts w:ascii="Arial" w:hAnsi="Arial" w:cs="Arial"/>
                <w:b/>
                <w:bCs/>
                <w:color w:val="000000"/>
              </w:rPr>
            </w:pPr>
            <w:r>
              <w:rPr>
                <w:rFonts w:ascii="Arial" w:hAnsi="Arial" w:cs="Arial"/>
                <w:b/>
                <w:bCs/>
                <w:color w:val="000000"/>
              </w:rPr>
              <w:t>100%</w:t>
            </w:r>
          </w:p>
        </w:tc>
        <w:tc>
          <w:tcPr>
            <w:tcW w:w="9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0565" w:rsidRDefault="000F0565" w:rsidP="00B13F6B">
            <w:pPr>
              <w:jc w:val="center"/>
              <w:rPr>
                <w:rFonts w:ascii="Arial" w:hAnsi="Arial" w:cs="Arial"/>
                <w:b/>
                <w:bCs/>
                <w:color w:val="000104"/>
              </w:rPr>
            </w:pPr>
            <w:r>
              <w:rPr>
                <w:rFonts w:ascii="Arial" w:hAnsi="Arial" w:cs="Arial"/>
                <w:b/>
                <w:bCs/>
                <w:color w:val="000104"/>
              </w:rPr>
              <w:t>125</w:t>
            </w:r>
          </w:p>
        </w:tc>
      </w:tr>
      <w:tr w:rsidR="000F0565" w:rsidTr="00B13F6B">
        <w:trPr>
          <w:trHeight w:val="270"/>
        </w:trPr>
        <w:tc>
          <w:tcPr>
            <w:tcW w:w="101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000"/>
              </w:rPr>
            </w:pPr>
            <w:r>
              <w:rPr>
                <w:rFonts w:ascii="Arial" w:hAnsi="Arial" w:cs="Arial"/>
                <w:color w:val="000000"/>
                <w:lang w:val="en-US"/>
              </w:rPr>
              <w:t>2022/23</w:t>
            </w:r>
          </w:p>
        </w:tc>
        <w:tc>
          <w:tcPr>
            <w:tcW w:w="34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rPr>
                <w:rFonts w:ascii="Arial" w:hAnsi="Arial" w:cs="Arial"/>
                <w:color w:val="000000"/>
              </w:rPr>
            </w:pPr>
            <w:r>
              <w:rPr>
                <w:rFonts w:ascii="Arial" w:hAnsi="Arial" w:cs="Arial"/>
                <w:color w:val="000000"/>
                <w:lang w:val="en-US"/>
              </w:rPr>
              <w:t>Baton drawn only</w:t>
            </w:r>
          </w:p>
        </w:tc>
        <w:tc>
          <w:tcPr>
            <w:tcW w:w="9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rPr>
              <w:t>92%</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rPr>
              <w:t>5%</w:t>
            </w:r>
          </w:p>
        </w:tc>
        <w:tc>
          <w:tcPr>
            <w:tcW w:w="10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rPr>
              <w:t>4%</w:t>
            </w:r>
          </w:p>
        </w:tc>
        <w:tc>
          <w:tcPr>
            <w:tcW w:w="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b/>
                <w:bCs/>
                <w:color w:val="000000"/>
              </w:rPr>
            </w:pPr>
            <w:r>
              <w:rPr>
                <w:rFonts w:ascii="Arial" w:hAnsi="Arial" w:cs="Arial"/>
                <w:b/>
                <w:bCs/>
                <w:color w:val="000000"/>
              </w:rPr>
              <w:t>100%</w:t>
            </w:r>
          </w:p>
        </w:tc>
        <w:tc>
          <w:tcPr>
            <w:tcW w:w="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b/>
                <w:bCs/>
                <w:color w:val="000104"/>
              </w:rPr>
            </w:pPr>
            <w:r>
              <w:rPr>
                <w:rFonts w:ascii="Arial" w:hAnsi="Arial" w:cs="Arial"/>
                <w:b/>
                <w:bCs/>
                <w:color w:val="000104"/>
              </w:rPr>
              <w:t>222</w:t>
            </w:r>
          </w:p>
        </w:tc>
      </w:tr>
      <w:tr w:rsidR="000F0565" w:rsidTr="00B13F6B">
        <w:trPr>
          <w:trHeight w:val="270"/>
        </w:trPr>
        <w:tc>
          <w:tcPr>
            <w:tcW w:w="0" w:type="auto"/>
            <w:vMerge/>
            <w:tcBorders>
              <w:top w:val="nil"/>
              <w:left w:val="single" w:sz="8" w:space="0" w:color="000000"/>
              <w:bottom w:val="single" w:sz="8" w:space="0" w:color="000000"/>
              <w:right w:val="single" w:sz="8" w:space="0" w:color="000000"/>
            </w:tcBorders>
            <w:vAlign w:val="center"/>
            <w:hideMark/>
          </w:tcPr>
          <w:p w:rsidR="000F0565" w:rsidRDefault="000F0565" w:rsidP="00B13F6B">
            <w:pPr>
              <w:rPr>
                <w:rFonts w:ascii="Arial" w:hAnsi="Arial" w:cs="Arial"/>
                <w:color w:val="000000"/>
              </w:rPr>
            </w:pPr>
          </w:p>
        </w:tc>
        <w:tc>
          <w:tcPr>
            <w:tcW w:w="34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rPr>
                <w:rFonts w:ascii="Arial" w:hAnsi="Arial" w:cs="Arial"/>
                <w:color w:val="000000"/>
              </w:rPr>
            </w:pPr>
            <w:r>
              <w:rPr>
                <w:rFonts w:ascii="Arial" w:hAnsi="Arial" w:cs="Arial"/>
                <w:color w:val="000000"/>
                <w:lang w:val="en-US"/>
              </w:rPr>
              <w:t>Baton drawn &amp; used</w:t>
            </w:r>
          </w:p>
        </w:tc>
        <w:tc>
          <w:tcPr>
            <w:tcW w:w="9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rPr>
              <w:t>98%</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rPr>
              <w:t>2%</w:t>
            </w:r>
          </w:p>
        </w:tc>
        <w:tc>
          <w:tcPr>
            <w:tcW w:w="10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rPr>
              <w:t>0%</w:t>
            </w:r>
          </w:p>
        </w:tc>
        <w:tc>
          <w:tcPr>
            <w:tcW w:w="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b/>
                <w:bCs/>
                <w:color w:val="000000"/>
              </w:rPr>
            </w:pPr>
            <w:r>
              <w:rPr>
                <w:rFonts w:ascii="Arial" w:hAnsi="Arial" w:cs="Arial"/>
                <w:b/>
                <w:bCs/>
                <w:color w:val="000000"/>
              </w:rPr>
              <w:t>100%</w:t>
            </w:r>
          </w:p>
        </w:tc>
        <w:tc>
          <w:tcPr>
            <w:tcW w:w="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b/>
                <w:bCs/>
                <w:color w:val="000104"/>
              </w:rPr>
            </w:pPr>
            <w:r>
              <w:rPr>
                <w:rFonts w:ascii="Arial" w:hAnsi="Arial" w:cs="Arial"/>
                <w:b/>
                <w:bCs/>
                <w:color w:val="000104"/>
              </w:rPr>
              <w:t>101</w:t>
            </w:r>
          </w:p>
        </w:tc>
      </w:tr>
      <w:tr w:rsidR="000F0565" w:rsidTr="00B13F6B">
        <w:trPr>
          <w:trHeight w:val="270"/>
        </w:trPr>
        <w:tc>
          <w:tcPr>
            <w:tcW w:w="0" w:type="auto"/>
            <w:vMerge/>
            <w:tcBorders>
              <w:top w:val="nil"/>
              <w:left w:val="single" w:sz="8" w:space="0" w:color="000000"/>
              <w:bottom w:val="single" w:sz="8" w:space="0" w:color="000000"/>
              <w:right w:val="single" w:sz="8" w:space="0" w:color="000000"/>
            </w:tcBorders>
            <w:vAlign w:val="center"/>
            <w:hideMark/>
          </w:tcPr>
          <w:p w:rsidR="000F0565" w:rsidRDefault="000F0565" w:rsidP="00B13F6B">
            <w:pPr>
              <w:rPr>
                <w:rFonts w:ascii="Arial" w:hAnsi="Arial" w:cs="Arial"/>
                <w:color w:val="000000"/>
              </w:rPr>
            </w:pPr>
          </w:p>
        </w:tc>
        <w:tc>
          <w:tcPr>
            <w:tcW w:w="34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rPr>
                <w:rFonts w:ascii="Arial" w:hAnsi="Arial" w:cs="Arial"/>
                <w:color w:val="000000"/>
              </w:rPr>
            </w:pPr>
            <w:r>
              <w:rPr>
                <w:rFonts w:ascii="Arial" w:hAnsi="Arial" w:cs="Arial"/>
                <w:color w:val="000000"/>
                <w:lang w:val="en-US"/>
              </w:rPr>
              <w:t>Irritant spray drawn only</w:t>
            </w:r>
          </w:p>
        </w:tc>
        <w:tc>
          <w:tcPr>
            <w:tcW w:w="9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rPr>
              <w:t>94%</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rPr>
              <w:t>6%</w:t>
            </w:r>
          </w:p>
        </w:tc>
        <w:tc>
          <w:tcPr>
            <w:tcW w:w="10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rPr>
              <w:t>0%</w:t>
            </w:r>
          </w:p>
        </w:tc>
        <w:tc>
          <w:tcPr>
            <w:tcW w:w="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b/>
                <w:bCs/>
                <w:color w:val="000000"/>
              </w:rPr>
            </w:pPr>
            <w:r>
              <w:rPr>
                <w:rFonts w:ascii="Arial" w:hAnsi="Arial" w:cs="Arial"/>
                <w:b/>
                <w:bCs/>
                <w:color w:val="000000"/>
              </w:rPr>
              <w:t>100%</w:t>
            </w:r>
          </w:p>
        </w:tc>
        <w:tc>
          <w:tcPr>
            <w:tcW w:w="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b/>
                <w:bCs/>
                <w:color w:val="000104"/>
              </w:rPr>
            </w:pPr>
            <w:r>
              <w:rPr>
                <w:rFonts w:ascii="Arial" w:hAnsi="Arial" w:cs="Arial"/>
                <w:b/>
                <w:bCs/>
                <w:color w:val="000104"/>
              </w:rPr>
              <w:t>279</w:t>
            </w:r>
          </w:p>
        </w:tc>
      </w:tr>
      <w:tr w:rsidR="000F0565" w:rsidTr="00B13F6B">
        <w:trPr>
          <w:trHeight w:val="270"/>
        </w:trPr>
        <w:tc>
          <w:tcPr>
            <w:tcW w:w="0" w:type="auto"/>
            <w:vMerge/>
            <w:tcBorders>
              <w:top w:val="nil"/>
              <w:left w:val="single" w:sz="8" w:space="0" w:color="000000"/>
              <w:bottom w:val="single" w:sz="8" w:space="0" w:color="000000"/>
              <w:right w:val="single" w:sz="8" w:space="0" w:color="000000"/>
            </w:tcBorders>
            <w:vAlign w:val="center"/>
            <w:hideMark/>
          </w:tcPr>
          <w:p w:rsidR="000F0565" w:rsidRDefault="000F0565" w:rsidP="00B13F6B">
            <w:pPr>
              <w:rPr>
                <w:rFonts w:ascii="Arial" w:hAnsi="Arial" w:cs="Arial"/>
                <w:color w:val="000000"/>
              </w:rPr>
            </w:pPr>
          </w:p>
        </w:tc>
        <w:tc>
          <w:tcPr>
            <w:tcW w:w="34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rPr>
                <w:rFonts w:ascii="Arial" w:hAnsi="Arial" w:cs="Arial"/>
                <w:color w:val="000000"/>
              </w:rPr>
            </w:pPr>
            <w:r>
              <w:rPr>
                <w:rFonts w:ascii="Arial" w:hAnsi="Arial" w:cs="Arial"/>
                <w:color w:val="000000"/>
                <w:lang w:val="en-US"/>
              </w:rPr>
              <w:t>Irritant spray used</w:t>
            </w:r>
          </w:p>
        </w:tc>
        <w:tc>
          <w:tcPr>
            <w:tcW w:w="9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rPr>
              <w:t>95%</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rPr>
              <w:t>5%</w:t>
            </w:r>
          </w:p>
        </w:tc>
        <w:tc>
          <w:tcPr>
            <w:tcW w:w="10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rPr>
              <w:t>0%</w:t>
            </w:r>
          </w:p>
        </w:tc>
        <w:tc>
          <w:tcPr>
            <w:tcW w:w="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b/>
                <w:bCs/>
                <w:color w:val="000000"/>
              </w:rPr>
            </w:pPr>
            <w:r>
              <w:rPr>
                <w:rFonts w:ascii="Arial" w:hAnsi="Arial" w:cs="Arial"/>
                <w:b/>
                <w:bCs/>
                <w:color w:val="000000"/>
              </w:rPr>
              <w:t>100%</w:t>
            </w:r>
          </w:p>
        </w:tc>
        <w:tc>
          <w:tcPr>
            <w:tcW w:w="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b/>
                <w:bCs/>
                <w:color w:val="000104"/>
              </w:rPr>
            </w:pPr>
            <w:r>
              <w:rPr>
                <w:rFonts w:ascii="Arial" w:hAnsi="Arial" w:cs="Arial"/>
                <w:b/>
                <w:bCs/>
                <w:color w:val="000104"/>
              </w:rPr>
              <w:t>248</w:t>
            </w:r>
          </w:p>
        </w:tc>
      </w:tr>
      <w:tr w:rsidR="000F0565" w:rsidTr="00B13F6B">
        <w:trPr>
          <w:trHeight w:val="270"/>
        </w:trPr>
        <w:tc>
          <w:tcPr>
            <w:tcW w:w="0" w:type="auto"/>
            <w:vMerge/>
            <w:tcBorders>
              <w:top w:val="nil"/>
              <w:left w:val="single" w:sz="8" w:space="0" w:color="000000"/>
              <w:bottom w:val="single" w:sz="8" w:space="0" w:color="000000"/>
              <w:right w:val="single" w:sz="8" w:space="0" w:color="000000"/>
            </w:tcBorders>
            <w:vAlign w:val="center"/>
            <w:hideMark/>
          </w:tcPr>
          <w:p w:rsidR="000F0565" w:rsidRDefault="000F0565" w:rsidP="00B13F6B">
            <w:pPr>
              <w:rPr>
                <w:rFonts w:ascii="Arial" w:hAnsi="Arial" w:cs="Arial"/>
                <w:color w:val="000000"/>
              </w:rPr>
            </w:pPr>
          </w:p>
        </w:tc>
        <w:tc>
          <w:tcPr>
            <w:tcW w:w="34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rPr>
                <w:rFonts w:ascii="Arial" w:hAnsi="Arial" w:cs="Arial"/>
                <w:color w:val="000000"/>
              </w:rPr>
            </w:pPr>
            <w:r>
              <w:rPr>
                <w:rFonts w:ascii="Arial" w:hAnsi="Arial" w:cs="Arial"/>
                <w:color w:val="000000"/>
                <w:lang w:val="en-US"/>
              </w:rPr>
              <w:t>Spit and bite guard</w:t>
            </w:r>
          </w:p>
        </w:tc>
        <w:tc>
          <w:tcPr>
            <w:tcW w:w="9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rPr>
              <w:t>77%</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rPr>
              <w:t>23%</w:t>
            </w:r>
          </w:p>
        </w:tc>
        <w:tc>
          <w:tcPr>
            <w:tcW w:w="10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color w:val="000104"/>
              </w:rPr>
            </w:pPr>
            <w:r>
              <w:rPr>
                <w:rFonts w:ascii="Arial" w:hAnsi="Arial" w:cs="Arial"/>
                <w:color w:val="000104"/>
              </w:rPr>
              <w:t>0%</w:t>
            </w:r>
          </w:p>
        </w:tc>
        <w:tc>
          <w:tcPr>
            <w:tcW w:w="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b/>
                <w:bCs/>
                <w:color w:val="000000"/>
              </w:rPr>
            </w:pPr>
            <w:r>
              <w:rPr>
                <w:rFonts w:ascii="Arial" w:hAnsi="Arial" w:cs="Arial"/>
                <w:b/>
                <w:bCs/>
                <w:color w:val="000000"/>
              </w:rPr>
              <w:t>100%</w:t>
            </w:r>
          </w:p>
        </w:tc>
        <w:tc>
          <w:tcPr>
            <w:tcW w:w="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Default="000F0565" w:rsidP="00B13F6B">
            <w:pPr>
              <w:jc w:val="center"/>
              <w:rPr>
                <w:rFonts w:ascii="Arial" w:hAnsi="Arial" w:cs="Arial"/>
                <w:b/>
                <w:bCs/>
                <w:color w:val="000104"/>
              </w:rPr>
            </w:pPr>
            <w:r>
              <w:rPr>
                <w:rFonts w:ascii="Arial" w:hAnsi="Arial" w:cs="Arial"/>
                <w:b/>
                <w:bCs/>
                <w:color w:val="000104"/>
              </w:rPr>
              <w:t>133</w:t>
            </w:r>
          </w:p>
        </w:tc>
      </w:tr>
    </w:tbl>
    <w:p w:rsidR="000F0565" w:rsidRDefault="000F0565" w:rsidP="005D5B2A">
      <w:pPr>
        <w:spacing w:before="77" w:line="360" w:lineRule="auto"/>
        <w:ind w:left="284" w:right="155"/>
        <w:rPr>
          <w:rFonts w:ascii="Arial" w:hAnsi="Arial" w:cs="Arial"/>
          <w:b/>
          <w:bCs/>
          <w:vertAlign w:val="superscript"/>
        </w:rPr>
      </w:pPr>
    </w:p>
    <w:p w:rsidR="000F0565" w:rsidRPr="005D5B2A" w:rsidRDefault="000F0565" w:rsidP="005D5B2A">
      <w:pPr>
        <w:spacing w:before="77" w:line="360" w:lineRule="auto"/>
        <w:ind w:left="284" w:right="155"/>
        <w:rPr>
          <w:rFonts w:ascii="Arial" w:hAnsi="Arial" w:cs="Arial"/>
          <w:b/>
          <w:bCs/>
          <w:vertAlign w:val="superscript"/>
        </w:rPr>
      </w:pPr>
    </w:p>
    <w:p w:rsidR="000F0565" w:rsidRDefault="000F0565">
      <w:pPr>
        <w:rPr>
          <w:rFonts w:ascii="Arial" w:hAnsi="Arial" w:cs="Arial"/>
          <w:b/>
          <w:bCs/>
        </w:rPr>
      </w:pPr>
      <w:r>
        <w:rPr>
          <w:rFonts w:ascii="Arial" w:hAnsi="Arial" w:cs="Arial"/>
          <w:b/>
          <w:bCs/>
        </w:rPr>
        <w:br w:type="page"/>
      </w:r>
    </w:p>
    <w:p w:rsidR="005D5B2A" w:rsidRDefault="005D5B2A" w:rsidP="005D5B2A">
      <w:pPr>
        <w:spacing w:line="276" w:lineRule="auto"/>
        <w:ind w:left="284" w:right="155"/>
        <w:rPr>
          <w:rFonts w:ascii="Arial" w:hAnsi="Arial" w:cs="Arial"/>
          <w:b/>
          <w:bCs/>
          <w:vertAlign w:val="superscript"/>
        </w:rPr>
      </w:pPr>
      <w:r w:rsidRPr="005D5B2A">
        <w:rPr>
          <w:rFonts w:ascii="Arial" w:hAnsi="Arial" w:cs="Arial"/>
          <w:b/>
          <w:bCs/>
        </w:rPr>
        <w:t xml:space="preserve">Table 2: Age of those individuals on whom force was used by type of force, 1 April 2020 – 31 March 2023 </w:t>
      </w:r>
      <w:r w:rsidRPr="005D5B2A">
        <w:rPr>
          <w:rFonts w:ascii="Arial" w:hAnsi="Arial" w:cs="Arial"/>
          <w:b/>
          <w:bCs/>
          <w:vertAlign w:val="superscript"/>
        </w:rPr>
        <w:t>(1,</w:t>
      </w:r>
      <w:r w:rsidRPr="005D5B2A">
        <w:rPr>
          <w:rFonts w:ascii="Arial" w:hAnsi="Arial" w:cs="Arial"/>
          <w:b/>
          <w:bCs/>
        </w:rPr>
        <w:t xml:space="preserve"> </w:t>
      </w:r>
      <w:r w:rsidRPr="005D5B2A">
        <w:rPr>
          <w:rFonts w:ascii="Arial" w:hAnsi="Arial" w:cs="Arial"/>
          <w:b/>
          <w:bCs/>
          <w:vertAlign w:val="superscript"/>
        </w:rPr>
        <w:t>2,</w:t>
      </w:r>
      <w:r w:rsidRPr="005D5B2A">
        <w:rPr>
          <w:rFonts w:ascii="Arial" w:hAnsi="Arial" w:cs="Arial"/>
          <w:b/>
          <w:bCs/>
        </w:rPr>
        <w:t xml:space="preserve"> </w:t>
      </w:r>
      <w:r w:rsidRPr="005D5B2A">
        <w:rPr>
          <w:rFonts w:ascii="Arial" w:hAnsi="Arial" w:cs="Arial"/>
          <w:b/>
          <w:bCs/>
          <w:vertAlign w:val="superscript"/>
        </w:rPr>
        <w:t>3)</w:t>
      </w:r>
    </w:p>
    <w:p w:rsidR="000F0565" w:rsidRDefault="000F0565" w:rsidP="005D5B2A">
      <w:pPr>
        <w:spacing w:line="276" w:lineRule="auto"/>
        <w:ind w:left="284" w:right="155"/>
        <w:rPr>
          <w:rFonts w:ascii="Arial" w:hAnsi="Arial" w:cs="Arial"/>
          <w:b/>
          <w:bCs/>
          <w:vertAlign w:val="superscript"/>
        </w:rPr>
      </w:pPr>
    </w:p>
    <w:tbl>
      <w:tblPr>
        <w:tblW w:w="10611" w:type="dxa"/>
        <w:tblInd w:w="-807" w:type="dxa"/>
        <w:tblCellMar>
          <w:left w:w="0" w:type="dxa"/>
          <w:right w:w="0" w:type="dxa"/>
        </w:tblCellMar>
        <w:tblLook w:val="04A0" w:firstRow="1" w:lastRow="0" w:firstColumn="1" w:lastColumn="0" w:noHBand="0" w:noVBand="1"/>
      </w:tblPr>
      <w:tblGrid>
        <w:gridCol w:w="1177"/>
        <w:gridCol w:w="1284"/>
        <w:gridCol w:w="830"/>
        <w:gridCol w:w="614"/>
        <w:gridCol w:w="580"/>
        <w:gridCol w:w="579"/>
        <w:gridCol w:w="579"/>
        <w:gridCol w:w="579"/>
        <w:gridCol w:w="584"/>
        <w:gridCol w:w="624"/>
        <w:gridCol w:w="1217"/>
        <w:gridCol w:w="867"/>
        <w:gridCol w:w="1097"/>
      </w:tblGrid>
      <w:tr w:rsidR="00346204" w:rsidTr="000477B8">
        <w:trPr>
          <w:trHeight w:val="260"/>
        </w:trPr>
        <w:tc>
          <w:tcPr>
            <w:tcW w:w="1177" w:type="dxa"/>
            <w:tcBorders>
              <w:top w:val="single" w:sz="8" w:space="0" w:color="000000"/>
              <w:left w:val="single" w:sz="8" w:space="0" w:color="000000"/>
              <w:bottom w:val="nil"/>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rPr>
                <w:rFonts w:ascii="Arial" w:hAnsi="Arial" w:cs="Arial"/>
                <w:b/>
                <w:bCs/>
                <w:color w:val="000000"/>
                <w:lang w:eastAsia="en-GB"/>
              </w:rPr>
            </w:pPr>
            <w:r>
              <w:rPr>
                <w:rFonts w:ascii="Arial" w:hAnsi="Arial" w:cs="Arial"/>
                <w:b/>
                <w:bCs/>
                <w:color w:val="000000"/>
                <w:lang w:val="en-US"/>
              </w:rPr>
              <w:t> </w:t>
            </w:r>
          </w:p>
        </w:tc>
        <w:tc>
          <w:tcPr>
            <w:tcW w:w="1284" w:type="dxa"/>
            <w:vMerge w:val="restart"/>
            <w:tcBorders>
              <w:top w:val="single" w:sz="8" w:space="0" w:color="000000"/>
              <w:left w:val="nil"/>
              <w:bottom w:val="single" w:sz="8" w:space="0" w:color="000000"/>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rPr>
                <w:rFonts w:ascii="Arial" w:hAnsi="Arial" w:cs="Arial"/>
                <w:color w:val="FFFFFF"/>
              </w:rPr>
            </w:pPr>
            <w:r>
              <w:rPr>
                <w:rFonts w:ascii="Arial" w:hAnsi="Arial" w:cs="Arial"/>
                <w:color w:val="FFFFFF"/>
                <w:lang w:val="en-US"/>
              </w:rPr>
              <w:t>Use of Force</w:t>
            </w:r>
          </w:p>
        </w:tc>
        <w:tc>
          <w:tcPr>
            <w:tcW w:w="830" w:type="dxa"/>
            <w:vMerge w:val="restart"/>
            <w:tcBorders>
              <w:top w:val="single" w:sz="8" w:space="0" w:color="000000"/>
              <w:left w:val="nil"/>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color w:val="FFFFFF"/>
              </w:rPr>
            </w:pPr>
            <w:r>
              <w:rPr>
                <w:rFonts w:ascii="Arial" w:hAnsi="Arial" w:cs="Arial"/>
                <w:color w:val="FFFFFF"/>
                <w:lang w:val="en-US"/>
              </w:rPr>
              <w:t>12</w:t>
            </w:r>
          </w:p>
          <w:p w:rsidR="000F0565" w:rsidRDefault="000F0565" w:rsidP="00B13F6B">
            <w:pPr>
              <w:jc w:val="center"/>
              <w:rPr>
                <w:rFonts w:ascii="Arial" w:hAnsi="Arial" w:cs="Arial"/>
                <w:color w:val="FFFFFF"/>
              </w:rPr>
            </w:pPr>
            <w:r>
              <w:rPr>
                <w:rFonts w:ascii="Arial" w:hAnsi="Arial" w:cs="Arial"/>
                <w:color w:val="FFFFFF"/>
                <w:lang w:val="en-US"/>
              </w:rPr>
              <w:t>and under</w:t>
            </w:r>
          </w:p>
        </w:tc>
        <w:tc>
          <w:tcPr>
            <w:tcW w:w="614" w:type="dxa"/>
            <w:vMerge w:val="restart"/>
            <w:tcBorders>
              <w:top w:val="single" w:sz="8" w:space="0" w:color="000000"/>
              <w:left w:val="nil"/>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b/>
                <w:bCs/>
                <w:color w:val="000000"/>
              </w:rPr>
            </w:pPr>
            <w:r>
              <w:rPr>
                <w:rFonts w:ascii="Arial" w:hAnsi="Arial" w:cs="Arial"/>
                <w:color w:val="FFFFFF"/>
                <w:lang w:val="en-US"/>
              </w:rPr>
              <w:t>13-</w:t>
            </w:r>
          </w:p>
          <w:p w:rsidR="000F0565" w:rsidRDefault="000F0565" w:rsidP="00B13F6B">
            <w:pPr>
              <w:jc w:val="center"/>
              <w:rPr>
                <w:rFonts w:ascii="Arial" w:hAnsi="Arial" w:cs="Arial"/>
                <w:b/>
                <w:bCs/>
                <w:color w:val="000000"/>
              </w:rPr>
            </w:pPr>
            <w:r>
              <w:rPr>
                <w:rFonts w:ascii="Arial" w:hAnsi="Arial" w:cs="Arial"/>
                <w:color w:val="FFFFFF"/>
                <w:lang w:val="en-US"/>
              </w:rPr>
              <w:t>17</w:t>
            </w:r>
          </w:p>
        </w:tc>
        <w:tc>
          <w:tcPr>
            <w:tcW w:w="580" w:type="dxa"/>
            <w:vMerge w:val="restart"/>
            <w:tcBorders>
              <w:top w:val="single" w:sz="8" w:space="0" w:color="000000"/>
              <w:left w:val="nil"/>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color w:val="FFFFFF"/>
              </w:rPr>
            </w:pPr>
            <w:r>
              <w:rPr>
                <w:rFonts w:ascii="Arial" w:hAnsi="Arial" w:cs="Arial"/>
                <w:color w:val="FFFFFF"/>
                <w:lang w:val="en-US"/>
              </w:rPr>
              <w:t>18-</w:t>
            </w:r>
          </w:p>
          <w:p w:rsidR="000F0565" w:rsidRDefault="000F0565" w:rsidP="00B13F6B">
            <w:pPr>
              <w:jc w:val="center"/>
              <w:rPr>
                <w:rFonts w:ascii="Arial" w:hAnsi="Arial" w:cs="Arial"/>
                <w:b/>
                <w:bCs/>
                <w:color w:val="000000"/>
              </w:rPr>
            </w:pPr>
            <w:r>
              <w:rPr>
                <w:rFonts w:ascii="Arial" w:hAnsi="Arial" w:cs="Arial"/>
                <w:color w:val="FFFFFF"/>
                <w:lang w:val="en-US"/>
              </w:rPr>
              <w:t>24</w:t>
            </w:r>
          </w:p>
        </w:tc>
        <w:tc>
          <w:tcPr>
            <w:tcW w:w="579" w:type="dxa"/>
            <w:vMerge w:val="restart"/>
            <w:tcBorders>
              <w:top w:val="single" w:sz="8" w:space="0" w:color="000000"/>
              <w:left w:val="nil"/>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color w:val="FFFFFF"/>
              </w:rPr>
            </w:pPr>
            <w:r>
              <w:rPr>
                <w:rFonts w:ascii="Arial" w:hAnsi="Arial" w:cs="Arial"/>
                <w:color w:val="FFFFFF"/>
                <w:lang w:val="en-US"/>
              </w:rPr>
              <w:t>25-</w:t>
            </w:r>
          </w:p>
          <w:p w:rsidR="000F0565" w:rsidRDefault="000F0565" w:rsidP="00B13F6B">
            <w:pPr>
              <w:jc w:val="center"/>
              <w:rPr>
                <w:rFonts w:ascii="Arial" w:hAnsi="Arial" w:cs="Arial"/>
                <w:b/>
                <w:bCs/>
                <w:color w:val="000000"/>
              </w:rPr>
            </w:pPr>
            <w:r>
              <w:rPr>
                <w:rFonts w:ascii="Arial" w:hAnsi="Arial" w:cs="Arial"/>
                <w:color w:val="FFFFFF"/>
                <w:lang w:val="en-US"/>
              </w:rPr>
              <w:t>34</w:t>
            </w:r>
          </w:p>
        </w:tc>
        <w:tc>
          <w:tcPr>
            <w:tcW w:w="579" w:type="dxa"/>
            <w:vMerge w:val="restart"/>
            <w:tcBorders>
              <w:top w:val="single" w:sz="8" w:space="0" w:color="000000"/>
              <w:left w:val="nil"/>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color w:val="FFFFFF"/>
              </w:rPr>
            </w:pPr>
            <w:r>
              <w:rPr>
                <w:rFonts w:ascii="Arial" w:hAnsi="Arial" w:cs="Arial"/>
                <w:color w:val="FFFFFF"/>
                <w:lang w:val="en-US"/>
              </w:rPr>
              <w:t>35-</w:t>
            </w:r>
          </w:p>
          <w:p w:rsidR="000F0565" w:rsidRDefault="000F0565" w:rsidP="00B13F6B">
            <w:pPr>
              <w:jc w:val="center"/>
              <w:rPr>
                <w:rFonts w:ascii="Arial" w:hAnsi="Arial" w:cs="Arial"/>
                <w:b/>
                <w:bCs/>
                <w:color w:val="000000"/>
              </w:rPr>
            </w:pPr>
            <w:r>
              <w:rPr>
                <w:rFonts w:ascii="Arial" w:hAnsi="Arial" w:cs="Arial"/>
                <w:color w:val="FFFFFF"/>
                <w:lang w:val="en-US"/>
              </w:rPr>
              <w:t>44</w:t>
            </w:r>
          </w:p>
        </w:tc>
        <w:tc>
          <w:tcPr>
            <w:tcW w:w="579" w:type="dxa"/>
            <w:vMerge w:val="restart"/>
            <w:tcBorders>
              <w:top w:val="single" w:sz="8" w:space="0" w:color="000000"/>
              <w:left w:val="nil"/>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color w:val="FFFFFF"/>
              </w:rPr>
            </w:pPr>
            <w:r>
              <w:rPr>
                <w:rFonts w:ascii="Arial" w:hAnsi="Arial" w:cs="Arial"/>
                <w:color w:val="FFFFFF"/>
                <w:lang w:val="en-US"/>
              </w:rPr>
              <w:t>45-</w:t>
            </w:r>
          </w:p>
          <w:p w:rsidR="000F0565" w:rsidRDefault="000F0565" w:rsidP="00B13F6B">
            <w:pPr>
              <w:jc w:val="center"/>
              <w:rPr>
                <w:rFonts w:ascii="Arial" w:hAnsi="Arial" w:cs="Arial"/>
                <w:b/>
                <w:bCs/>
                <w:color w:val="000000"/>
              </w:rPr>
            </w:pPr>
            <w:r>
              <w:rPr>
                <w:rFonts w:ascii="Arial" w:hAnsi="Arial" w:cs="Arial"/>
                <w:color w:val="FFFFFF"/>
                <w:lang w:val="en-US"/>
              </w:rPr>
              <w:t>54</w:t>
            </w:r>
          </w:p>
        </w:tc>
        <w:tc>
          <w:tcPr>
            <w:tcW w:w="584" w:type="dxa"/>
            <w:vMerge w:val="restart"/>
            <w:tcBorders>
              <w:top w:val="single" w:sz="8" w:space="0" w:color="000000"/>
              <w:left w:val="nil"/>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color w:val="FFFFFF"/>
              </w:rPr>
            </w:pPr>
            <w:r>
              <w:rPr>
                <w:rFonts w:ascii="Arial" w:hAnsi="Arial" w:cs="Arial"/>
                <w:color w:val="FFFFFF"/>
                <w:lang w:val="en-US"/>
              </w:rPr>
              <w:t>55-</w:t>
            </w:r>
          </w:p>
          <w:p w:rsidR="000F0565" w:rsidRDefault="000F0565" w:rsidP="00B13F6B">
            <w:pPr>
              <w:jc w:val="center"/>
              <w:rPr>
                <w:rFonts w:ascii="Arial" w:hAnsi="Arial" w:cs="Arial"/>
                <w:b/>
                <w:bCs/>
                <w:color w:val="000000"/>
              </w:rPr>
            </w:pPr>
            <w:r>
              <w:rPr>
                <w:rFonts w:ascii="Arial" w:hAnsi="Arial" w:cs="Arial"/>
                <w:color w:val="FFFFFF"/>
                <w:lang w:val="en-US"/>
              </w:rPr>
              <w:t>64</w:t>
            </w:r>
          </w:p>
        </w:tc>
        <w:tc>
          <w:tcPr>
            <w:tcW w:w="624" w:type="dxa"/>
            <w:vMerge w:val="restart"/>
            <w:tcBorders>
              <w:top w:val="single" w:sz="8" w:space="0" w:color="000000"/>
              <w:left w:val="nil"/>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b/>
                <w:bCs/>
                <w:color w:val="000000"/>
              </w:rPr>
            </w:pPr>
            <w:r>
              <w:rPr>
                <w:rFonts w:ascii="Arial" w:hAnsi="Arial" w:cs="Arial"/>
                <w:color w:val="FFFFFF"/>
                <w:lang w:val="en-US"/>
              </w:rPr>
              <w:t>65+</w:t>
            </w:r>
          </w:p>
        </w:tc>
        <w:tc>
          <w:tcPr>
            <w:tcW w:w="1217" w:type="dxa"/>
            <w:vMerge w:val="restart"/>
            <w:tcBorders>
              <w:top w:val="single" w:sz="8" w:space="0" w:color="000000"/>
              <w:left w:val="nil"/>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b/>
                <w:bCs/>
                <w:color w:val="000000"/>
              </w:rPr>
            </w:pPr>
            <w:r>
              <w:rPr>
                <w:rFonts w:ascii="Arial" w:hAnsi="Arial" w:cs="Arial"/>
                <w:color w:val="FFFFFF"/>
                <w:lang w:val="en-US"/>
              </w:rPr>
              <w:t>Unknown</w:t>
            </w:r>
          </w:p>
        </w:tc>
        <w:tc>
          <w:tcPr>
            <w:tcW w:w="867" w:type="dxa"/>
            <w:tcBorders>
              <w:top w:val="single" w:sz="8" w:space="0" w:color="000000"/>
              <w:left w:val="nil"/>
              <w:bottom w:val="nil"/>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b/>
                <w:bCs/>
                <w:color w:val="000000"/>
              </w:rPr>
            </w:pPr>
          </w:p>
        </w:tc>
        <w:tc>
          <w:tcPr>
            <w:tcW w:w="1097" w:type="dxa"/>
            <w:vMerge w:val="restart"/>
            <w:tcBorders>
              <w:top w:val="single" w:sz="8" w:space="0" w:color="000000"/>
              <w:left w:val="nil"/>
              <w:bottom w:val="single" w:sz="8" w:space="0" w:color="000000"/>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b/>
                <w:bCs/>
                <w:color w:val="FFFFFF"/>
              </w:rPr>
            </w:pPr>
            <w:r>
              <w:rPr>
                <w:rFonts w:ascii="Arial" w:hAnsi="Arial" w:cs="Arial"/>
                <w:b/>
                <w:bCs/>
                <w:color w:val="FFFFFF"/>
                <w:lang w:val="en-US"/>
              </w:rPr>
              <w:t>Total number</w:t>
            </w:r>
          </w:p>
        </w:tc>
      </w:tr>
      <w:tr w:rsidR="00346204" w:rsidTr="000477B8">
        <w:trPr>
          <w:trHeight w:val="390"/>
        </w:trPr>
        <w:tc>
          <w:tcPr>
            <w:tcW w:w="1177" w:type="dxa"/>
            <w:tcBorders>
              <w:top w:val="nil"/>
              <w:left w:val="single" w:sz="8" w:space="0" w:color="000000"/>
              <w:bottom w:val="nil"/>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rPr>
                <w:rFonts w:ascii="Arial" w:hAnsi="Arial" w:cs="Arial"/>
                <w:color w:val="FFFFFF"/>
              </w:rPr>
            </w:pPr>
            <w:r>
              <w:rPr>
                <w:rFonts w:ascii="Arial" w:hAnsi="Arial" w:cs="Arial"/>
                <w:color w:val="FFFFFF"/>
                <w:lang w:val="en-US"/>
              </w:rPr>
              <w:t>Financial Year</w:t>
            </w:r>
          </w:p>
        </w:tc>
        <w:tc>
          <w:tcPr>
            <w:tcW w:w="1284" w:type="dxa"/>
            <w:vMerge/>
            <w:tcBorders>
              <w:top w:val="single" w:sz="8" w:space="0" w:color="000000"/>
              <w:left w:val="nil"/>
              <w:bottom w:val="single" w:sz="8" w:space="0" w:color="000000"/>
              <w:right w:val="single" w:sz="8" w:space="0" w:color="000000"/>
            </w:tcBorders>
            <w:vAlign w:val="center"/>
            <w:hideMark/>
          </w:tcPr>
          <w:p w:rsidR="000F0565" w:rsidRDefault="000F0565" w:rsidP="00B13F6B">
            <w:pPr>
              <w:rPr>
                <w:rFonts w:ascii="Arial" w:hAnsi="Arial" w:cs="Arial"/>
                <w:color w:val="FFFFFF"/>
              </w:rPr>
            </w:pPr>
          </w:p>
        </w:tc>
        <w:tc>
          <w:tcPr>
            <w:tcW w:w="830" w:type="dxa"/>
            <w:vMerge/>
            <w:tcBorders>
              <w:left w:val="nil"/>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color w:val="FFFFFF"/>
              </w:rPr>
            </w:pPr>
          </w:p>
        </w:tc>
        <w:tc>
          <w:tcPr>
            <w:tcW w:w="614" w:type="dxa"/>
            <w:vMerge/>
            <w:tcBorders>
              <w:left w:val="nil"/>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color w:val="FFFFFF"/>
              </w:rPr>
            </w:pPr>
          </w:p>
        </w:tc>
        <w:tc>
          <w:tcPr>
            <w:tcW w:w="580" w:type="dxa"/>
            <w:vMerge/>
            <w:tcBorders>
              <w:left w:val="nil"/>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color w:val="FFFFFF"/>
              </w:rPr>
            </w:pPr>
          </w:p>
        </w:tc>
        <w:tc>
          <w:tcPr>
            <w:tcW w:w="579" w:type="dxa"/>
            <w:vMerge/>
            <w:tcBorders>
              <w:left w:val="nil"/>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color w:val="FFFFFF"/>
              </w:rPr>
            </w:pPr>
          </w:p>
        </w:tc>
        <w:tc>
          <w:tcPr>
            <w:tcW w:w="579" w:type="dxa"/>
            <w:vMerge/>
            <w:tcBorders>
              <w:left w:val="nil"/>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color w:val="FFFFFF"/>
              </w:rPr>
            </w:pPr>
          </w:p>
        </w:tc>
        <w:tc>
          <w:tcPr>
            <w:tcW w:w="579" w:type="dxa"/>
            <w:vMerge/>
            <w:tcBorders>
              <w:left w:val="nil"/>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color w:val="FFFFFF"/>
              </w:rPr>
            </w:pPr>
          </w:p>
        </w:tc>
        <w:tc>
          <w:tcPr>
            <w:tcW w:w="584" w:type="dxa"/>
            <w:vMerge/>
            <w:tcBorders>
              <w:left w:val="nil"/>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color w:val="FFFFFF"/>
              </w:rPr>
            </w:pPr>
          </w:p>
        </w:tc>
        <w:tc>
          <w:tcPr>
            <w:tcW w:w="624" w:type="dxa"/>
            <w:vMerge/>
            <w:tcBorders>
              <w:left w:val="nil"/>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color w:val="FFFFFF"/>
              </w:rPr>
            </w:pPr>
          </w:p>
        </w:tc>
        <w:tc>
          <w:tcPr>
            <w:tcW w:w="1217" w:type="dxa"/>
            <w:vMerge/>
            <w:tcBorders>
              <w:left w:val="nil"/>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color w:val="FFFFFF"/>
              </w:rPr>
            </w:pPr>
          </w:p>
        </w:tc>
        <w:tc>
          <w:tcPr>
            <w:tcW w:w="867" w:type="dxa"/>
            <w:tcBorders>
              <w:top w:val="nil"/>
              <w:left w:val="nil"/>
              <w:bottom w:val="nil"/>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b/>
                <w:bCs/>
                <w:color w:val="FFFFFF"/>
              </w:rPr>
            </w:pPr>
            <w:r>
              <w:rPr>
                <w:rFonts w:ascii="Arial" w:hAnsi="Arial" w:cs="Arial"/>
                <w:b/>
                <w:bCs/>
                <w:color w:val="FFFFFF"/>
                <w:lang w:val="en-US"/>
              </w:rPr>
              <w:t>Total</w:t>
            </w:r>
          </w:p>
        </w:tc>
        <w:tc>
          <w:tcPr>
            <w:tcW w:w="1097" w:type="dxa"/>
            <w:vMerge/>
            <w:tcBorders>
              <w:top w:val="single" w:sz="8" w:space="0" w:color="000000"/>
              <w:left w:val="nil"/>
              <w:bottom w:val="single" w:sz="8" w:space="0" w:color="000000"/>
              <w:right w:val="single" w:sz="8" w:space="0" w:color="000000"/>
            </w:tcBorders>
            <w:vAlign w:val="center"/>
            <w:hideMark/>
          </w:tcPr>
          <w:p w:rsidR="000F0565" w:rsidRDefault="000F0565" w:rsidP="00B13F6B">
            <w:pPr>
              <w:rPr>
                <w:rFonts w:ascii="Arial" w:hAnsi="Arial" w:cs="Arial"/>
                <w:b/>
                <w:bCs/>
                <w:color w:val="FFFFFF"/>
              </w:rPr>
            </w:pPr>
          </w:p>
        </w:tc>
      </w:tr>
      <w:tr w:rsidR="00346204" w:rsidTr="000477B8">
        <w:trPr>
          <w:trHeight w:val="260"/>
        </w:trPr>
        <w:tc>
          <w:tcPr>
            <w:tcW w:w="1177" w:type="dxa"/>
            <w:tcBorders>
              <w:top w:val="nil"/>
              <w:left w:val="single" w:sz="8" w:space="0" w:color="000000"/>
              <w:bottom w:val="single" w:sz="8" w:space="0" w:color="000000"/>
              <w:right w:val="single" w:sz="8" w:space="0" w:color="000000"/>
            </w:tcBorders>
            <w:shd w:val="clear" w:color="auto" w:fill="0D3B37"/>
            <w:tcMar>
              <w:top w:w="0" w:type="dxa"/>
              <w:left w:w="108" w:type="dxa"/>
              <w:bottom w:w="0" w:type="dxa"/>
              <w:right w:w="108" w:type="dxa"/>
            </w:tcMar>
            <w:hideMark/>
          </w:tcPr>
          <w:p w:rsidR="000F0565" w:rsidRDefault="000F0565" w:rsidP="00B13F6B">
            <w:pPr>
              <w:rPr>
                <w:rFonts w:ascii="Arial" w:hAnsi="Arial" w:cs="Arial"/>
                <w:color w:val="000000"/>
              </w:rPr>
            </w:pPr>
            <w:r>
              <w:rPr>
                <w:rFonts w:ascii="Arial" w:hAnsi="Arial" w:cs="Arial"/>
                <w:color w:val="000000"/>
              </w:rPr>
              <w:t> </w:t>
            </w:r>
          </w:p>
        </w:tc>
        <w:tc>
          <w:tcPr>
            <w:tcW w:w="1284" w:type="dxa"/>
            <w:vMerge/>
            <w:tcBorders>
              <w:top w:val="single" w:sz="8" w:space="0" w:color="000000"/>
              <w:left w:val="nil"/>
              <w:bottom w:val="single" w:sz="8" w:space="0" w:color="000000"/>
              <w:right w:val="single" w:sz="8" w:space="0" w:color="000000"/>
            </w:tcBorders>
            <w:vAlign w:val="center"/>
            <w:hideMark/>
          </w:tcPr>
          <w:p w:rsidR="000F0565" w:rsidRDefault="000F0565" w:rsidP="00B13F6B">
            <w:pPr>
              <w:rPr>
                <w:rFonts w:ascii="Arial" w:hAnsi="Arial" w:cs="Arial"/>
                <w:color w:val="FFFFFF"/>
              </w:rPr>
            </w:pPr>
          </w:p>
        </w:tc>
        <w:tc>
          <w:tcPr>
            <w:tcW w:w="830" w:type="dxa"/>
            <w:vMerge/>
            <w:tcBorders>
              <w:left w:val="nil"/>
              <w:bottom w:val="single" w:sz="8" w:space="0" w:color="000000"/>
              <w:right w:val="single" w:sz="8" w:space="0" w:color="000000"/>
            </w:tcBorders>
            <w:shd w:val="clear" w:color="auto" w:fill="0D3B37"/>
            <w:tcMar>
              <w:top w:w="0" w:type="dxa"/>
              <w:left w:w="108" w:type="dxa"/>
              <w:bottom w:w="0" w:type="dxa"/>
              <w:right w:w="108" w:type="dxa"/>
            </w:tcMar>
            <w:hideMark/>
          </w:tcPr>
          <w:p w:rsidR="000F0565" w:rsidRDefault="000F0565" w:rsidP="00B13F6B">
            <w:pPr>
              <w:jc w:val="center"/>
              <w:rPr>
                <w:rFonts w:ascii="Arial" w:hAnsi="Arial" w:cs="Arial"/>
                <w:color w:val="000000"/>
              </w:rPr>
            </w:pPr>
          </w:p>
        </w:tc>
        <w:tc>
          <w:tcPr>
            <w:tcW w:w="614" w:type="dxa"/>
            <w:vMerge/>
            <w:tcBorders>
              <w:left w:val="nil"/>
              <w:bottom w:val="single" w:sz="8" w:space="0" w:color="000000"/>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color w:val="FFFFFF"/>
              </w:rPr>
            </w:pPr>
          </w:p>
        </w:tc>
        <w:tc>
          <w:tcPr>
            <w:tcW w:w="580" w:type="dxa"/>
            <w:vMerge/>
            <w:tcBorders>
              <w:left w:val="nil"/>
              <w:bottom w:val="single" w:sz="8" w:space="0" w:color="000000"/>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color w:val="FFFFFF"/>
              </w:rPr>
            </w:pPr>
          </w:p>
        </w:tc>
        <w:tc>
          <w:tcPr>
            <w:tcW w:w="579" w:type="dxa"/>
            <w:vMerge/>
            <w:tcBorders>
              <w:left w:val="nil"/>
              <w:bottom w:val="single" w:sz="8" w:space="0" w:color="000000"/>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color w:val="FFFFFF"/>
              </w:rPr>
            </w:pPr>
          </w:p>
        </w:tc>
        <w:tc>
          <w:tcPr>
            <w:tcW w:w="579" w:type="dxa"/>
            <w:vMerge/>
            <w:tcBorders>
              <w:left w:val="nil"/>
              <w:bottom w:val="single" w:sz="8" w:space="0" w:color="000000"/>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color w:val="FFFFFF"/>
              </w:rPr>
            </w:pPr>
          </w:p>
        </w:tc>
        <w:tc>
          <w:tcPr>
            <w:tcW w:w="579" w:type="dxa"/>
            <w:vMerge/>
            <w:tcBorders>
              <w:left w:val="nil"/>
              <w:bottom w:val="single" w:sz="8" w:space="0" w:color="000000"/>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color w:val="FFFFFF"/>
              </w:rPr>
            </w:pPr>
          </w:p>
        </w:tc>
        <w:tc>
          <w:tcPr>
            <w:tcW w:w="584" w:type="dxa"/>
            <w:vMerge/>
            <w:tcBorders>
              <w:left w:val="nil"/>
              <w:bottom w:val="single" w:sz="8" w:space="0" w:color="000000"/>
              <w:right w:val="single" w:sz="8" w:space="0" w:color="000000"/>
            </w:tcBorders>
            <w:shd w:val="clear" w:color="auto" w:fill="0D3B37"/>
            <w:tcMar>
              <w:top w:w="0" w:type="dxa"/>
              <w:left w:w="108" w:type="dxa"/>
              <w:bottom w:w="0" w:type="dxa"/>
              <w:right w:w="108" w:type="dxa"/>
            </w:tcMar>
            <w:vAlign w:val="center"/>
            <w:hideMark/>
          </w:tcPr>
          <w:p w:rsidR="000F0565" w:rsidRDefault="000F0565" w:rsidP="00B13F6B">
            <w:pPr>
              <w:jc w:val="center"/>
              <w:rPr>
                <w:rFonts w:ascii="Arial" w:hAnsi="Arial" w:cs="Arial"/>
                <w:color w:val="FFFFFF"/>
              </w:rPr>
            </w:pPr>
          </w:p>
        </w:tc>
        <w:tc>
          <w:tcPr>
            <w:tcW w:w="624" w:type="dxa"/>
            <w:vMerge/>
            <w:tcBorders>
              <w:left w:val="nil"/>
              <w:bottom w:val="single" w:sz="8" w:space="0" w:color="000000"/>
              <w:right w:val="single" w:sz="8" w:space="0" w:color="000000"/>
            </w:tcBorders>
            <w:shd w:val="clear" w:color="auto" w:fill="0D3B37"/>
            <w:tcMar>
              <w:top w:w="0" w:type="dxa"/>
              <w:left w:w="108" w:type="dxa"/>
              <w:bottom w:w="0" w:type="dxa"/>
              <w:right w:w="108" w:type="dxa"/>
            </w:tcMar>
            <w:hideMark/>
          </w:tcPr>
          <w:p w:rsidR="000F0565" w:rsidRDefault="000F0565" w:rsidP="00B13F6B">
            <w:pPr>
              <w:jc w:val="center"/>
              <w:rPr>
                <w:rFonts w:ascii="Arial" w:hAnsi="Arial" w:cs="Arial"/>
                <w:color w:val="000000"/>
              </w:rPr>
            </w:pPr>
          </w:p>
        </w:tc>
        <w:tc>
          <w:tcPr>
            <w:tcW w:w="1217" w:type="dxa"/>
            <w:vMerge/>
            <w:tcBorders>
              <w:left w:val="nil"/>
              <w:bottom w:val="single" w:sz="8" w:space="0" w:color="000000"/>
              <w:right w:val="single" w:sz="8" w:space="0" w:color="000000"/>
            </w:tcBorders>
            <w:shd w:val="clear" w:color="auto" w:fill="0D3B37"/>
            <w:tcMar>
              <w:top w:w="0" w:type="dxa"/>
              <w:left w:w="108" w:type="dxa"/>
              <w:bottom w:w="0" w:type="dxa"/>
              <w:right w:w="108" w:type="dxa"/>
            </w:tcMar>
            <w:hideMark/>
          </w:tcPr>
          <w:p w:rsidR="000F0565" w:rsidRDefault="000F0565" w:rsidP="00B13F6B">
            <w:pPr>
              <w:jc w:val="center"/>
              <w:rPr>
                <w:rFonts w:ascii="Arial" w:hAnsi="Arial" w:cs="Arial"/>
                <w:color w:val="000000"/>
              </w:rPr>
            </w:pPr>
          </w:p>
        </w:tc>
        <w:tc>
          <w:tcPr>
            <w:tcW w:w="867" w:type="dxa"/>
            <w:tcBorders>
              <w:top w:val="nil"/>
              <w:left w:val="nil"/>
              <w:bottom w:val="single" w:sz="8" w:space="0" w:color="000000"/>
              <w:right w:val="single" w:sz="8" w:space="0" w:color="000000"/>
            </w:tcBorders>
            <w:shd w:val="clear" w:color="auto" w:fill="0D3B37"/>
            <w:tcMar>
              <w:top w:w="0" w:type="dxa"/>
              <w:left w:w="108" w:type="dxa"/>
              <w:bottom w:w="0" w:type="dxa"/>
              <w:right w:w="108" w:type="dxa"/>
            </w:tcMar>
            <w:hideMark/>
          </w:tcPr>
          <w:p w:rsidR="000F0565" w:rsidRDefault="000F0565" w:rsidP="00B13F6B">
            <w:pPr>
              <w:jc w:val="center"/>
              <w:rPr>
                <w:rFonts w:ascii="Arial" w:hAnsi="Arial" w:cs="Arial"/>
                <w:color w:val="000000"/>
              </w:rPr>
            </w:pPr>
          </w:p>
        </w:tc>
        <w:tc>
          <w:tcPr>
            <w:tcW w:w="1097" w:type="dxa"/>
            <w:vMerge/>
            <w:tcBorders>
              <w:top w:val="single" w:sz="8" w:space="0" w:color="000000"/>
              <w:left w:val="nil"/>
              <w:bottom w:val="single" w:sz="8" w:space="0" w:color="000000"/>
              <w:right w:val="single" w:sz="8" w:space="0" w:color="000000"/>
            </w:tcBorders>
            <w:vAlign w:val="center"/>
            <w:hideMark/>
          </w:tcPr>
          <w:p w:rsidR="000F0565" w:rsidRDefault="000F0565" w:rsidP="00B13F6B">
            <w:pPr>
              <w:rPr>
                <w:rFonts w:ascii="Arial" w:hAnsi="Arial" w:cs="Arial"/>
                <w:b/>
                <w:bCs/>
                <w:color w:val="FFFFFF"/>
              </w:rPr>
            </w:pPr>
          </w:p>
        </w:tc>
      </w:tr>
      <w:tr w:rsidR="000F0565" w:rsidTr="00346204">
        <w:trPr>
          <w:trHeight w:val="270"/>
        </w:trPr>
        <w:tc>
          <w:tcPr>
            <w:tcW w:w="1177"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2020/21</w:t>
            </w:r>
          </w:p>
        </w:tc>
        <w:tc>
          <w:tcPr>
            <w:tcW w:w="12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rPr>
                <w:rFonts w:ascii="Arial" w:hAnsi="Arial" w:cs="Arial"/>
                <w:color w:val="000000"/>
                <w:sz w:val="18"/>
                <w:szCs w:val="18"/>
              </w:rPr>
            </w:pPr>
            <w:r w:rsidRPr="001E0FC1">
              <w:rPr>
                <w:rFonts w:ascii="Arial" w:hAnsi="Arial" w:cs="Arial"/>
                <w:color w:val="000000"/>
                <w:sz w:val="18"/>
                <w:szCs w:val="18"/>
                <w:lang w:val="en-US"/>
              </w:rPr>
              <w:t>Baton drawn only</w:t>
            </w:r>
          </w:p>
        </w:tc>
        <w:tc>
          <w:tcPr>
            <w:tcW w:w="8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&lt;1%</w:t>
            </w:r>
          </w:p>
        </w:tc>
        <w:tc>
          <w:tcPr>
            <w:tcW w:w="6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12%</w:t>
            </w:r>
          </w:p>
        </w:tc>
        <w:tc>
          <w:tcPr>
            <w:tcW w:w="5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26%</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29%</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15%</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8%</w:t>
            </w:r>
          </w:p>
        </w:tc>
        <w:tc>
          <w:tcPr>
            <w:tcW w:w="5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3%</w:t>
            </w:r>
          </w:p>
        </w:tc>
        <w:tc>
          <w:tcPr>
            <w:tcW w:w="6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&lt;1%</w:t>
            </w:r>
          </w:p>
        </w:tc>
        <w:tc>
          <w:tcPr>
            <w:tcW w:w="12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7%</w:t>
            </w:r>
          </w:p>
        </w:tc>
        <w:tc>
          <w:tcPr>
            <w:tcW w:w="8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000"/>
                <w:sz w:val="18"/>
                <w:szCs w:val="18"/>
              </w:rPr>
            </w:pPr>
            <w:r w:rsidRPr="001E0FC1">
              <w:rPr>
                <w:rFonts w:ascii="Arial" w:hAnsi="Arial" w:cs="Arial"/>
                <w:b/>
                <w:bCs/>
                <w:color w:val="000000"/>
                <w:sz w:val="18"/>
                <w:szCs w:val="18"/>
                <w:lang w:val="en-US"/>
              </w:rPr>
              <w:t>100%</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000"/>
                <w:sz w:val="18"/>
                <w:szCs w:val="18"/>
              </w:rPr>
            </w:pPr>
            <w:r w:rsidRPr="001E0FC1">
              <w:rPr>
                <w:rFonts w:ascii="Arial" w:hAnsi="Arial" w:cs="Arial"/>
                <w:b/>
                <w:bCs/>
                <w:color w:val="000000"/>
                <w:sz w:val="18"/>
                <w:szCs w:val="18"/>
                <w:lang w:val="en-US"/>
              </w:rPr>
              <w:t>224</w:t>
            </w:r>
          </w:p>
        </w:tc>
      </w:tr>
      <w:tr w:rsidR="000F0565" w:rsidTr="00346204">
        <w:trPr>
          <w:trHeight w:val="270"/>
        </w:trPr>
        <w:tc>
          <w:tcPr>
            <w:tcW w:w="1177" w:type="dxa"/>
            <w:vMerge/>
            <w:tcBorders>
              <w:top w:val="nil"/>
              <w:left w:val="single" w:sz="8" w:space="0" w:color="000000"/>
              <w:bottom w:val="single" w:sz="8" w:space="0" w:color="000000"/>
              <w:right w:val="single" w:sz="8" w:space="0" w:color="000000"/>
            </w:tcBorders>
            <w:vAlign w:val="center"/>
            <w:hideMark/>
          </w:tcPr>
          <w:p w:rsidR="000F0565" w:rsidRPr="001E0FC1" w:rsidRDefault="000F0565" w:rsidP="00B13F6B">
            <w:pPr>
              <w:rPr>
                <w:rFonts w:ascii="Arial" w:hAnsi="Arial" w:cs="Arial"/>
                <w:color w:val="000000"/>
                <w:sz w:val="18"/>
                <w:szCs w:val="18"/>
              </w:rPr>
            </w:pPr>
          </w:p>
        </w:tc>
        <w:tc>
          <w:tcPr>
            <w:tcW w:w="12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rPr>
                <w:rFonts w:ascii="Arial" w:hAnsi="Arial" w:cs="Arial"/>
                <w:color w:val="000000"/>
                <w:sz w:val="18"/>
                <w:szCs w:val="18"/>
              </w:rPr>
            </w:pPr>
            <w:r w:rsidRPr="001E0FC1">
              <w:rPr>
                <w:rFonts w:ascii="Arial" w:hAnsi="Arial" w:cs="Arial"/>
                <w:color w:val="000000"/>
                <w:sz w:val="18"/>
                <w:szCs w:val="18"/>
                <w:lang w:val="en-US"/>
              </w:rPr>
              <w:t>Baton drawn &amp; used</w:t>
            </w:r>
          </w:p>
        </w:tc>
        <w:tc>
          <w:tcPr>
            <w:tcW w:w="8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0%</w:t>
            </w:r>
          </w:p>
        </w:tc>
        <w:tc>
          <w:tcPr>
            <w:tcW w:w="6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7%</w:t>
            </w:r>
          </w:p>
        </w:tc>
        <w:tc>
          <w:tcPr>
            <w:tcW w:w="5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24%</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25%</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27%</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13%</w:t>
            </w:r>
          </w:p>
        </w:tc>
        <w:tc>
          <w:tcPr>
            <w:tcW w:w="5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4%</w:t>
            </w:r>
          </w:p>
        </w:tc>
        <w:tc>
          <w:tcPr>
            <w:tcW w:w="6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0%</w:t>
            </w:r>
          </w:p>
        </w:tc>
        <w:tc>
          <w:tcPr>
            <w:tcW w:w="12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1%</w:t>
            </w:r>
          </w:p>
        </w:tc>
        <w:tc>
          <w:tcPr>
            <w:tcW w:w="8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000"/>
                <w:sz w:val="18"/>
                <w:szCs w:val="18"/>
              </w:rPr>
            </w:pPr>
            <w:r w:rsidRPr="001E0FC1">
              <w:rPr>
                <w:rFonts w:ascii="Arial" w:hAnsi="Arial" w:cs="Arial"/>
                <w:b/>
                <w:bCs/>
                <w:color w:val="000000"/>
                <w:sz w:val="18"/>
                <w:szCs w:val="18"/>
                <w:lang w:val="en-US"/>
              </w:rPr>
              <w:t>100%</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000"/>
                <w:sz w:val="18"/>
                <w:szCs w:val="18"/>
              </w:rPr>
            </w:pPr>
            <w:r w:rsidRPr="001E0FC1">
              <w:rPr>
                <w:rFonts w:ascii="Arial" w:hAnsi="Arial" w:cs="Arial"/>
                <w:b/>
                <w:bCs/>
                <w:color w:val="000000"/>
                <w:sz w:val="18"/>
                <w:szCs w:val="18"/>
                <w:lang w:val="en-US"/>
              </w:rPr>
              <w:t>113</w:t>
            </w:r>
          </w:p>
        </w:tc>
      </w:tr>
      <w:tr w:rsidR="000F0565" w:rsidTr="00346204">
        <w:trPr>
          <w:trHeight w:val="270"/>
        </w:trPr>
        <w:tc>
          <w:tcPr>
            <w:tcW w:w="1177" w:type="dxa"/>
            <w:vMerge/>
            <w:tcBorders>
              <w:top w:val="nil"/>
              <w:left w:val="single" w:sz="8" w:space="0" w:color="000000"/>
              <w:bottom w:val="single" w:sz="8" w:space="0" w:color="000000"/>
              <w:right w:val="single" w:sz="8" w:space="0" w:color="000000"/>
            </w:tcBorders>
            <w:vAlign w:val="center"/>
            <w:hideMark/>
          </w:tcPr>
          <w:p w:rsidR="000F0565" w:rsidRPr="001E0FC1" w:rsidRDefault="000F0565" w:rsidP="00B13F6B">
            <w:pPr>
              <w:rPr>
                <w:rFonts w:ascii="Arial" w:hAnsi="Arial" w:cs="Arial"/>
                <w:color w:val="000000"/>
                <w:sz w:val="18"/>
                <w:szCs w:val="18"/>
              </w:rPr>
            </w:pPr>
          </w:p>
        </w:tc>
        <w:tc>
          <w:tcPr>
            <w:tcW w:w="12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rPr>
                <w:rFonts w:ascii="Arial" w:hAnsi="Arial" w:cs="Arial"/>
                <w:color w:val="000000"/>
                <w:sz w:val="18"/>
                <w:szCs w:val="18"/>
              </w:rPr>
            </w:pPr>
            <w:r w:rsidRPr="001E0FC1">
              <w:rPr>
                <w:rFonts w:ascii="Arial" w:hAnsi="Arial" w:cs="Arial"/>
                <w:color w:val="000000"/>
                <w:sz w:val="18"/>
                <w:szCs w:val="18"/>
                <w:lang w:val="en-US"/>
              </w:rPr>
              <w:t>Irritant spray drawn only</w:t>
            </w:r>
          </w:p>
        </w:tc>
        <w:tc>
          <w:tcPr>
            <w:tcW w:w="8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0%</w:t>
            </w:r>
          </w:p>
        </w:tc>
        <w:tc>
          <w:tcPr>
            <w:tcW w:w="6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7%</w:t>
            </w:r>
          </w:p>
        </w:tc>
        <w:tc>
          <w:tcPr>
            <w:tcW w:w="5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31%</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31%</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18%</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9%</w:t>
            </w:r>
          </w:p>
        </w:tc>
        <w:tc>
          <w:tcPr>
            <w:tcW w:w="5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4%</w:t>
            </w:r>
          </w:p>
        </w:tc>
        <w:tc>
          <w:tcPr>
            <w:tcW w:w="6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0%</w:t>
            </w:r>
          </w:p>
        </w:tc>
        <w:tc>
          <w:tcPr>
            <w:tcW w:w="12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1%</w:t>
            </w:r>
          </w:p>
        </w:tc>
        <w:tc>
          <w:tcPr>
            <w:tcW w:w="8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000"/>
                <w:sz w:val="18"/>
                <w:szCs w:val="18"/>
              </w:rPr>
            </w:pPr>
            <w:r w:rsidRPr="001E0FC1">
              <w:rPr>
                <w:rFonts w:ascii="Arial" w:hAnsi="Arial" w:cs="Arial"/>
                <w:b/>
                <w:bCs/>
                <w:color w:val="000000"/>
                <w:sz w:val="18"/>
                <w:szCs w:val="18"/>
                <w:lang w:val="en-US"/>
              </w:rPr>
              <w:t>100%</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000"/>
                <w:sz w:val="18"/>
                <w:szCs w:val="18"/>
              </w:rPr>
            </w:pPr>
            <w:r w:rsidRPr="001E0FC1">
              <w:rPr>
                <w:rFonts w:ascii="Arial" w:hAnsi="Arial" w:cs="Arial"/>
                <w:b/>
                <w:bCs/>
                <w:color w:val="000000"/>
                <w:sz w:val="18"/>
                <w:szCs w:val="18"/>
                <w:lang w:val="en-US"/>
              </w:rPr>
              <w:t>192</w:t>
            </w:r>
          </w:p>
        </w:tc>
      </w:tr>
      <w:tr w:rsidR="000F0565" w:rsidTr="00346204">
        <w:trPr>
          <w:trHeight w:val="270"/>
        </w:trPr>
        <w:tc>
          <w:tcPr>
            <w:tcW w:w="1177" w:type="dxa"/>
            <w:vMerge/>
            <w:tcBorders>
              <w:top w:val="nil"/>
              <w:left w:val="single" w:sz="8" w:space="0" w:color="000000"/>
              <w:bottom w:val="single" w:sz="8" w:space="0" w:color="000000"/>
              <w:right w:val="single" w:sz="8" w:space="0" w:color="000000"/>
            </w:tcBorders>
            <w:vAlign w:val="center"/>
            <w:hideMark/>
          </w:tcPr>
          <w:p w:rsidR="000F0565" w:rsidRPr="001E0FC1" w:rsidRDefault="000F0565" w:rsidP="00B13F6B">
            <w:pPr>
              <w:rPr>
                <w:rFonts w:ascii="Arial" w:hAnsi="Arial" w:cs="Arial"/>
                <w:color w:val="000000"/>
                <w:sz w:val="18"/>
                <w:szCs w:val="18"/>
              </w:rPr>
            </w:pPr>
          </w:p>
        </w:tc>
        <w:tc>
          <w:tcPr>
            <w:tcW w:w="12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rPr>
                <w:rFonts w:ascii="Arial" w:hAnsi="Arial" w:cs="Arial"/>
                <w:color w:val="000000"/>
                <w:sz w:val="18"/>
                <w:szCs w:val="18"/>
              </w:rPr>
            </w:pPr>
            <w:r w:rsidRPr="001E0FC1">
              <w:rPr>
                <w:rFonts w:ascii="Arial" w:hAnsi="Arial" w:cs="Arial"/>
                <w:color w:val="000000"/>
                <w:sz w:val="18"/>
                <w:szCs w:val="18"/>
                <w:lang w:val="en-US"/>
              </w:rPr>
              <w:t>Irritant spray used</w:t>
            </w:r>
          </w:p>
        </w:tc>
        <w:tc>
          <w:tcPr>
            <w:tcW w:w="8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0%</w:t>
            </w:r>
          </w:p>
        </w:tc>
        <w:tc>
          <w:tcPr>
            <w:tcW w:w="6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1%</w:t>
            </w:r>
          </w:p>
        </w:tc>
        <w:tc>
          <w:tcPr>
            <w:tcW w:w="5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23%</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38%</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22%</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11%</w:t>
            </w:r>
          </w:p>
        </w:tc>
        <w:tc>
          <w:tcPr>
            <w:tcW w:w="5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4%</w:t>
            </w:r>
          </w:p>
        </w:tc>
        <w:tc>
          <w:tcPr>
            <w:tcW w:w="6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0%</w:t>
            </w:r>
          </w:p>
        </w:tc>
        <w:tc>
          <w:tcPr>
            <w:tcW w:w="12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0%</w:t>
            </w:r>
          </w:p>
        </w:tc>
        <w:tc>
          <w:tcPr>
            <w:tcW w:w="8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000"/>
                <w:sz w:val="18"/>
                <w:szCs w:val="18"/>
              </w:rPr>
            </w:pPr>
            <w:r w:rsidRPr="001E0FC1">
              <w:rPr>
                <w:rFonts w:ascii="Arial" w:hAnsi="Arial" w:cs="Arial"/>
                <w:b/>
                <w:bCs/>
                <w:color w:val="000000"/>
                <w:sz w:val="18"/>
                <w:szCs w:val="18"/>
                <w:lang w:val="en-US"/>
              </w:rPr>
              <w:t>100%</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000"/>
                <w:sz w:val="18"/>
                <w:szCs w:val="18"/>
              </w:rPr>
            </w:pPr>
            <w:r w:rsidRPr="001E0FC1">
              <w:rPr>
                <w:rFonts w:ascii="Arial" w:hAnsi="Arial" w:cs="Arial"/>
                <w:b/>
                <w:bCs/>
                <w:color w:val="000000"/>
                <w:sz w:val="18"/>
                <w:szCs w:val="18"/>
                <w:lang w:val="en-US"/>
              </w:rPr>
              <w:t>205</w:t>
            </w:r>
          </w:p>
        </w:tc>
      </w:tr>
      <w:tr w:rsidR="000F0565" w:rsidTr="00346204">
        <w:trPr>
          <w:trHeight w:val="270"/>
        </w:trPr>
        <w:tc>
          <w:tcPr>
            <w:tcW w:w="1177" w:type="dxa"/>
            <w:vMerge/>
            <w:tcBorders>
              <w:top w:val="nil"/>
              <w:left w:val="single" w:sz="8" w:space="0" w:color="000000"/>
              <w:bottom w:val="single" w:sz="8" w:space="0" w:color="000000"/>
              <w:right w:val="single" w:sz="8" w:space="0" w:color="000000"/>
            </w:tcBorders>
            <w:vAlign w:val="center"/>
            <w:hideMark/>
          </w:tcPr>
          <w:p w:rsidR="000F0565" w:rsidRPr="001E0FC1" w:rsidRDefault="000F0565" w:rsidP="00B13F6B">
            <w:pPr>
              <w:rPr>
                <w:rFonts w:ascii="Arial" w:hAnsi="Arial" w:cs="Arial"/>
                <w:color w:val="000000"/>
                <w:sz w:val="18"/>
                <w:szCs w:val="18"/>
              </w:rPr>
            </w:pPr>
          </w:p>
        </w:tc>
        <w:tc>
          <w:tcPr>
            <w:tcW w:w="12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rPr>
                <w:rFonts w:ascii="Arial" w:hAnsi="Arial" w:cs="Arial"/>
                <w:color w:val="000000"/>
                <w:sz w:val="18"/>
                <w:szCs w:val="18"/>
              </w:rPr>
            </w:pPr>
            <w:r w:rsidRPr="001E0FC1">
              <w:rPr>
                <w:rFonts w:ascii="Arial" w:hAnsi="Arial" w:cs="Arial"/>
                <w:color w:val="000000"/>
                <w:sz w:val="18"/>
                <w:szCs w:val="18"/>
                <w:lang w:val="en-US"/>
              </w:rPr>
              <w:t>Spit and bite guard</w:t>
            </w:r>
          </w:p>
        </w:tc>
        <w:tc>
          <w:tcPr>
            <w:tcW w:w="8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0%</w:t>
            </w:r>
          </w:p>
        </w:tc>
        <w:tc>
          <w:tcPr>
            <w:tcW w:w="6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7%</w:t>
            </w:r>
          </w:p>
        </w:tc>
        <w:tc>
          <w:tcPr>
            <w:tcW w:w="5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32%</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40%</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13%</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4%</w:t>
            </w:r>
          </w:p>
        </w:tc>
        <w:tc>
          <w:tcPr>
            <w:tcW w:w="5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4%</w:t>
            </w:r>
          </w:p>
        </w:tc>
        <w:tc>
          <w:tcPr>
            <w:tcW w:w="6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0%</w:t>
            </w:r>
          </w:p>
        </w:tc>
        <w:tc>
          <w:tcPr>
            <w:tcW w:w="12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0%</w:t>
            </w:r>
          </w:p>
        </w:tc>
        <w:tc>
          <w:tcPr>
            <w:tcW w:w="8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000"/>
                <w:sz w:val="18"/>
                <w:szCs w:val="18"/>
              </w:rPr>
            </w:pPr>
            <w:r w:rsidRPr="001E0FC1">
              <w:rPr>
                <w:rFonts w:ascii="Arial" w:hAnsi="Arial" w:cs="Arial"/>
                <w:b/>
                <w:bCs/>
                <w:color w:val="000000"/>
                <w:sz w:val="18"/>
                <w:szCs w:val="18"/>
                <w:lang w:val="en-US"/>
              </w:rPr>
              <w:t>100%</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000"/>
                <w:sz w:val="18"/>
                <w:szCs w:val="18"/>
              </w:rPr>
            </w:pPr>
            <w:r w:rsidRPr="001E0FC1">
              <w:rPr>
                <w:rFonts w:ascii="Arial" w:hAnsi="Arial" w:cs="Arial"/>
                <w:b/>
                <w:bCs/>
                <w:color w:val="000000"/>
                <w:sz w:val="18"/>
                <w:szCs w:val="18"/>
                <w:lang w:val="en-US"/>
              </w:rPr>
              <w:t>112</w:t>
            </w:r>
          </w:p>
        </w:tc>
      </w:tr>
      <w:tr w:rsidR="000F0565" w:rsidTr="00346204">
        <w:trPr>
          <w:trHeight w:val="270"/>
        </w:trPr>
        <w:tc>
          <w:tcPr>
            <w:tcW w:w="1177"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2021/22</w:t>
            </w:r>
          </w:p>
        </w:tc>
        <w:tc>
          <w:tcPr>
            <w:tcW w:w="12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rPr>
                <w:rFonts w:ascii="Arial" w:hAnsi="Arial" w:cs="Arial"/>
                <w:color w:val="000000"/>
                <w:sz w:val="18"/>
                <w:szCs w:val="18"/>
              </w:rPr>
            </w:pPr>
            <w:r w:rsidRPr="001E0FC1">
              <w:rPr>
                <w:rFonts w:ascii="Arial" w:hAnsi="Arial" w:cs="Arial"/>
                <w:color w:val="000000"/>
                <w:sz w:val="18"/>
                <w:szCs w:val="18"/>
                <w:lang w:val="en-US"/>
              </w:rPr>
              <w:t>Baton drawn only</w:t>
            </w:r>
          </w:p>
        </w:tc>
        <w:tc>
          <w:tcPr>
            <w:tcW w:w="8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&lt;1%</w:t>
            </w:r>
          </w:p>
        </w:tc>
        <w:tc>
          <w:tcPr>
            <w:tcW w:w="6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4%</w:t>
            </w:r>
          </w:p>
        </w:tc>
        <w:tc>
          <w:tcPr>
            <w:tcW w:w="5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25%</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36%</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14%</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12%</w:t>
            </w:r>
          </w:p>
        </w:tc>
        <w:tc>
          <w:tcPr>
            <w:tcW w:w="5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&lt;1%</w:t>
            </w:r>
          </w:p>
        </w:tc>
        <w:tc>
          <w:tcPr>
            <w:tcW w:w="6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0%</w:t>
            </w:r>
          </w:p>
        </w:tc>
        <w:tc>
          <w:tcPr>
            <w:tcW w:w="12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8%</w:t>
            </w:r>
          </w:p>
        </w:tc>
        <w:tc>
          <w:tcPr>
            <w:tcW w:w="8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000"/>
                <w:sz w:val="18"/>
                <w:szCs w:val="18"/>
              </w:rPr>
            </w:pPr>
            <w:r w:rsidRPr="001E0FC1">
              <w:rPr>
                <w:rFonts w:ascii="Arial" w:hAnsi="Arial" w:cs="Arial"/>
                <w:b/>
                <w:bCs/>
                <w:color w:val="000000"/>
                <w:sz w:val="18"/>
                <w:szCs w:val="18"/>
                <w:lang w:val="en-US"/>
              </w:rPr>
              <w:t>100%</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104"/>
                <w:sz w:val="18"/>
                <w:szCs w:val="18"/>
              </w:rPr>
            </w:pPr>
            <w:r w:rsidRPr="001E0FC1">
              <w:rPr>
                <w:rFonts w:ascii="Arial" w:hAnsi="Arial" w:cs="Arial"/>
                <w:b/>
                <w:bCs/>
                <w:color w:val="000104"/>
                <w:sz w:val="18"/>
                <w:szCs w:val="18"/>
                <w:lang w:val="en-US"/>
              </w:rPr>
              <w:t>215</w:t>
            </w:r>
          </w:p>
        </w:tc>
      </w:tr>
      <w:tr w:rsidR="000F0565" w:rsidTr="00346204">
        <w:trPr>
          <w:trHeight w:val="270"/>
        </w:trPr>
        <w:tc>
          <w:tcPr>
            <w:tcW w:w="1177" w:type="dxa"/>
            <w:vMerge/>
            <w:tcBorders>
              <w:top w:val="nil"/>
              <w:left w:val="single" w:sz="8" w:space="0" w:color="000000"/>
              <w:bottom w:val="single" w:sz="8" w:space="0" w:color="000000"/>
              <w:right w:val="single" w:sz="8" w:space="0" w:color="000000"/>
            </w:tcBorders>
            <w:vAlign w:val="center"/>
            <w:hideMark/>
          </w:tcPr>
          <w:p w:rsidR="000F0565" w:rsidRPr="001E0FC1" w:rsidRDefault="000F0565" w:rsidP="00B13F6B">
            <w:pPr>
              <w:rPr>
                <w:rFonts w:ascii="Arial" w:hAnsi="Arial" w:cs="Arial"/>
                <w:color w:val="000000"/>
                <w:sz w:val="18"/>
                <w:szCs w:val="18"/>
              </w:rPr>
            </w:pPr>
          </w:p>
        </w:tc>
        <w:tc>
          <w:tcPr>
            <w:tcW w:w="12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rPr>
                <w:rFonts w:ascii="Arial" w:hAnsi="Arial" w:cs="Arial"/>
                <w:color w:val="000000"/>
                <w:sz w:val="18"/>
                <w:szCs w:val="18"/>
              </w:rPr>
            </w:pPr>
            <w:r w:rsidRPr="001E0FC1">
              <w:rPr>
                <w:rFonts w:ascii="Arial" w:hAnsi="Arial" w:cs="Arial"/>
                <w:color w:val="000000"/>
                <w:sz w:val="18"/>
                <w:szCs w:val="18"/>
                <w:lang w:val="en-US"/>
              </w:rPr>
              <w:t>Baton drawn &amp; used</w:t>
            </w:r>
          </w:p>
        </w:tc>
        <w:tc>
          <w:tcPr>
            <w:tcW w:w="8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0%</w:t>
            </w:r>
          </w:p>
        </w:tc>
        <w:tc>
          <w:tcPr>
            <w:tcW w:w="6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3%</w:t>
            </w:r>
          </w:p>
        </w:tc>
        <w:tc>
          <w:tcPr>
            <w:tcW w:w="5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32%</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39%</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20%</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4%</w:t>
            </w:r>
          </w:p>
        </w:tc>
        <w:tc>
          <w:tcPr>
            <w:tcW w:w="5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1%</w:t>
            </w:r>
          </w:p>
        </w:tc>
        <w:tc>
          <w:tcPr>
            <w:tcW w:w="6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0%</w:t>
            </w:r>
          </w:p>
        </w:tc>
        <w:tc>
          <w:tcPr>
            <w:tcW w:w="12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1%</w:t>
            </w:r>
          </w:p>
        </w:tc>
        <w:tc>
          <w:tcPr>
            <w:tcW w:w="8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000"/>
                <w:sz w:val="18"/>
                <w:szCs w:val="18"/>
              </w:rPr>
            </w:pPr>
            <w:r w:rsidRPr="001E0FC1">
              <w:rPr>
                <w:rFonts w:ascii="Arial" w:hAnsi="Arial" w:cs="Arial"/>
                <w:b/>
                <w:bCs/>
                <w:color w:val="000000"/>
                <w:sz w:val="18"/>
                <w:szCs w:val="18"/>
                <w:lang w:val="en-US"/>
              </w:rPr>
              <w:t>100%</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104"/>
                <w:sz w:val="18"/>
                <w:szCs w:val="18"/>
              </w:rPr>
            </w:pPr>
            <w:r w:rsidRPr="001E0FC1">
              <w:rPr>
                <w:rFonts w:ascii="Arial" w:hAnsi="Arial" w:cs="Arial"/>
                <w:b/>
                <w:bCs/>
                <w:color w:val="000104"/>
                <w:sz w:val="18"/>
                <w:szCs w:val="18"/>
                <w:lang w:val="en-US"/>
              </w:rPr>
              <w:t>120</w:t>
            </w:r>
          </w:p>
        </w:tc>
      </w:tr>
      <w:tr w:rsidR="000F0565" w:rsidTr="00346204">
        <w:trPr>
          <w:trHeight w:val="270"/>
        </w:trPr>
        <w:tc>
          <w:tcPr>
            <w:tcW w:w="1177" w:type="dxa"/>
            <w:vMerge/>
            <w:tcBorders>
              <w:top w:val="nil"/>
              <w:left w:val="single" w:sz="8" w:space="0" w:color="000000"/>
              <w:bottom w:val="single" w:sz="8" w:space="0" w:color="000000"/>
              <w:right w:val="single" w:sz="8" w:space="0" w:color="000000"/>
            </w:tcBorders>
            <w:vAlign w:val="center"/>
            <w:hideMark/>
          </w:tcPr>
          <w:p w:rsidR="000F0565" w:rsidRPr="001E0FC1" w:rsidRDefault="000F0565" w:rsidP="00B13F6B">
            <w:pPr>
              <w:rPr>
                <w:rFonts w:ascii="Arial" w:hAnsi="Arial" w:cs="Arial"/>
                <w:color w:val="000000"/>
                <w:sz w:val="18"/>
                <w:szCs w:val="18"/>
              </w:rPr>
            </w:pPr>
          </w:p>
        </w:tc>
        <w:tc>
          <w:tcPr>
            <w:tcW w:w="12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rPr>
                <w:rFonts w:ascii="Arial" w:hAnsi="Arial" w:cs="Arial"/>
                <w:color w:val="000000"/>
                <w:sz w:val="18"/>
                <w:szCs w:val="18"/>
              </w:rPr>
            </w:pPr>
            <w:r w:rsidRPr="001E0FC1">
              <w:rPr>
                <w:rFonts w:ascii="Arial" w:hAnsi="Arial" w:cs="Arial"/>
                <w:color w:val="000000"/>
                <w:sz w:val="18"/>
                <w:szCs w:val="18"/>
                <w:lang w:val="en-US"/>
              </w:rPr>
              <w:t>Irritant spray drawn only</w:t>
            </w:r>
          </w:p>
        </w:tc>
        <w:tc>
          <w:tcPr>
            <w:tcW w:w="8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0%</w:t>
            </w:r>
          </w:p>
        </w:tc>
        <w:tc>
          <w:tcPr>
            <w:tcW w:w="6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4%</w:t>
            </w:r>
          </w:p>
        </w:tc>
        <w:tc>
          <w:tcPr>
            <w:tcW w:w="5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19%</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35%</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24%</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12%</w:t>
            </w:r>
          </w:p>
        </w:tc>
        <w:tc>
          <w:tcPr>
            <w:tcW w:w="5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2%</w:t>
            </w:r>
          </w:p>
        </w:tc>
        <w:tc>
          <w:tcPr>
            <w:tcW w:w="6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&lt;1%</w:t>
            </w:r>
          </w:p>
        </w:tc>
        <w:tc>
          <w:tcPr>
            <w:tcW w:w="12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2%</w:t>
            </w:r>
          </w:p>
        </w:tc>
        <w:tc>
          <w:tcPr>
            <w:tcW w:w="8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000"/>
                <w:sz w:val="18"/>
                <w:szCs w:val="18"/>
              </w:rPr>
            </w:pPr>
            <w:r w:rsidRPr="001E0FC1">
              <w:rPr>
                <w:rFonts w:ascii="Arial" w:hAnsi="Arial" w:cs="Arial"/>
                <w:b/>
                <w:bCs/>
                <w:color w:val="000000"/>
                <w:sz w:val="18"/>
                <w:szCs w:val="18"/>
                <w:lang w:val="en-US"/>
              </w:rPr>
              <w:t>100%</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104"/>
                <w:sz w:val="18"/>
                <w:szCs w:val="18"/>
              </w:rPr>
            </w:pPr>
            <w:r w:rsidRPr="001E0FC1">
              <w:rPr>
                <w:rFonts w:ascii="Arial" w:hAnsi="Arial" w:cs="Arial"/>
                <w:b/>
                <w:bCs/>
                <w:color w:val="000104"/>
                <w:sz w:val="18"/>
                <w:szCs w:val="18"/>
                <w:lang w:val="en-US"/>
              </w:rPr>
              <w:t>241</w:t>
            </w:r>
          </w:p>
        </w:tc>
      </w:tr>
      <w:tr w:rsidR="000F0565" w:rsidTr="00346204">
        <w:trPr>
          <w:trHeight w:val="270"/>
        </w:trPr>
        <w:tc>
          <w:tcPr>
            <w:tcW w:w="1177" w:type="dxa"/>
            <w:vMerge/>
            <w:tcBorders>
              <w:top w:val="nil"/>
              <w:left w:val="single" w:sz="8" w:space="0" w:color="000000"/>
              <w:bottom w:val="single" w:sz="8" w:space="0" w:color="000000"/>
              <w:right w:val="single" w:sz="8" w:space="0" w:color="000000"/>
            </w:tcBorders>
            <w:vAlign w:val="center"/>
            <w:hideMark/>
          </w:tcPr>
          <w:p w:rsidR="000F0565" w:rsidRPr="001E0FC1" w:rsidRDefault="000F0565" w:rsidP="00B13F6B">
            <w:pPr>
              <w:rPr>
                <w:rFonts w:ascii="Arial" w:hAnsi="Arial" w:cs="Arial"/>
                <w:color w:val="000000"/>
                <w:sz w:val="18"/>
                <w:szCs w:val="18"/>
              </w:rPr>
            </w:pPr>
          </w:p>
        </w:tc>
        <w:tc>
          <w:tcPr>
            <w:tcW w:w="12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rPr>
                <w:rFonts w:ascii="Arial" w:hAnsi="Arial" w:cs="Arial"/>
                <w:color w:val="000000"/>
                <w:sz w:val="18"/>
                <w:szCs w:val="18"/>
              </w:rPr>
            </w:pPr>
            <w:r w:rsidRPr="001E0FC1">
              <w:rPr>
                <w:rFonts w:ascii="Arial" w:hAnsi="Arial" w:cs="Arial"/>
                <w:color w:val="000000"/>
                <w:sz w:val="18"/>
                <w:szCs w:val="18"/>
                <w:lang w:val="en-US"/>
              </w:rPr>
              <w:t>Irritant spray used</w:t>
            </w:r>
          </w:p>
        </w:tc>
        <w:tc>
          <w:tcPr>
            <w:tcW w:w="8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0%</w:t>
            </w:r>
          </w:p>
        </w:tc>
        <w:tc>
          <w:tcPr>
            <w:tcW w:w="6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3%</w:t>
            </w:r>
          </w:p>
        </w:tc>
        <w:tc>
          <w:tcPr>
            <w:tcW w:w="5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23%</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39%</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20%</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10%</w:t>
            </w:r>
          </w:p>
        </w:tc>
        <w:tc>
          <w:tcPr>
            <w:tcW w:w="5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4%</w:t>
            </w:r>
          </w:p>
        </w:tc>
        <w:tc>
          <w:tcPr>
            <w:tcW w:w="6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0%</w:t>
            </w:r>
          </w:p>
        </w:tc>
        <w:tc>
          <w:tcPr>
            <w:tcW w:w="12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lang w:val="en-US"/>
              </w:rPr>
              <w:t>1%</w:t>
            </w:r>
          </w:p>
        </w:tc>
        <w:tc>
          <w:tcPr>
            <w:tcW w:w="8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000"/>
                <w:sz w:val="18"/>
                <w:szCs w:val="18"/>
              </w:rPr>
            </w:pPr>
            <w:r w:rsidRPr="001E0FC1">
              <w:rPr>
                <w:rFonts w:ascii="Arial" w:hAnsi="Arial" w:cs="Arial"/>
                <w:b/>
                <w:bCs/>
                <w:color w:val="000000"/>
                <w:sz w:val="18"/>
                <w:szCs w:val="18"/>
                <w:lang w:val="en-US"/>
              </w:rPr>
              <w:t>100%</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104"/>
                <w:sz w:val="18"/>
                <w:szCs w:val="18"/>
              </w:rPr>
            </w:pPr>
            <w:r w:rsidRPr="001E0FC1">
              <w:rPr>
                <w:rFonts w:ascii="Arial" w:hAnsi="Arial" w:cs="Arial"/>
                <w:b/>
                <w:bCs/>
                <w:color w:val="000104"/>
                <w:sz w:val="18"/>
                <w:szCs w:val="18"/>
                <w:lang w:val="en-US"/>
              </w:rPr>
              <w:t>233</w:t>
            </w:r>
          </w:p>
        </w:tc>
      </w:tr>
      <w:tr w:rsidR="000F0565" w:rsidTr="00346204">
        <w:trPr>
          <w:trHeight w:val="270"/>
        </w:trPr>
        <w:tc>
          <w:tcPr>
            <w:tcW w:w="1177" w:type="dxa"/>
            <w:vMerge/>
            <w:tcBorders>
              <w:top w:val="nil"/>
              <w:left w:val="single" w:sz="8" w:space="0" w:color="000000"/>
              <w:bottom w:val="single" w:sz="8" w:space="0" w:color="000000"/>
              <w:right w:val="single" w:sz="8" w:space="0" w:color="000000"/>
            </w:tcBorders>
            <w:vAlign w:val="center"/>
            <w:hideMark/>
          </w:tcPr>
          <w:p w:rsidR="000F0565" w:rsidRPr="001E0FC1" w:rsidRDefault="000F0565" w:rsidP="00B13F6B">
            <w:pPr>
              <w:rPr>
                <w:rFonts w:ascii="Arial" w:hAnsi="Arial" w:cs="Arial"/>
                <w:color w:val="000000"/>
                <w:sz w:val="18"/>
                <w:szCs w:val="18"/>
              </w:rPr>
            </w:pPr>
          </w:p>
        </w:tc>
        <w:tc>
          <w:tcPr>
            <w:tcW w:w="1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0565" w:rsidRPr="001E0FC1" w:rsidRDefault="000F0565" w:rsidP="00B13F6B">
            <w:pPr>
              <w:rPr>
                <w:rFonts w:ascii="Arial" w:hAnsi="Arial" w:cs="Arial"/>
                <w:color w:val="000000"/>
                <w:sz w:val="18"/>
                <w:szCs w:val="18"/>
              </w:rPr>
            </w:pPr>
            <w:r w:rsidRPr="001E0FC1">
              <w:rPr>
                <w:rFonts w:ascii="Arial" w:hAnsi="Arial" w:cs="Arial"/>
                <w:color w:val="000000"/>
                <w:sz w:val="18"/>
                <w:szCs w:val="18"/>
                <w:lang w:val="en-US"/>
              </w:rPr>
              <w:t>Spit and bite guard</w:t>
            </w:r>
            <w:r w:rsidRPr="001E0FC1">
              <w:rPr>
                <w:rFonts w:ascii="Arial" w:hAnsi="Arial" w:cs="Arial"/>
                <w:color w:val="000000"/>
                <w:sz w:val="18"/>
                <w:szCs w:val="18"/>
                <w:vertAlign w:val="superscript"/>
                <w:lang w:val="en-US"/>
              </w:rPr>
              <w:t>(4)</w:t>
            </w:r>
          </w:p>
        </w:tc>
        <w:tc>
          <w:tcPr>
            <w:tcW w:w="8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0%</w:t>
            </w:r>
          </w:p>
        </w:tc>
        <w:tc>
          <w:tcPr>
            <w:tcW w:w="6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8%</w:t>
            </w:r>
          </w:p>
        </w:tc>
        <w:tc>
          <w:tcPr>
            <w:tcW w:w="5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26%</w:t>
            </w:r>
          </w:p>
        </w:tc>
        <w:tc>
          <w:tcPr>
            <w:tcW w:w="5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42%</w:t>
            </w:r>
          </w:p>
        </w:tc>
        <w:tc>
          <w:tcPr>
            <w:tcW w:w="5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18%</w:t>
            </w:r>
          </w:p>
        </w:tc>
        <w:tc>
          <w:tcPr>
            <w:tcW w:w="5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6%</w:t>
            </w:r>
          </w:p>
        </w:tc>
        <w:tc>
          <w:tcPr>
            <w:tcW w:w="5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0%</w:t>
            </w:r>
          </w:p>
        </w:tc>
        <w:tc>
          <w:tcPr>
            <w:tcW w:w="6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2%</w:t>
            </w:r>
          </w:p>
        </w:tc>
        <w:tc>
          <w:tcPr>
            <w:tcW w:w="12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0%</w:t>
            </w:r>
          </w:p>
        </w:tc>
        <w:tc>
          <w:tcPr>
            <w:tcW w:w="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000"/>
                <w:sz w:val="18"/>
                <w:szCs w:val="18"/>
              </w:rPr>
            </w:pPr>
            <w:r w:rsidRPr="001E0FC1">
              <w:rPr>
                <w:rFonts w:ascii="Arial" w:hAnsi="Arial" w:cs="Arial"/>
                <w:b/>
                <w:bCs/>
                <w:color w:val="000000"/>
                <w:sz w:val="18"/>
                <w:szCs w:val="18"/>
              </w:rPr>
              <w:t>100%</w:t>
            </w:r>
          </w:p>
        </w:tc>
        <w:tc>
          <w:tcPr>
            <w:tcW w:w="10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104"/>
                <w:sz w:val="18"/>
                <w:szCs w:val="18"/>
              </w:rPr>
            </w:pPr>
            <w:r w:rsidRPr="001E0FC1">
              <w:rPr>
                <w:rFonts w:ascii="Arial" w:hAnsi="Arial" w:cs="Arial"/>
                <w:b/>
                <w:bCs/>
                <w:color w:val="000104"/>
                <w:sz w:val="18"/>
                <w:szCs w:val="18"/>
              </w:rPr>
              <w:t>125</w:t>
            </w:r>
          </w:p>
        </w:tc>
      </w:tr>
      <w:tr w:rsidR="000F0565" w:rsidTr="00346204">
        <w:trPr>
          <w:trHeight w:val="270"/>
        </w:trPr>
        <w:tc>
          <w:tcPr>
            <w:tcW w:w="1177"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000"/>
                <w:sz w:val="18"/>
                <w:szCs w:val="18"/>
              </w:rPr>
            </w:pPr>
            <w:r w:rsidRPr="001E0FC1">
              <w:rPr>
                <w:rFonts w:ascii="Arial" w:hAnsi="Arial" w:cs="Arial"/>
                <w:color w:val="000000"/>
                <w:sz w:val="18"/>
                <w:szCs w:val="18"/>
                <w:lang w:val="en-US"/>
              </w:rPr>
              <w:t>2022/23</w:t>
            </w:r>
          </w:p>
        </w:tc>
        <w:tc>
          <w:tcPr>
            <w:tcW w:w="12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rPr>
                <w:rFonts w:ascii="Arial" w:hAnsi="Arial" w:cs="Arial"/>
                <w:color w:val="000000"/>
                <w:sz w:val="18"/>
                <w:szCs w:val="18"/>
              </w:rPr>
            </w:pPr>
            <w:r w:rsidRPr="001E0FC1">
              <w:rPr>
                <w:rFonts w:ascii="Arial" w:hAnsi="Arial" w:cs="Arial"/>
                <w:color w:val="000000"/>
                <w:sz w:val="18"/>
                <w:szCs w:val="18"/>
                <w:lang w:val="en-US"/>
              </w:rPr>
              <w:t>Baton drawn only</w:t>
            </w:r>
          </w:p>
        </w:tc>
        <w:tc>
          <w:tcPr>
            <w:tcW w:w="8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&lt;1%</w:t>
            </w:r>
          </w:p>
        </w:tc>
        <w:tc>
          <w:tcPr>
            <w:tcW w:w="6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8%</w:t>
            </w:r>
          </w:p>
        </w:tc>
        <w:tc>
          <w:tcPr>
            <w:tcW w:w="5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27%</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31%</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18%</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5%</w:t>
            </w:r>
          </w:p>
        </w:tc>
        <w:tc>
          <w:tcPr>
            <w:tcW w:w="5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2%</w:t>
            </w:r>
          </w:p>
        </w:tc>
        <w:tc>
          <w:tcPr>
            <w:tcW w:w="6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0%</w:t>
            </w:r>
          </w:p>
        </w:tc>
        <w:tc>
          <w:tcPr>
            <w:tcW w:w="12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8%</w:t>
            </w:r>
          </w:p>
        </w:tc>
        <w:tc>
          <w:tcPr>
            <w:tcW w:w="8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000"/>
                <w:sz w:val="18"/>
                <w:szCs w:val="18"/>
              </w:rPr>
            </w:pPr>
            <w:r w:rsidRPr="001E0FC1">
              <w:rPr>
                <w:rFonts w:ascii="Arial" w:hAnsi="Arial" w:cs="Arial"/>
                <w:b/>
                <w:bCs/>
                <w:color w:val="000000"/>
                <w:sz w:val="18"/>
                <w:szCs w:val="18"/>
              </w:rPr>
              <w:t>100%</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104"/>
                <w:sz w:val="18"/>
                <w:szCs w:val="18"/>
              </w:rPr>
            </w:pPr>
            <w:r w:rsidRPr="001E0FC1">
              <w:rPr>
                <w:rFonts w:ascii="Arial" w:hAnsi="Arial" w:cs="Arial"/>
                <w:b/>
                <w:bCs/>
                <w:color w:val="000104"/>
                <w:sz w:val="18"/>
                <w:szCs w:val="18"/>
              </w:rPr>
              <w:t>222</w:t>
            </w:r>
          </w:p>
        </w:tc>
      </w:tr>
      <w:tr w:rsidR="000F0565" w:rsidTr="00346204">
        <w:trPr>
          <w:trHeight w:val="270"/>
        </w:trPr>
        <w:tc>
          <w:tcPr>
            <w:tcW w:w="1177" w:type="dxa"/>
            <w:vMerge/>
            <w:tcBorders>
              <w:top w:val="nil"/>
              <w:left w:val="single" w:sz="8" w:space="0" w:color="000000"/>
              <w:bottom w:val="single" w:sz="8" w:space="0" w:color="000000"/>
              <w:right w:val="single" w:sz="8" w:space="0" w:color="000000"/>
            </w:tcBorders>
            <w:vAlign w:val="center"/>
            <w:hideMark/>
          </w:tcPr>
          <w:p w:rsidR="000F0565" w:rsidRPr="001E0FC1" w:rsidRDefault="000F0565" w:rsidP="00B13F6B">
            <w:pPr>
              <w:rPr>
                <w:rFonts w:ascii="Arial" w:hAnsi="Arial" w:cs="Arial"/>
                <w:color w:val="000000"/>
                <w:sz w:val="18"/>
                <w:szCs w:val="18"/>
              </w:rPr>
            </w:pPr>
          </w:p>
        </w:tc>
        <w:tc>
          <w:tcPr>
            <w:tcW w:w="12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rPr>
                <w:rFonts w:ascii="Arial" w:hAnsi="Arial" w:cs="Arial"/>
                <w:color w:val="000000"/>
                <w:sz w:val="18"/>
                <w:szCs w:val="18"/>
              </w:rPr>
            </w:pPr>
            <w:r w:rsidRPr="001E0FC1">
              <w:rPr>
                <w:rFonts w:ascii="Arial" w:hAnsi="Arial" w:cs="Arial"/>
                <w:color w:val="000000"/>
                <w:sz w:val="18"/>
                <w:szCs w:val="18"/>
                <w:lang w:val="en-US"/>
              </w:rPr>
              <w:t>Baton drawn &amp; used</w:t>
            </w:r>
          </w:p>
        </w:tc>
        <w:tc>
          <w:tcPr>
            <w:tcW w:w="8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0%</w:t>
            </w:r>
          </w:p>
        </w:tc>
        <w:tc>
          <w:tcPr>
            <w:tcW w:w="6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10%</w:t>
            </w:r>
          </w:p>
        </w:tc>
        <w:tc>
          <w:tcPr>
            <w:tcW w:w="5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21%</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43%</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22%</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3%</w:t>
            </w:r>
          </w:p>
        </w:tc>
        <w:tc>
          <w:tcPr>
            <w:tcW w:w="5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2%</w:t>
            </w:r>
          </w:p>
        </w:tc>
        <w:tc>
          <w:tcPr>
            <w:tcW w:w="6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0%</w:t>
            </w:r>
          </w:p>
        </w:tc>
        <w:tc>
          <w:tcPr>
            <w:tcW w:w="12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0%</w:t>
            </w:r>
          </w:p>
        </w:tc>
        <w:tc>
          <w:tcPr>
            <w:tcW w:w="8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000"/>
                <w:sz w:val="18"/>
                <w:szCs w:val="18"/>
              </w:rPr>
            </w:pPr>
            <w:r w:rsidRPr="001E0FC1">
              <w:rPr>
                <w:rFonts w:ascii="Arial" w:hAnsi="Arial" w:cs="Arial"/>
                <w:b/>
                <w:bCs/>
                <w:color w:val="000000"/>
                <w:sz w:val="18"/>
                <w:szCs w:val="18"/>
              </w:rPr>
              <w:t>100%</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104"/>
                <w:sz w:val="18"/>
                <w:szCs w:val="18"/>
              </w:rPr>
            </w:pPr>
            <w:r w:rsidRPr="001E0FC1">
              <w:rPr>
                <w:rFonts w:ascii="Arial" w:hAnsi="Arial" w:cs="Arial"/>
                <w:b/>
                <w:bCs/>
                <w:color w:val="000104"/>
                <w:sz w:val="18"/>
                <w:szCs w:val="18"/>
              </w:rPr>
              <w:t>101</w:t>
            </w:r>
          </w:p>
        </w:tc>
      </w:tr>
      <w:tr w:rsidR="000F0565" w:rsidTr="00346204">
        <w:trPr>
          <w:trHeight w:val="270"/>
        </w:trPr>
        <w:tc>
          <w:tcPr>
            <w:tcW w:w="1177" w:type="dxa"/>
            <w:vMerge/>
            <w:tcBorders>
              <w:top w:val="nil"/>
              <w:left w:val="single" w:sz="8" w:space="0" w:color="000000"/>
              <w:bottom w:val="single" w:sz="8" w:space="0" w:color="000000"/>
              <w:right w:val="single" w:sz="8" w:space="0" w:color="000000"/>
            </w:tcBorders>
            <w:vAlign w:val="center"/>
            <w:hideMark/>
          </w:tcPr>
          <w:p w:rsidR="000F0565" w:rsidRPr="001E0FC1" w:rsidRDefault="000F0565" w:rsidP="00B13F6B">
            <w:pPr>
              <w:rPr>
                <w:rFonts w:ascii="Arial" w:hAnsi="Arial" w:cs="Arial"/>
                <w:color w:val="000000"/>
                <w:sz w:val="18"/>
                <w:szCs w:val="18"/>
              </w:rPr>
            </w:pPr>
          </w:p>
        </w:tc>
        <w:tc>
          <w:tcPr>
            <w:tcW w:w="12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rPr>
                <w:rFonts w:ascii="Arial" w:hAnsi="Arial" w:cs="Arial"/>
                <w:color w:val="000000"/>
                <w:sz w:val="18"/>
                <w:szCs w:val="18"/>
              </w:rPr>
            </w:pPr>
            <w:r w:rsidRPr="001E0FC1">
              <w:rPr>
                <w:rFonts w:ascii="Arial" w:hAnsi="Arial" w:cs="Arial"/>
                <w:color w:val="000000"/>
                <w:sz w:val="18"/>
                <w:szCs w:val="18"/>
                <w:lang w:val="en-US"/>
              </w:rPr>
              <w:t>Irritant spray drawn only</w:t>
            </w:r>
          </w:p>
        </w:tc>
        <w:tc>
          <w:tcPr>
            <w:tcW w:w="8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0%</w:t>
            </w:r>
          </w:p>
        </w:tc>
        <w:tc>
          <w:tcPr>
            <w:tcW w:w="6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6%</w:t>
            </w:r>
          </w:p>
        </w:tc>
        <w:tc>
          <w:tcPr>
            <w:tcW w:w="5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20%</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39%</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22%</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8%</w:t>
            </w:r>
          </w:p>
        </w:tc>
        <w:tc>
          <w:tcPr>
            <w:tcW w:w="5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4%</w:t>
            </w:r>
          </w:p>
        </w:tc>
        <w:tc>
          <w:tcPr>
            <w:tcW w:w="6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&lt;1%</w:t>
            </w:r>
          </w:p>
        </w:tc>
        <w:tc>
          <w:tcPr>
            <w:tcW w:w="12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&lt;1%</w:t>
            </w:r>
          </w:p>
        </w:tc>
        <w:tc>
          <w:tcPr>
            <w:tcW w:w="8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000"/>
                <w:sz w:val="18"/>
                <w:szCs w:val="18"/>
              </w:rPr>
            </w:pPr>
            <w:r w:rsidRPr="001E0FC1">
              <w:rPr>
                <w:rFonts w:ascii="Arial" w:hAnsi="Arial" w:cs="Arial"/>
                <w:b/>
                <w:bCs/>
                <w:color w:val="000000"/>
                <w:sz w:val="18"/>
                <w:szCs w:val="18"/>
              </w:rPr>
              <w:t>100%</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104"/>
                <w:sz w:val="18"/>
                <w:szCs w:val="18"/>
              </w:rPr>
            </w:pPr>
            <w:r w:rsidRPr="001E0FC1">
              <w:rPr>
                <w:rFonts w:ascii="Arial" w:hAnsi="Arial" w:cs="Arial"/>
                <w:b/>
                <w:bCs/>
                <w:color w:val="000104"/>
                <w:sz w:val="18"/>
                <w:szCs w:val="18"/>
              </w:rPr>
              <w:t>279</w:t>
            </w:r>
          </w:p>
        </w:tc>
      </w:tr>
      <w:tr w:rsidR="000F0565" w:rsidTr="00346204">
        <w:trPr>
          <w:trHeight w:val="270"/>
        </w:trPr>
        <w:tc>
          <w:tcPr>
            <w:tcW w:w="1177" w:type="dxa"/>
            <w:vMerge/>
            <w:tcBorders>
              <w:top w:val="nil"/>
              <w:left w:val="single" w:sz="8" w:space="0" w:color="000000"/>
              <w:bottom w:val="single" w:sz="8" w:space="0" w:color="000000"/>
              <w:right w:val="single" w:sz="8" w:space="0" w:color="000000"/>
            </w:tcBorders>
            <w:vAlign w:val="center"/>
            <w:hideMark/>
          </w:tcPr>
          <w:p w:rsidR="000F0565" w:rsidRPr="001E0FC1" w:rsidRDefault="000F0565" w:rsidP="00B13F6B">
            <w:pPr>
              <w:rPr>
                <w:rFonts w:ascii="Arial" w:hAnsi="Arial" w:cs="Arial"/>
                <w:color w:val="000000"/>
                <w:sz w:val="18"/>
                <w:szCs w:val="18"/>
              </w:rPr>
            </w:pPr>
          </w:p>
        </w:tc>
        <w:tc>
          <w:tcPr>
            <w:tcW w:w="12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rPr>
                <w:rFonts w:ascii="Arial" w:hAnsi="Arial" w:cs="Arial"/>
                <w:color w:val="000000"/>
                <w:sz w:val="18"/>
                <w:szCs w:val="18"/>
              </w:rPr>
            </w:pPr>
            <w:r w:rsidRPr="001E0FC1">
              <w:rPr>
                <w:rFonts w:ascii="Arial" w:hAnsi="Arial" w:cs="Arial"/>
                <w:color w:val="000000"/>
                <w:sz w:val="18"/>
                <w:szCs w:val="18"/>
                <w:lang w:val="en-US"/>
              </w:rPr>
              <w:t>Irritant spray used</w:t>
            </w:r>
          </w:p>
        </w:tc>
        <w:tc>
          <w:tcPr>
            <w:tcW w:w="8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0%</w:t>
            </w:r>
          </w:p>
        </w:tc>
        <w:tc>
          <w:tcPr>
            <w:tcW w:w="6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4%</w:t>
            </w:r>
          </w:p>
        </w:tc>
        <w:tc>
          <w:tcPr>
            <w:tcW w:w="5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21%</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37%</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29%</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6%</w:t>
            </w:r>
          </w:p>
        </w:tc>
        <w:tc>
          <w:tcPr>
            <w:tcW w:w="5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2%</w:t>
            </w:r>
          </w:p>
        </w:tc>
        <w:tc>
          <w:tcPr>
            <w:tcW w:w="6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&lt;1%</w:t>
            </w:r>
          </w:p>
        </w:tc>
        <w:tc>
          <w:tcPr>
            <w:tcW w:w="12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&lt;1%</w:t>
            </w:r>
          </w:p>
        </w:tc>
        <w:tc>
          <w:tcPr>
            <w:tcW w:w="8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000"/>
                <w:sz w:val="18"/>
                <w:szCs w:val="18"/>
              </w:rPr>
            </w:pPr>
            <w:r w:rsidRPr="001E0FC1">
              <w:rPr>
                <w:rFonts w:ascii="Arial" w:hAnsi="Arial" w:cs="Arial"/>
                <w:b/>
                <w:bCs/>
                <w:color w:val="000000"/>
                <w:sz w:val="18"/>
                <w:szCs w:val="18"/>
              </w:rPr>
              <w:t>100%</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104"/>
                <w:sz w:val="18"/>
                <w:szCs w:val="18"/>
              </w:rPr>
            </w:pPr>
            <w:r w:rsidRPr="001E0FC1">
              <w:rPr>
                <w:rFonts w:ascii="Arial" w:hAnsi="Arial" w:cs="Arial"/>
                <w:b/>
                <w:bCs/>
                <w:color w:val="000104"/>
                <w:sz w:val="18"/>
                <w:szCs w:val="18"/>
              </w:rPr>
              <w:t>248</w:t>
            </w:r>
          </w:p>
        </w:tc>
      </w:tr>
      <w:tr w:rsidR="000F0565" w:rsidTr="00346204">
        <w:trPr>
          <w:trHeight w:val="270"/>
        </w:trPr>
        <w:tc>
          <w:tcPr>
            <w:tcW w:w="1177" w:type="dxa"/>
            <w:vMerge/>
            <w:tcBorders>
              <w:top w:val="nil"/>
              <w:left w:val="single" w:sz="8" w:space="0" w:color="000000"/>
              <w:bottom w:val="single" w:sz="8" w:space="0" w:color="000000"/>
              <w:right w:val="single" w:sz="8" w:space="0" w:color="000000"/>
            </w:tcBorders>
            <w:vAlign w:val="center"/>
            <w:hideMark/>
          </w:tcPr>
          <w:p w:rsidR="000F0565" w:rsidRPr="001E0FC1" w:rsidRDefault="000F0565" w:rsidP="00B13F6B">
            <w:pPr>
              <w:rPr>
                <w:rFonts w:ascii="Arial" w:hAnsi="Arial" w:cs="Arial"/>
                <w:color w:val="000000"/>
                <w:sz w:val="18"/>
                <w:szCs w:val="18"/>
              </w:rPr>
            </w:pPr>
          </w:p>
        </w:tc>
        <w:tc>
          <w:tcPr>
            <w:tcW w:w="12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rPr>
                <w:rFonts w:ascii="Arial" w:hAnsi="Arial" w:cs="Arial"/>
                <w:color w:val="000000"/>
                <w:sz w:val="18"/>
                <w:szCs w:val="18"/>
              </w:rPr>
            </w:pPr>
            <w:r w:rsidRPr="001E0FC1">
              <w:rPr>
                <w:rFonts w:ascii="Arial" w:hAnsi="Arial" w:cs="Arial"/>
                <w:color w:val="000000"/>
                <w:sz w:val="18"/>
                <w:szCs w:val="18"/>
                <w:lang w:val="en-US"/>
              </w:rPr>
              <w:t>Spit and bite guard</w:t>
            </w:r>
          </w:p>
        </w:tc>
        <w:tc>
          <w:tcPr>
            <w:tcW w:w="8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0%</w:t>
            </w:r>
          </w:p>
        </w:tc>
        <w:tc>
          <w:tcPr>
            <w:tcW w:w="6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5%</w:t>
            </w:r>
          </w:p>
        </w:tc>
        <w:tc>
          <w:tcPr>
            <w:tcW w:w="5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28%</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37%</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20%</w:t>
            </w:r>
          </w:p>
        </w:tc>
        <w:tc>
          <w:tcPr>
            <w:tcW w:w="5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8%</w:t>
            </w:r>
          </w:p>
        </w:tc>
        <w:tc>
          <w:tcPr>
            <w:tcW w:w="5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3%</w:t>
            </w:r>
          </w:p>
        </w:tc>
        <w:tc>
          <w:tcPr>
            <w:tcW w:w="6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0%</w:t>
            </w:r>
          </w:p>
        </w:tc>
        <w:tc>
          <w:tcPr>
            <w:tcW w:w="12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color w:val="000104"/>
                <w:sz w:val="18"/>
                <w:szCs w:val="18"/>
              </w:rPr>
            </w:pPr>
            <w:r w:rsidRPr="001E0FC1">
              <w:rPr>
                <w:rFonts w:ascii="Arial" w:hAnsi="Arial" w:cs="Arial"/>
                <w:color w:val="000104"/>
                <w:sz w:val="18"/>
                <w:szCs w:val="18"/>
              </w:rPr>
              <w:t>0%</w:t>
            </w:r>
          </w:p>
        </w:tc>
        <w:tc>
          <w:tcPr>
            <w:tcW w:w="8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000"/>
                <w:sz w:val="18"/>
                <w:szCs w:val="18"/>
              </w:rPr>
            </w:pPr>
            <w:r w:rsidRPr="001E0FC1">
              <w:rPr>
                <w:rFonts w:ascii="Arial" w:hAnsi="Arial" w:cs="Arial"/>
                <w:b/>
                <w:bCs/>
                <w:color w:val="000000"/>
                <w:sz w:val="18"/>
                <w:szCs w:val="18"/>
              </w:rPr>
              <w:t>100%</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0565" w:rsidRPr="001E0FC1" w:rsidRDefault="000F0565" w:rsidP="00B13F6B">
            <w:pPr>
              <w:jc w:val="center"/>
              <w:rPr>
                <w:rFonts w:ascii="Arial" w:hAnsi="Arial" w:cs="Arial"/>
                <w:b/>
                <w:bCs/>
                <w:color w:val="000104"/>
                <w:sz w:val="18"/>
                <w:szCs w:val="18"/>
              </w:rPr>
            </w:pPr>
            <w:r w:rsidRPr="001E0FC1">
              <w:rPr>
                <w:rFonts w:ascii="Arial" w:hAnsi="Arial" w:cs="Arial"/>
                <w:b/>
                <w:bCs/>
                <w:color w:val="000104"/>
                <w:sz w:val="18"/>
                <w:szCs w:val="18"/>
              </w:rPr>
              <w:t>133</w:t>
            </w:r>
          </w:p>
        </w:tc>
      </w:tr>
    </w:tbl>
    <w:p w:rsidR="000F0565" w:rsidRDefault="000F0565" w:rsidP="005D5B2A">
      <w:pPr>
        <w:spacing w:line="276" w:lineRule="auto"/>
        <w:ind w:left="284" w:right="155"/>
        <w:rPr>
          <w:rFonts w:ascii="Arial" w:hAnsi="Arial" w:cs="Arial"/>
          <w:b/>
          <w:bCs/>
          <w:vertAlign w:val="superscript"/>
        </w:rPr>
      </w:pPr>
    </w:p>
    <w:p w:rsidR="000F0565" w:rsidRPr="005D5B2A" w:rsidRDefault="000F0565" w:rsidP="005D5B2A">
      <w:pPr>
        <w:spacing w:line="276" w:lineRule="auto"/>
        <w:ind w:left="284" w:right="155"/>
        <w:rPr>
          <w:rFonts w:ascii="Arial" w:hAnsi="Arial" w:cs="Arial"/>
          <w:b/>
          <w:bCs/>
          <w:sz w:val="20"/>
          <w:szCs w:val="20"/>
          <w:vertAlign w:val="superscript"/>
        </w:rPr>
      </w:pPr>
    </w:p>
    <w:p w:rsidR="005D5B2A" w:rsidRDefault="005D5B2A" w:rsidP="005D5B2A">
      <w:pPr>
        <w:spacing w:before="81"/>
        <w:ind w:left="284" w:right="155"/>
        <w:rPr>
          <w:rFonts w:ascii="Arial" w:hAnsi="Arial" w:cs="Arial"/>
          <w:b/>
          <w:bCs/>
          <w:vertAlign w:val="superscript"/>
        </w:rPr>
      </w:pPr>
      <w:r w:rsidRPr="005D5B2A">
        <w:rPr>
          <w:rFonts w:ascii="Arial" w:hAnsi="Arial" w:cs="Arial"/>
        </w:rPr>
        <w:br w:type="page"/>
      </w:r>
      <w:r w:rsidRPr="005D5B2A">
        <w:rPr>
          <w:rFonts w:ascii="Arial" w:hAnsi="Arial" w:cs="Arial"/>
          <w:b/>
          <w:bCs/>
        </w:rPr>
        <w:t xml:space="preserve">Table 3: Ethnicity of those individuals on whom force was used, 1 April 2021 – 31 March 2023 </w:t>
      </w:r>
      <w:r w:rsidRPr="005D5B2A">
        <w:rPr>
          <w:rFonts w:ascii="Arial" w:hAnsi="Arial" w:cs="Arial"/>
          <w:b/>
          <w:bCs/>
          <w:vertAlign w:val="superscript"/>
        </w:rPr>
        <w:t>(1,2,3)</w:t>
      </w:r>
    </w:p>
    <w:tbl>
      <w:tblPr>
        <w:tblpPr w:leftFromText="180" w:rightFromText="180" w:vertAnchor="text" w:horzAnchor="margin" w:tblpXSpec="center" w:tblpY="76"/>
        <w:tblW w:w="11057" w:type="dxa"/>
        <w:tblLayout w:type="fixed"/>
        <w:tblCellMar>
          <w:left w:w="0" w:type="dxa"/>
          <w:right w:w="0" w:type="dxa"/>
        </w:tblCellMar>
        <w:tblLook w:val="04A0" w:firstRow="1" w:lastRow="0" w:firstColumn="1" w:lastColumn="0" w:noHBand="0" w:noVBand="1"/>
      </w:tblPr>
      <w:tblGrid>
        <w:gridCol w:w="709"/>
        <w:gridCol w:w="1559"/>
        <w:gridCol w:w="851"/>
        <w:gridCol w:w="1134"/>
        <w:gridCol w:w="850"/>
        <w:gridCol w:w="1134"/>
        <w:gridCol w:w="993"/>
        <w:gridCol w:w="992"/>
        <w:gridCol w:w="850"/>
        <w:gridCol w:w="851"/>
        <w:gridCol w:w="1134"/>
      </w:tblGrid>
      <w:tr w:rsidR="000477B8" w:rsidTr="000477B8">
        <w:trPr>
          <w:trHeight w:val="1378"/>
        </w:trPr>
        <w:tc>
          <w:tcPr>
            <w:tcW w:w="709" w:type="dxa"/>
            <w:tcBorders>
              <w:top w:val="single" w:sz="8" w:space="0" w:color="000000"/>
              <w:left w:val="single" w:sz="8" w:space="0" w:color="000000"/>
              <w:right w:val="single" w:sz="8" w:space="0" w:color="000000"/>
            </w:tcBorders>
            <w:shd w:val="clear" w:color="auto" w:fill="0D3B37"/>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lang w:eastAsia="en-GB"/>
              </w:rPr>
            </w:pPr>
          </w:p>
        </w:tc>
        <w:tc>
          <w:tcPr>
            <w:tcW w:w="1559" w:type="dxa"/>
            <w:tcBorders>
              <w:top w:val="single" w:sz="8" w:space="0" w:color="000000"/>
              <w:left w:val="nil"/>
              <w:right w:val="single" w:sz="8" w:space="0" w:color="000000"/>
            </w:tcBorders>
            <w:shd w:val="clear" w:color="auto" w:fill="0D3B37"/>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p>
          <w:p w:rsidR="000477B8" w:rsidRPr="00210EA3" w:rsidRDefault="000477B8" w:rsidP="000477B8">
            <w:pPr>
              <w:jc w:val="center"/>
              <w:rPr>
                <w:rFonts w:ascii="Arial" w:hAnsi="Arial" w:cs="Arial"/>
                <w:b/>
                <w:bCs/>
                <w:color w:val="000000"/>
                <w:sz w:val="20"/>
                <w:szCs w:val="20"/>
              </w:rPr>
            </w:pPr>
          </w:p>
          <w:p w:rsidR="000477B8" w:rsidRPr="00210EA3" w:rsidRDefault="000477B8" w:rsidP="000477B8">
            <w:pPr>
              <w:rPr>
                <w:rFonts w:ascii="Arial" w:hAnsi="Arial" w:cs="Arial"/>
                <w:b/>
                <w:bCs/>
                <w:color w:val="000000"/>
                <w:sz w:val="20"/>
                <w:szCs w:val="20"/>
              </w:rPr>
            </w:pPr>
            <w:r w:rsidRPr="00210EA3">
              <w:rPr>
                <w:rFonts w:ascii="Arial" w:hAnsi="Arial" w:cs="Arial"/>
                <w:color w:val="FFFFFF"/>
                <w:sz w:val="20"/>
                <w:szCs w:val="20"/>
                <w:lang w:val="en-US"/>
              </w:rPr>
              <w:t>Use of Force</w:t>
            </w:r>
          </w:p>
        </w:tc>
        <w:tc>
          <w:tcPr>
            <w:tcW w:w="851" w:type="dxa"/>
            <w:tcBorders>
              <w:top w:val="single" w:sz="8" w:space="0" w:color="000000"/>
              <w:left w:val="nil"/>
              <w:right w:val="single" w:sz="8" w:space="0" w:color="000000"/>
            </w:tcBorders>
            <w:shd w:val="clear" w:color="auto" w:fill="0D3B37"/>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p>
          <w:p w:rsidR="000477B8" w:rsidRPr="00210EA3" w:rsidRDefault="000477B8" w:rsidP="000477B8">
            <w:pPr>
              <w:jc w:val="center"/>
              <w:rPr>
                <w:rFonts w:ascii="Arial" w:hAnsi="Arial" w:cs="Arial"/>
                <w:b/>
                <w:bCs/>
                <w:color w:val="000000"/>
                <w:sz w:val="20"/>
                <w:szCs w:val="20"/>
              </w:rPr>
            </w:pPr>
          </w:p>
          <w:p w:rsidR="000477B8" w:rsidRPr="00210EA3" w:rsidRDefault="000477B8" w:rsidP="000477B8">
            <w:pPr>
              <w:jc w:val="center"/>
              <w:rPr>
                <w:rFonts w:ascii="Arial" w:hAnsi="Arial" w:cs="Arial"/>
                <w:b/>
                <w:bCs/>
                <w:color w:val="000000"/>
                <w:sz w:val="20"/>
                <w:szCs w:val="20"/>
              </w:rPr>
            </w:pPr>
            <w:r w:rsidRPr="00210EA3">
              <w:rPr>
                <w:rFonts w:ascii="Arial" w:hAnsi="Arial" w:cs="Arial"/>
                <w:color w:val="FFFFFF"/>
                <w:sz w:val="20"/>
                <w:szCs w:val="20"/>
                <w:lang w:val="en-US"/>
              </w:rPr>
              <w:t>White</w:t>
            </w:r>
          </w:p>
        </w:tc>
        <w:tc>
          <w:tcPr>
            <w:tcW w:w="1134" w:type="dxa"/>
            <w:tcBorders>
              <w:top w:val="single" w:sz="8" w:space="0" w:color="000000"/>
              <w:left w:val="nil"/>
              <w:right w:val="single" w:sz="8" w:space="0" w:color="000000"/>
            </w:tcBorders>
            <w:shd w:val="clear" w:color="auto" w:fill="0D3B37"/>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p>
          <w:p w:rsidR="000477B8" w:rsidRPr="00210EA3" w:rsidRDefault="000477B8" w:rsidP="000477B8">
            <w:pPr>
              <w:jc w:val="center"/>
              <w:rPr>
                <w:rFonts w:ascii="Arial" w:hAnsi="Arial" w:cs="Arial"/>
                <w:b/>
                <w:bCs/>
                <w:color w:val="000000"/>
                <w:sz w:val="20"/>
                <w:szCs w:val="20"/>
              </w:rPr>
            </w:pPr>
            <w:r w:rsidRPr="00210EA3">
              <w:rPr>
                <w:rFonts w:ascii="Arial" w:hAnsi="Arial" w:cs="Arial"/>
                <w:color w:val="FFFFFF"/>
                <w:sz w:val="20"/>
                <w:szCs w:val="20"/>
                <w:lang w:val="en-US"/>
              </w:rPr>
              <w:t>Irish Traveller</w:t>
            </w:r>
          </w:p>
        </w:tc>
        <w:tc>
          <w:tcPr>
            <w:tcW w:w="850" w:type="dxa"/>
            <w:tcBorders>
              <w:top w:val="single" w:sz="8" w:space="0" w:color="000000"/>
              <w:left w:val="nil"/>
              <w:right w:val="single" w:sz="8" w:space="0" w:color="000000"/>
            </w:tcBorders>
            <w:shd w:val="clear" w:color="auto" w:fill="0D3B37"/>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p>
          <w:p w:rsidR="000477B8" w:rsidRPr="00210EA3" w:rsidRDefault="000477B8" w:rsidP="000477B8">
            <w:pPr>
              <w:jc w:val="center"/>
              <w:rPr>
                <w:rFonts w:ascii="Arial" w:hAnsi="Arial" w:cs="Arial"/>
                <w:b/>
                <w:bCs/>
                <w:color w:val="000000"/>
                <w:sz w:val="20"/>
                <w:szCs w:val="20"/>
              </w:rPr>
            </w:pPr>
          </w:p>
          <w:p w:rsidR="000477B8" w:rsidRPr="00210EA3" w:rsidRDefault="000477B8" w:rsidP="000477B8">
            <w:pPr>
              <w:jc w:val="center"/>
              <w:rPr>
                <w:rFonts w:ascii="Arial" w:hAnsi="Arial" w:cs="Arial"/>
                <w:b/>
                <w:bCs/>
                <w:color w:val="000000"/>
                <w:sz w:val="20"/>
                <w:szCs w:val="20"/>
              </w:rPr>
            </w:pPr>
            <w:r w:rsidRPr="00210EA3">
              <w:rPr>
                <w:rFonts w:ascii="Arial" w:hAnsi="Arial" w:cs="Arial"/>
                <w:color w:val="FFFFFF"/>
                <w:sz w:val="20"/>
                <w:szCs w:val="20"/>
                <w:lang w:val="en-US"/>
              </w:rPr>
              <w:t>Black</w:t>
            </w:r>
          </w:p>
        </w:tc>
        <w:tc>
          <w:tcPr>
            <w:tcW w:w="1134" w:type="dxa"/>
            <w:tcBorders>
              <w:top w:val="single" w:sz="8" w:space="0" w:color="000000"/>
              <w:left w:val="nil"/>
              <w:right w:val="single" w:sz="8" w:space="0" w:color="000000"/>
            </w:tcBorders>
            <w:shd w:val="clear" w:color="auto" w:fill="0D3B37"/>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p>
          <w:p w:rsidR="000477B8" w:rsidRPr="00210EA3" w:rsidRDefault="000477B8" w:rsidP="000477B8">
            <w:pPr>
              <w:jc w:val="center"/>
              <w:rPr>
                <w:rFonts w:ascii="Arial" w:hAnsi="Arial" w:cs="Arial"/>
                <w:b/>
                <w:bCs/>
                <w:color w:val="000000"/>
                <w:sz w:val="20"/>
                <w:szCs w:val="20"/>
              </w:rPr>
            </w:pPr>
          </w:p>
          <w:p w:rsidR="000477B8" w:rsidRPr="00210EA3" w:rsidRDefault="000477B8" w:rsidP="000477B8">
            <w:pPr>
              <w:jc w:val="center"/>
              <w:rPr>
                <w:rFonts w:ascii="Arial" w:hAnsi="Arial" w:cs="Arial"/>
                <w:b/>
                <w:bCs/>
                <w:color w:val="000000"/>
                <w:sz w:val="20"/>
                <w:szCs w:val="20"/>
              </w:rPr>
            </w:pPr>
            <w:r w:rsidRPr="00210EA3">
              <w:rPr>
                <w:rFonts w:ascii="Arial" w:hAnsi="Arial" w:cs="Arial"/>
                <w:color w:val="FFFFFF"/>
                <w:sz w:val="20"/>
                <w:szCs w:val="20"/>
                <w:lang w:val="en-US"/>
              </w:rPr>
              <w:t>Unknown</w:t>
            </w:r>
          </w:p>
        </w:tc>
        <w:tc>
          <w:tcPr>
            <w:tcW w:w="993" w:type="dxa"/>
            <w:tcBorders>
              <w:top w:val="single" w:sz="8" w:space="0" w:color="000000"/>
              <w:left w:val="nil"/>
              <w:right w:val="single" w:sz="8" w:space="0" w:color="000000"/>
            </w:tcBorders>
            <w:shd w:val="clear" w:color="auto" w:fill="0D3B37"/>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FFFFFF"/>
                <w:sz w:val="20"/>
                <w:szCs w:val="20"/>
              </w:rPr>
            </w:pPr>
            <w:r w:rsidRPr="00210EA3">
              <w:rPr>
                <w:rFonts w:ascii="Arial" w:hAnsi="Arial" w:cs="Arial"/>
                <w:color w:val="FFFFFF"/>
                <w:sz w:val="20"/>
                <w:szCs w:val="20"/>
                <w:lang w:val="en-US"/>
              </w:rPr>
              <w:t>Other Ethnic Group</w:t>
            </w:r>
          </w:p>
        </w:tc>
        <w:tc>
          <w:tcPr>
            <w:tcW w:w="992" w:type="dxa"/>
            <w:tcBorders>
              <w:top w:val="single" w:sz="8" w:space="0" w:color="000000"/>
              <w:left w:val="nil"/>
              <w:right w:val="single" w:sz="8" w:space="0" w:color="000000"/>
            </w:tcBorders>
            <w:shd w:val="clear" w:color="auto" w:fill="0D3B37"/>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p>
          <w:p w:rsidR="000477B8" w:rsidRPr="00210EA3" w:rsidRDefault="000477B8" w:rsidP="000477B8">
            <w:pPr>
              <w:jc w:val="center"/>
              <w:rPr>
                <w:rFonts w:ascii="Arial" w:hAnsi="Arial" w:cs="Arial"/>
                <w:b/>
                <w:bCs/>
                <w:color w:val="000000"/>
                <w:sz w:val="20"/>
                <w:szCs w:val="20"/>
              </w:rPr>
            </w:pPr>
          </w:p>
          <w:p w:rsidR="000477B8" w:rsidRPr="00210EA3" w:rsidRDefault="000477B8" w:rsidP="000477B8">
            <w:pPr>
              <w:jc w:val="center"/>
              <w:rPr>
                <w:rFonts w:ascii="Arial" w:hAnsi="Arial" w:cs="Arial"/>
                <w:b/>
                <w:bCs/>
                <w:color w:val="000000"/>
                <w:sz w:val="20"/>
                <w:szCs w:val="20"/>
              </w:rPr>
            </w:pPr>
            <w:r w:rsidRPr="00210EA3">
              <w:rPr>
                <w:rFonts w:ascii="Arial" w:hAnsi="Arial" w:cs="Arial"/>
                <w:color w:val="FFFFFF"/>
                <w:sz w:val="20"/>
                <w:szCs w:val="20"/>
                <w:lang w:val="en-US"/>
              </w:rPr>
              <w:t>Mixed</w:t>
            </w:r>
          </w:p>
        </w:tc>
        <w:tc>
          <w:tcPr>
            <w:tcW w:w="850" w:type="dxa"/>
            <w:tcBorders>
              <w:top w:val="single" w:sz="8" w:space="0" w:color="000000"/>
              <w:left w:val="nil"/>
              <w:right w:val="single" w:sz="8" w:space="0" w:color="000000"/>
            </w:tcBorders>
            <w:shd w:val="clear" w:color="auto" w:fill="0D3B37"/>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p>
          <w:p w:rsidR="000477B8" w:rsidRPr="00210EA3" w:rsidRDefault="000477B8" w:rsidP="000477B8">
            <w:pPr>
              <w:jc w:val="center"/>
              <w:rPr>
                <w:rFonts w:ascii="Arial" w:hAnsi="Arial" w:cs="Arial"/>
                <w:b/>
                <w:bCs/>
                <w:color w:val="000000"/>
                <w:sz w:val="20"/>
                <w:szCs w:val="20"/>
              </w:rPr>
            </w:pPr>
          </w:p>
          <w:p w:rsidR="000477B8" w:rsidRPr="00210EA3" w:rsidRDefault="000477B8" w:rsidP="000477B8">
            <w:pPr>
              <w:jc w:val="center"/>
              <w:rPr>
                <w:rFonts w:ascii="Arial" w:hAnsi="Arial" w:cs="Arial"/>
                <w:b/>
                <w:bCs/>
                <w:color w:val="000000"/>
                <w:sz w:val="20"/>
                <w:szCs w:val="20"/>
              </w:rPr>
            </w:pPr>
            <w:r w:rsidRPr="00210EA3">
              <w:rPr>
                <w:rFonts w:ascii="Arial" w:hAnsi="Arial" w:cs="Arial"/>
                <w:color w:val="FFFFFF"/>
                <w:sz w:val="20"/>
                <w:szCs w:val="20"/>
                <w:lang w:val="en-US"/>
              </w:rPr>
              <w:t>Asian</w:t>
            </w:r>
          </w:p>
        </w:tc>
        <w:tc>
          <w:tcPr>
            <w:tcW w:w="851" w:type="dxa"/>
            <w:tcBorders>
              <w:top w:val="single" w:sz="8" w:space="0" w:color="000000"/>
              <w:left w:val="nil"/>
              <w:right w:val="single" w:sz="8" w:space="0" w:color="000000"/>
            </w:tcBorders>
            <w:shd w:val="clear" w:color="auto" w:fill="0D3B37"/>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p>
          <w:p w:rsidR="000477B8" w:rsidRPr="00210EA3" w:rsidRDefault="000477B8" w:rsidP="000477B8">
            <w:pPr>
              <w:jc w:val="center"/>
              <w:rPr>
                <w:rFonts w:ascii="Arial" w:hAnsi="Arial" w:cs="Arial"/>
                <w:b/>
                <w:bCs/>
                <w:color w:val="000000"/>
                <w:sz w:val="20"/>
                <w:szCs w:val="20"/>
              </w:rPr>
            </w:pPr>
          </w:p>
          <w:p w:rsidR="000477B8" w:rsidRPr="00210EA3" w:rsidRDefault="000477B8" w:rsidP="000477B8">
            <w:pPr>
              <w:jc w:val="center"/>
              <w:rPr>
                <w:rFonts w:ascii="Arial" w:hAnsi="Arial" w:cs="Arial"/>
                <w:b/>
                <w:bCs/>
                <w:color w:val="000000"/>
                <w:sz w:val="20"/>
                <w:szCs w:val="20"/>
              </w:rPr>
            </w:pPr>
            <w:r w:rsidRPr="00210EA3">
              <w:rPr>
                <w:rFonts w:ascii="Arial" w:hAnsi="Arial" w:cs="Arial"/>
                <w:b/>
                <w:bCs/>
                <w:color w:val="FFFFFF"/>
                <w:sz w:val="20"/>
                <w:szCs w:val="20"/>
                <w:lang w:val="en-US"/>
              </w:rPr>
              <w:t>Total</w:t>
            </w:r>
          </w:p>
        </w:tc>
        <w:tc>
          <w:tcPr>
            <w:tcW w:w="1134" w:type="dxa"/>
            <w:tcBorders>
              <w:top w:val="single" w:sz="8" w:space="0" w:color="000000"/>
              <w:left w:val="nil"/>
              <w:right w:val="single" w:sz="8" w:space="0" w:color="000000"/>
            </w:tcBorders>
            <w:shd w:val="clear" w:color="auto" w:fill="0D3B37"/>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p>
          <w:p w:rsidR="000477B8" w:rsidRPr="00210EA3" w:rsidRDefault="000477B8" w:rsidP="000477B8">
            <w:pPr>
              <w:jc w:val="center"/>
              <w:rPr>
                <w:rFonts w:ascii="Arial" w:hAnsi="Arial" w:cs="Arial"/>
                <w:b/>
                <w:bCs/>
                <w:color w:val="000000"/>
                <w:sz w:val="20"/>
                <w:szCs w:val="20"/>
              </w:rPr>
            </w:pPr>
            <w:r w:rsidRPr="00210EA3">
              <w:rPr>
                <w:rFonts w:ascii="Arial" w:hAnsi="Arial" w:cs="Arial"/>
                <w:b/>
                <w:bCs/>
                <w:color w:val="FFFFFF"/>
                <w:sz w:val="20"/>
                <w:szCs w:val="20"/>
                <w:lang w:val="en-US"/>
              </w:rPr>
              <w:t>Total number</w:t>
            </w:r>
          </w:p>
        </w:tc>
      </w:tr>
      <w:tr w:rsidR="000477B8" w:rsidTr="000477B8">
        <w:trPr>
          <w:trHeight w:val="270"/>
        </w:trPr>
        <w:tc>
          <w:tcPr>
            <w:tcW w:w="709" w:type="dxa"/>
            <w:vMerge w:val="restart"/>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2020/21</w:t>
            </w:r>
          </w:p>
        </w:tc>
        <w:tc>
          <w:tcPr>
            <w:tcW w:w="1559" w:type="dxa"/>
            <w:tcBorders>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rPr>
                <w:rFonts w:ascii="Arial" w:hAnsi="Arial" w:cs="Arial"/>
                <w:color w:val="000000"/>
                <w:sz w:val="20"/>
                <w:szCs w:val="20"/>
              </w:rPr>
            </w:pPr>
            <w:r w:rsidRPr="00210EA3">
              <w:rPr>
                <w:rFonts w:ascii="Arial" w:hAnsi="Arial" w:cs="Arial"/>
                <w:color w:val="000000"/>
                <w:sz w:val="20"/>
                <w:szCs w:val="20"/>
                <w:lang w:val="en-US"/>
              </w:rPr>
              <w:t>Baton drawn only</w:t>
            </w:r>
          </w:p>
        </w:tc>
        <w:tc>
          <w:tcPr>
            <w:tcW w:w="851" w:type="dxa"/>
            <w:tcBorders>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94%</w:t>
            </w:r>
          </w:p>
        </w:tc>
        <w:tc>
          <w:tcPr>
            <w:tcW w:w="1134" w:type="dxa"/>
            <w:tcBorders>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2%</w:t>
            </w:r>
          </w:p>
        </w:tc>
        <w:tc>
          <w:tcPr>
            <w:tcW w:w="850" w:type="dxa"/>
            <w:tcBorders>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1%</w:t>
            </w:r>
          </w:p>
        </w:tc>
        <w:tc>
          <w:tcPr>
            <w:tcW w:w="1134" w:type="dxa"/>
            <w:tcBorders>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1%</w:t>
            </w:r>
          </w:p>
        </w:tc>
        <w:tc>
          <w:tcPr>
            <w:tcW w:w="993" w:type="dxa"/>
            <w:tcBorders>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1%</w:t>
            </w:r>
          </w:p>
        </w:tc>
        <w:tc>
          <w:tcPr>
            <w:tcW w:w="992" w:type="dxa"/>
            <w:tcBorders>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0%</w:t>
            </w:r>
          </w:p>
        </w:tc>
        <w:tc>
          <w:tcPr>
            <w:tcW w:w="850" w:type="dxa"/>
            <w:tcBorders>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&lt;1%</w:t>
            </w:r>
          </w:p>
        </w:tc>
        <w:tc>
          <w:tcPr>
            <w:tcW w:w="851" w:type="dxa"/>
            <w:tcBorders>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r w:rsidRPr="00210EA3">
              <w:rPr>
                <w:rFonts w:ascii="Arial" w:hAnsi="Arial" w:cs="Arial"/>
                <w:b/>
                <w:bCs/>
                <w:color w:val="000000"/>
                <w:sz w:val="20"/>
                <w:szCs w:val="20"/>
                <w:lang w:val="en-US"/>
              </w:rPr>
              <w:t>100%</w:t>
            </w:r>
          </w:p>
        </w:tc>
        <w:tc>
          <w:tcPr>
            <w:tcW w:w="1134" w:type="dxa"/>
            <w:tcBorders>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r w:rsidRPr="00210EA3">
              <w:rPr>
                <w:rFonts w:ascii="Arial" w:hAnsi="Arial" w:cs="Arial"/>
                <w:b/>
                <w:bCs/>
                <w:color w:val="000000"/>
                <w:sz w:val="20"/>
                <w:szCs w:val="20"/>
                <w:lang w:val="en-US"/>
              </w:rPr>
              <w:t>224</w:t>
            </w:r>
          </w:p>
        </w:tc>
      </w:tr>
      <w:tr w:rsidR="000477B8" w:rsidTr="000477B8">
        <w:trPr>
          <w:trHeight w:val="270"/>
        </w:trPr>
        <w:tc>
          <w:tcPr>
            <w:tcW w:w="709" w:type="dxa"/>
            <w:vMerge/>
            <w:tcBorders>
              <w:top w:val="nil"/>
              <w:left w:val="single" w:sz="8" w:space="0" w:color="000000"/>
              <w:bottom w:val="single" w:sz="8" w:space="0" w:color="000000"/>
              <w:right w:val="single" w:sz="8" w:space="0" w:color="000000"/>
            </w:tcBorders>
            <w:vAlign w:val="center"/>
            <w:hideMark/>
          </w:tcPr>
          <w:p w:rsidR="000477B8" w:rsidRPr="00210EA3" w:rsidRDefault="000477B8" w:rsidP="000477B8">
            <w:pPr>
              <w:rPr>
                <w:rFonts w:ascii="Arial" w:hAnsi="Arial" w:cs="Arial"/>
                <w:color w:val="000000"/>
                <w:sz w:val="20"/>
                <w:szCs w:val="20"/>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rPr>
                <w:rFonts w:ascii="Arial" w:hAnsi="Arial" w:cs="Arial"/>
                <w:color w:val="000000"/>
                <w:sz w:val="20"/>
                <w:szCs w:val="20"/>
              </w:rPr>
            </w:pPr>
            <w:r w:rsidRPr="00210EA3">
              <w:rPr>
                <w:rFonts w:ascii="Arial" w:hAnsi="Arial" w:cs="Arial"/>
                <w:color w:val="000000"/>
                <w:sz w:val="20"/>
                <w:szCs w:val="20"/>
                <w:lang w:val="en-US"/>
              </w:rPr>
              <w:t>Baton drawn &amp; used</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89%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4%</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2%</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2%</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r w:rsidRPr="00210EA3">
              <w:rPr>
                <w:rFonts w:ascii="Arial" w:hAnsi="Arial" w:cs="Arial"/>
                <w:b/>
                <w:bCs/>
                <w:color w:val="000000"/>
                <w:sz w:val="20"/>
                <w:szCs w:val="20"/>
                <w:lang w:val="en-US"/>
              </w:rPr>
              <w:t>100%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r w:rsidRPr="00210EA3">
              <w:rPr>
                <w:rFonts w:ascii="Arial" w:hAnsi="Arial" w:cs="Arial"/>
                <w:b/>
                <w:bCs/>
                <w:color w:val="000000"/>
                <w:sz w:val="20"/>
                <w:szCs w:val="20"/>
                <w:lang w:val="en-US"/>
              </w:rPr>
              <w:t>113</w:t>
            </w:r>
          </w:p>
        </w:tc>
      </w:tr>
      <w:tr w:rsidR="000477B8" w:rsidTr="000477B8">
        <w:trPr>
          <w:trHeight w:val="270"/>
        </w:trPr>
        <w:tc>
          <w:tcPr>
            <w:tcW w:w="709" w:type="dxa"/>
            <w:vMerge/>
            <w:tcBorders>
              <w:top w:val="nil"/>
              <w:left w:val="single" w:sz="8" w:space="0" w:color="000000"/>
              <w:bottom w:val="single" w:sz="8" w:space="0" w:color="000000"/>
              <w:right w:val="single" w:sz="8" w:space="0" w:color="000000"/>
            </w:tcBorders>
            <w:vAlign w:val="center"/>
            <w:hideMark/>
          </w:tcPr>
          <w:p w:rsidR="000477B8" w:rsidRPr="00210EA3" w:rsidRDefault="000477B8" w:rsidP="000477B8">
            <w:pPr>
              <w:rPr>
                <w:rFonts w:ascii="Arial" w:hAnsi="Arial" w:cs="Arial"/>
                <w:color w:val="000000"/>
                <w:sz w:val="20"/>
                <w:szCs w:val="20"/>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rPr>
                <w:rFonts w:ascii="Arial" w:hAnsi="Arial" w:cs="Arial"/>
                <w:color w:val="000000"/>
                <w:sz w:val="20"/>
                <w:szCs w:val="20"/>
              </w:rPr>
            </w:pPr>
            <w:r w:rsidRPr="00210EA3">
              <w:rPr>
                <w:rFonts w:ascii="Arial" w:hAnsi="Arial" w:cs="Arial"/>
                <w:color w:val="000000"/>
                <w:sz w:val="20"/>
                <w:szCs w:val="20"/>
                <w:lang w:val="en-US"/>
              </w:rPr>
              <w:t>Irritant spray drawn only</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96%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3%</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1%</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r w:rsidRPr="00210EA3">
              <w:rPr>
                <w:rFonts w:ascii="Arial" w:hAnsi="Arial" w:cs="Arial"/>
                <w:b/>
                <w:bCs/>
                <w:color w:val="000000"/>
                <w:sz w:val="20"/>
                <w:szCs w:val="20"/>
                <w:lang w:val="en-US"/>
              </w:rPr>
              <w:t>100%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r w:rsidRPr="00210EA3">
              <w:rPr>
                <w:rFonts w:ascii="Arial" w:hAnsi="Arial" w:cs="Arial"/>
                <w:b/>
                <w:bCs/>
                <w:color w:val="000000"/>
                <w:sz w:val="20"/>
                <w:szCs w:val="20"/>
                <w:lang w:val="en-US"/>
              </w:rPr>
              <w:t>192</w:t>
            </w:r>
          </w:p>
        </w:tc>
      </w:tr>
      <w:tr w:rsidR="000477B8" w:rsidTr="000477B8">
        <w:trPr>
          <w:trHeight w:val="270"/>
        </w:trPr>
        <w:tc>
          <w:tcPr>
            <w:tcW w:w="709" w:type="dxa"/>
            <w:vMerge/>
            <w:tcBorders>
              <w:top w:val="nil"/>
              <w:left w:val="single" w:sz="8" w:space="0" w:color="000000"/>
              <w:bottom w:val="single" w:sz="8" w:space="0" w:color="000000"/>
              <w:right w:val="single" w:sz="8" w:space="0" w:color="000000"/>
            </w:tcBorders>
            <w:vAlign w:val="center"/>
            <w:hideMark/>
          </w:tcPr>
          <w:p w:rsidR="000477B8" w:rsidRPr="00210EA3" w:rsidRDefault="000477B8" w:rsidP="000477B8">
            <w:pPr>
              <w:rPr>
                <w:rFonts w:ascii="Arial" w:hAnsi="Arial" w:cs="Arial"/>
                <w:color w:val="000000"/>
                <w:sz w:val="20"/>
                <w:szCs w:val="20"/>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rPr>
                <w:rFonts w:ascii="Arial" w:hAnsi="Arial" w:cs="Arial"/>
                <w:color w:val="000000"/>
                <w:sz w:val="20"/>
                <w:szCs w:val="20"/>
              </w:rPr>
            </w:pPr>
            <w:r w:rsidRPr="00210EA3">
              <w:rPr>
                <w:rFonts w:ascii="Arial" w:hAnsi="Arial" w:cs="Arial"/>
                <w:color w:val="000000"/>
                <w:sz w:val="20"/>
                <w:szCs w:val="20"/>
                <w:lang w:val="en-US"/>
              </w:rPr>
              <w:t>Irritant spray used</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96%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&lt;1%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&lt;1%</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r w:rsidRPr="00210EA3">
              <w:rPr>
                <w:rFonts w:ascii="Arial" w:hAnsi="Arial" w:cs="Arial"/>
                <w:b/>
                <w:bCs/>
                <w:color w:val="000000"/>
                <w:sz w:val="20"/>
                <w:szCs w:val="20"/>
                <w:lang w:val="en-US"/>
              </w:rPr>
              <w:t>100%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r w:rsidRPr="00210EA3">
              <w:rPr>
                <w:rFonts w:ascii="Arial" w:hAnsi="Arial" w:cs="Arial"/>
                <w:b/>
                <w:bCs/>
                <w:color w:val="000000"/>
                <w:sz w:val="20"/>
                <w:szCs w:val="20"/>
                <w:lang w:val="en-US"/>
              </w:rPr>
              <w:t>205</w:t>
            </w:r>
          </w:p>
        </w:tc>
      </w:tr>
      <w:tr w:rsidR="000477B8" w:rsidTr="000477B8">
        <w:trPr>
          <w:trHeight w:val="270"/>
        </w:trPr>
        <w:tc>
          <w:tcPr>
            <w:tcW w:w="709" w:type="dxa"/>
            <w:vMerge/>
            <w:tcBorders>
              <w:top w:val="nil"/>
              <w:left w:val="single" w:sz="8" w:space="0" w:color="000000"/>
              <w:bottom w:val="single" w:sz="8" w:space="0" w:color="000000"/>
              <w:right w:val="single" w:sz="8" w:space="0" w:color="000000"/>
            </w:tcBorders>
            <w:vAlign w:val="center"/>
            <w:hideMark/>
          </w:tcPr>
          <w:p w:rsidR="000477B8" w:rsidRPr="00210EA3" w:rsidRDefault="000477B8" w:rsidP="000477B8">
            <w:pPr>
              <w:rPr>
                <w:rFonts w:ascii="Arial" w:hAnsi="Arial" w:cs="Arial"/>
                <w:color w:val="000000"/>
                <w:sz w:val="20"/>
                <w:szCs w:val="20"/>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rPr>
                <w:rFonts w:ascii="Arial" w:hAnsi="Arial" w:cs="Arial"/>
                <w:color w:val="000000"/>
                <w:sz w:val="20"/>
                <w:szCs w:val="20"/>
              </w:rPr>
            </w:pPr>
            <w:r w:rsidRPr="00210EA3">
              <w:rPr>
                <w:rFonts w:ascii="Arial" w:hAnsi="Arial" w:cs="Arial"/>
                <w:color w:val="000000"/>
                <w:sz w:val="20"/>
                <w:szCs w:val="20"/>
                <w:lang w:val="en-US"/>
              </w:rPr>
              <w:t>Spit and bite guard</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99%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r w:rsidRPr="00210EA3">
              <w:rPr>
                <w:rFonts w:ascii="Arial" w:hAnsi="Arial" w:cs="Arial"/>
                <w:b/>
                <w:bCs/>
                <w:color w:val="000000"/>
                <w:sz w:val="20"/>
                <w:szCs w:val="20"/>
                <w:lang w:val="en-US"/>
              </w:rPr>
              <w:t>100%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r w:rsidRPr="00210EA3">
              <w:rPr>
                <w:rFonts w:ascii="Arial" w:hAnsi="Arial" w:cs="Arial"/>
                <w:b/>
                <w:bCs/>
                <w:color w:val="000000"/>
                <w:sz w:val="20"/>
                <w:szCs w:val="20"/>
                <w:lang w:val="en-US"/>
              </w:rPr>
              <w:t>112</w:t>
            </w:r>
          </w:p>
        </w:tc>
      </w:tr>
      <w:tr w:rsidR="000477B8" w:rsidTr="000477B8">
        <w:trPr>
          <w:trHeight w:val="270"/>
        </w:trPr>
        <w:tc>
          <w:tcPr>
            <w:tcW w:w="709" w:type="dxa"/>
            <w:vMerge w:val="restart"/>
            <w:tcBorders>
              <w:top w:val="nil"/>
              <w:left w:val="single" w:sz="8" w:space="0" w:color="000000"/>
              <w:bottom w:val="nil"/>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2021/22</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rPr>
                <w:rFonts w:ascii="Arial" w:hAnsi="Arial" w:cs="Arial"/>
                <w:color w:val="000000"/>
                <w:sz w:val="20"/>
                <w:szCs w:val="20"/>
              </w:rPr>
            </w:pPr>
            <w:r w:rsidRPr="00210EA3">
              <w:rPr>
                <w:rFonts w:ascii="Arial" w:hAnsi="Arial" w:cs="Arial"/>
                <w:color w:val="000000"/>
                <w:sz w:val="20"/>
                <w:szCs w:val="20"/>
                <w:lang w:val="en-US"/>
              </w:rPr>
              <w:t>Baton drawn only</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87%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5%</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6%</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&lt;1%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&lt;1%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r w:rsidRPr="00210EA3">
              <w:rPr>
                <w:rFonts w:ascii="Arial" w:hAnsi="Arial" w:cs="Arial"/>
                <w:b/>
                <w:bCs/>
                <w:color w:val="000000"/>
                <w:sz w:val="20"/>
                <w:szCs w:val="20"/>
                <w:lang w:val="en-US"/>
              </w:rPr>
              <w:t>100%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104"/>
                <w:sz w:val="20"/>
                <w:szCs w:val="20"/>
              </w:rPr>
            </w:pPr>
            <w:r w:rsidRPr="00210EA3">
              <w:rPr>
                <w:rFonts w:ascii="Arial" w:hAnsi="Arial" w:cs="Arial"/>
                <w:b/>
                <w:bCs/>
                <w:color w:val="000104"/>
                <w:sz w:val="20"/>
                <w:szCs w:val="20"/>
                <w:lang w:val="en-US"/>
              </w:rPr>
              <w:t>215</w:t>
            </w:r>
          </w:p>
        </w:tc>
      </w:tr>
      <w:tr w:rsidR="000477B8" w:rsidTr="000477B8">
        <w:trPr>
          <w:trHeight w:val="270"/>
        </w:trPr>
        <w:tc>
          <w:tcPr>
            <w:tcW w:w="709" w:type="dxa"/>
            <w:vMerge/>
            <w:tcBorders>
              <w:top w:val="nil"/>
              <w:left w:val="single" w:sz="8" w:space="0" w:color="000000"/>
              <w:bottom w:val="nil"/>
              <w:right w:val="single" w:sz="8" w:space="0" w:color="000000"/>
            </w:tcBorders>
            <w:vAlign w:val="center"/>
            <w:hideMark/>
          </w:tcPr>
          <w:p w:rsidR="000477B8" w:rsidRPr="00210EA3" w:rsidRDefault="000477B8" w:rsidP="000477B8">
            <w:pPr>
              <w:rPr>
                <w:rFonts w:ascii="Arial" w:hAnsi="Arial" w:cs="Arial"/>
                <w:color w:val="000000"/>
                <w:sz w:val="20"/>
                <w:szCs w:val="20"/>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rPr>
                <w:rFonts w:ascii="Arial" w:hAnsi="Arial" w:cs="Arial"/>
                <w:color w:val="000000"/>
                <w:sz w:val="20"/>
                <w:szCs w:val="20"/>
              </w:rPr>
            </w:pPr>
            <w:r w:rsidRPr="00210EA3">
              <w:rPr>
                <w:rFonts w:ascii="Arial" w:hAnsi="Arial" w:cs="Arial"/>
                <w:color w:val="000000"/>
                <w:sz w:val="20"/>
                <w:szCs w:val="20"/>
                <w:lang w:val="en-US"/>
              </w:rPr>
              <w:t>Baton drawn &amp; used</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90%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5%</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1%</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r w:rsidRPr="00210EA3">
              <w:rPr>
                <w:rFonts w:ascii="Arial" w:hAnsi="Arial" w:cs="Arial"/>
                <w:b/>
                <w:bCs/>
                <w:color w:val="000000"/>
                <w:sz w:val="20"/>
                <w:szCs w:val="20"/>
                <w:lang w:val="en-US"/>
              </w:rPr>
              <w:t>100%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104"/>
                <w:sz w:val="20"/>
                <w:szCs w:val="20"/>
              </w:rPr>
            </w:pPr>
            <w:r w:rsidRPr="00210EA3">
              <w:rPr>
                <w:rFonts w:ascii="Arial" w:hAnsi="Arial" w:cs="Arial"/>
                <w:b/>
                <w:bCs/>
                <w:color w:val="000104"/>
                <w:sz w:val="20"/>
                <w:szCs w:val="20"/>
                <w:lang w:val="en-US"/>
              </w:rPr>
              <w:t>120</w:t>
            </w:r>
          </w:p>
        </w:tc>
      </w:tr>
      <w:tr w:rsidR="000477B8" w:rsidTr="000477B8">
        <w:trPr>
          <w:trHeight w:val="382"/>
        </w:trPr>
        <w:tc>
          <w:tcPr>
            <w:tcW w:w="709" w:type="dxa"/>
            <w:vMerge/>
            <w:tcBorders>
              <w:top w:val="nil"/>
              <w:left w:val="single" w:sz="8" w:space="0" w:color="000000"/>
              <w:bottom w:val="nil"/>
              <w:right w:val="single" w:sz="8" w:space="0" w:color="000000"/>
            </w:tcBorders>
            <w:vAlign w:val="center"/>
            <w:hideMark/>
          </w:tcPr>
          <w:p w:rsidR="000477B8" w:rsidRPr="00210EA3" w:rsidRDefault="000477B8" w:rsidP="000477B8">
            <w:pPr>
              <w:rPr>
                <w:rFonts w:ascii="Arial" w:hAnsi="Arial" w:cs="Arial"/>
                <w:color w:val="000000"/>
                <w:sz w:val="20"/>
                <w:szCs w:val="20"/>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rPr>
                <w:rFonts w:ascii="Arial" w:hAnsi="Arial" w:cs="Arial"/>
                <w:color w:val="000000"/>
                <w:sz w:val="20"/>
                <w:szCs w:val="20"/>
              </w:rPr>
            </w:pPr>
            <w:r w:rsidRPr="00210EA3">
              <w:rPr>
                <w:rFonts w:ascii="Arial" w:hAnsi="Arial" w:cs="Arial"/>
                <w:color w:val="000000"/>
                <w:sz w:val="20"/>
                <w:szCs w:val="20"/>
                <w:lang w:val="en-US"/>
              </w:rPr>
              <w:t>Irritant spray drawn only</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88%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5%</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2%</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&lt;1%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r w:rsidRPr="00210EA3">
              <w:rPr>
                <w:rFonts w:ascii="Arial" w:hAnsi="Arial" w:cs="Arial"/>
                <w:b/>
                <w:bCs/>
                <w:color w:val="000000"/>
                <w:sz w:val="20"/>
                <w:szCs w:val="20"/>
                <w:lang w:val="en-US"/>
              </w:rPr>
              <w:t>100%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104"/>
                <w:sz w:val="20"/>
                <w:szCs w:val="20"/>
              </w:rPr>
            </w:pPr>
            <w:r w:rsidRPr="00210EA3">
              <w:rPr>
                <w:rFonts w:ascii="Arial" w:hAnsi="Arial" w:cs="Arial"/>
                <w:b/>
                <w:bCs/>
                <w:color w:val="000104"/>
                <w:sz w:val="20"/>
                <w:szCs w:val="20"/>
                <w:lang w:val="en-US"/>
              </w:rPr>
              <w:t>241</w:t>
            </w:r>
          </w:p>
        </w:tc>
      </w:tr>
      <w:tr w:rsidR="000477B8" w:rsidTr="000477B8">
        <w:trPr>
          <w:trHeight w:val="270"/>
        </w:trPr>
        <w:tc>
          <w:tcPr>
            <w:tcW w:w="709" w:type="dxa"/>
            <w:vMerge/>
            <w:tcBorders>
              <w:top w:val="nil"/>
              <w:left w:val="single" w:sz="8" w:space="0" w:color="000000"/>
              <w:bottom w:val="nil"/>
              <w:right w:val="single" w:sz="8" w:space="0" w:color="000000"/>
            </w:tcBorders>
            <w:vAlign w:val="center"/>
            <w:hideMark/>
          </w:tcPr>
          <w:p w:rsidR="000477B8" w:rsidRPr="00210EA3" w:rsidRDefault="000477B8" w:rsidP="000477B8">
            <w:pPr>
              <w:rPr>
                <w:rFonts w:ascii="Arial" w:hAnsi="Arial" w:cs="Arial"/>
                <w:color w:val="000000"/>
                <w:sz w:val="20"/>
                <w:szCs w:val="20"/>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rPr>
                <w:rFonts w:ascii="Arial" w:hAnsi="Arial" w:cs="Arial"/>
                <w:color w:val="000000"/>
                <w:sz w:val="20"/>
                <w:szCs w:val="20"/>
              </w:rPr>
            </w:pPr>
            <w:r w:rsidRPr="00210EA3">
              <w:rPr>
                <w:rFonts w:ascii="Arial" w:hAnsi="Arial" w:cs="Arial"/>
                <w:color w:val="000000"/>
                <w:sz w:val="20"/>
                <w:szCs w:val="20"/>
                <w:lang w:val="en-US"/>
              </w:rPr>
              <w:t>Irritant spray used</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91%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3%</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1%</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3%</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lang w:val="en-US"/>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r w:rsidRPr="00210EA3">
              <w:rPr>
                <w:rFonts w:ascii="Arial" w:hAnsi="Arial" w:cs="Arial"/>
                <w:b/>
                <w:bCs/>
                <w:color w:val="000000"/>
                <w:sz w:val="20"/>
                <w:szCs w:val="20"/>
                <w:lang w:val="en-US"/>
              </w:rPr>
              <w:t>100%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104"/>
                <w:sz w:val="20"/>
                <w:szCs w:val="20"/>
              </w:rPr>
            </w:pPr>
            <w:r w:rsidRPr="00210EA3">
              <w:rPr>
                <w:rFonts w:ascii="Arial" w:hAnsi="Arial" w:cs="Arial"/>
                <w:b/>
                <w:bCs/>
                <w:color w:val="000104"/>
                <w:sz w:val="20"/>
                <w:szCs w:val="20"/>
                <w:lang w:val="en-US"/>
              </w:rPr>
              <w:t>233</w:t>
            </w:r>
          </w:p>
        </w:tc>
      </w:tr>
      <w:tr w:rsidR="000477B8" w:rsidTr="000477B8">
        <w:trPr>
          <w:trHeight w:val="270"/>
        </w:trPr>
        <w:tc>
          <w:tcPr>
            <w:tcW w:w="709" w:type="dxa"/>
            <w:vMerge/>
            <w:tcBorders>
              <w:top w:val="nil"/>
              <w:left w:val="single" w:sz="8" w:space="0" w:color="000000"/>
              <w:bottom w:val="nil"/>
              <w:right w:val="single" w:sz="8" w:space="0" w:color="000000"/>
            </w:tcBorders>
            <w:vAlign w:val="center"/>
            <w:hideMark/>
          </w:tcPr>
          <w:p w:rsidR="000477B8" w:rsidRPr="00210EA3" w:rsidRDefault="000477B8" w:rsidP="000477B8">
            <w:pPr>
              <w:rPr>
                <w:rFonts w:ascii="Arial" w:hAnsi="Arial" w:cs="Arial"/>
                <w:color w:val="000000"/>
                <w:sz w:val="20"/>
                <w:szCs w:val="20"/>
              </w:rPr>
            </w:pP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477B8" w:rsidRPr="00210EA3" w:rsidRDefault="000477B8" w:rsidP="000477B8">
            <w:pPr>
              <w:rPr>
                <w:rFonts w:ascii="Arial" w:hAnsi="Arial" w:cs="Arial"/>
                <w:color w:val="000000"/>
                <w:sz w:val="20"/>
                <w:szCs w:val="20"/>
              </w:rPr>
            </w:pPr>
            <w:r w:rsidRPr="00210EA3">
              <w:rPr>
                <w:rFonts w:ascii="Arial" w:hAnsi="Arial" w:cs="Arial"/>
                <w:color w:val="000000"/>
                <w:sz w:val="20"/>
                <w:szCs w:val="20"/>
                <w:lang w:val="en-US"/>
              </w:rPr>
              <w:t>Spit and bite guard</w:t>
            </w:r>
            <w:r w:rsidRPr="00210EA3">
              <w:rPr>
                <w:rFonts w:ascii="Arial" w:hAnsi="Arial" w:cs="Arial"/>
                <w:color w:val="000000"/>
                <w:sz w:val="20"/>
                <w:szCs w:val="20"/>
                <w:vertAlign w:val="superscript"/>
                <w:lang w:val="en-US"/>
              </w:rPr>
              <w:t>(4)</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96%</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1%</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2%</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0%</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0%</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2%</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0%</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r w:rsidRPr="00210EA3">
              <w:rPr>
                <w:rFonts w:ascii="Arial" w:hAnsi="Arial" w:cs="Arial"/>
                <w:b/>
                <w:bCs/>
                <w:color w:val="000000"/>
                <w:sz w:val="20"/>
                <w:szCs w:val="20"/>
              </w:rPr>
              <w:t>100%</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104"/>
                <w:sz w:val="20"/>
                <w:szCs w:val="20"/>
              </w:rPr>
            </w:pPr>
            <w:r w:rsidRPr="00210EA3">
              <w:rPr>
                <w:rFonts w:ascii="Arial" w:hAnsi="Arial" w:cs="Arial"/>
                <w:b/>
                <w:bCs/>
                <w:color w:val="000104"/>
                <w:sz w:val="20"/>
                <w:szCs w:val="20"/>
              </w:rPr>
              <w:t>125</w:t>
            </w:r>
          </w:p>
        </w:tc>
      </w:tr>
      <w:tr w:rsidR="000477B8" w:rsidTr="000477B8">
        <w:trPr>
          <w:trHeight w:val="270"/>
        </w:trPr>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000"/>
                <w:sz w:val="20"/>
                <w:szCs w:val="20"/>
              </w:rPr>
            </w:pPr>
            <w:r w:rsidRPr="00210EA3">
              <w:rPr>
                <w:rFonts w:ascii="Arial" w:hAnsi="Arial" w:cs="Arial"/>
                <w:color w:val="000000"/>
                <w:sz w:val="20"/>
                <w:szCs w:val="20"/>
                <w:lang w:val="en-US"/>
              </w:rPr>
              <w:t>2022/23</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rPr>
                <w:rFonts w:ascii="Arial" w:hAnsi="Arial" w:cs="Arial"/>
                <w:color w:val="000000"/>
                <w:sz w:val="20"/>
                <w:szCs w:val="20"/>
              </w:rPr>
            </w:pPr>
            <w:r w:rsidRPr="00210EA3">
              <w:rPr>
                <w:rFonts w:ascii="Arial" w:hAnsi="Arial" w:cs="Arial"/>
                <w:color w:val="000000"/>
                <w:sz w:val="20"/>
                <w:szCs w:val="20"/>
                <w:lang w:val="en-US"/>
              </w:rPr>
              <w:t>Baton drawn only</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90%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7%</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2%</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&lt;1%</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r w:rsidRPr="00210EA3">
              <w:rPr>
                <w:rFonts w:ascii="Arial" w:hAnsi="Arial" w:cs="Arial"/>
                <w:b/>
                <w:bCs/>
                <w:color w:val="000000"/>
                <w:sz w:val="20"/>
                <w:szCs w:val="20"/>
              </w:rPr>
              <w:t>100%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104"/>
                <w:sz w:val="20"/>
                <w:szCs w:val="20"/>
              </w:rPr>
            </w:pPr>
            <w:r w:rsidRPr="00210EA3">
              <w:rPr>
                <w:rFonts w:ascii="Arial" w:hAnsi="Arial" w:cs="Arial"/>
                <w:b/>
                <w:bCs/>
                <w:color w:val="000104"/>
                <w:sz w:val="20"/>
                <w:szCs w:val="20"/>
              </w:rPr>
              <w:t>222</w:t>
            </w:r>
          </w:p>
        </w:tc>
      </w:tr>
      <w:tr w:rsidR="000477B8" w:rsidTr="000477B8">
        <w:trPr>
          <w:trHeight w:val="270"/>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0477B8" w:rsidRPr="00210EA3" w:rsidRDefault="000477B8" w:rsidP="000477B8">
            <w:pPr>
              <w:rPr>
                <w:rFonts w:ascii="Arial" w:hAnsi="Arial" w:cs="Arial"/>
                <w:color w:val="000000"/>
                <w:sz w:val="20"/>
                <w:szCs w:val="20"/>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rPr>
                <w:rFonts w:ascii="Arial" w:hAnsi="Arial" w:cs="Arial"/>
                <w:color w:val="000000"/>
                <w:sz w:val="20"/>
                <w:szCs w:val="20"/>
              </w:rPr>
            </w:pPr>
            <w:r w:rsidRPr="00210EA3">
              <w:rPr>
                <w:rFonts w:ascii="Arial" w:hAnsi="Arial" w:cs="Arial"/>
                <w:color w:val="000000"/>
                <w:sz w:val="20"/>
                <w:szCs w:val="20"/>
                <w:lang w:val="en-US"/>
              </w:rPr>
              <w:t>Baton drawn &amp; used</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97%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1%</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r w:rsidRPr="00210EA3">
              <w:rPr>
                <w:rFonts w:ascii="Arial" w:hAnsi="Arial" w:cs="Arial"/>
                <w:b/>
                <w:bCs/>
                <w:color w:val="000000"/>
                <w:sz w:val="20"/>
                <w:szCs w:val="20"/>
              </w:rPr>
              <w:t>100%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104"/>
                <w:sz w:val="20"/>
                <w:szCs w:val="20"/>
              </w:rPr>
            </w:pPr>
            <w:r w:rsidRPr="00210EA3">
              <w:rPr>
                <w:rFonts w:ascii="Arial" w:hAnsi="Arial" w:cs="Arial"/>
                <w:b/>
                <w:bCs/>
                <w:color w:val="000104"/>
                <w:sz w:val="20"/>
                <w:szCs w:val="20"/>
              </w:rPr>
              <w:t>101</w:t>
            </w:r>
          </w:p>
        </w:tc>
      </w:tr>
      <w:tr w:rsidR="000477B8" w:rsidTr="000477B8">
        <w:trPr>
          <w:trHeight w:val="270"/>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0477B8" w:rsidRPr="00210EA3" w:rsidRDefault="000477B8" w:rsidP="000477B8">
            <w:pPr>
              <w:rPr>
                <w:rFonts w:ascii="Arial" w:hAnsi="Arial" w:cs="Arial"/>
                <w:color w:val="000000"/>
                <w:sz w:val="20"/>
                <w:szCs w:val="20"/>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rPr>
                <w:rFonts w:ascii="Arial" w:hAnsi="Arial" w:cs="Arial"/>
                <w:color w:val="000000"/>
                <w:sz w:val="20"/>
                <w:szCs w:val="20"/>
              </w:rPr>
            </w:pPr>
            <w:r w:rsidRPr="00210EA3">
              <w:rPr>
                <w:rFonts w:ascii="Arial" w:hAnsi="Arial" w:cs="Arial"/>
                <w:color w:val="000000"/>
                <w:sz w:val="20"/>
                <w:szCs w:val="20"/>
                <w:lang w:val="en-US"/>
              </w:rPr>
              <w:t>Irritant spray drawn only</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96%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2%</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1%</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&lt;1%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r w:rsidRPr="00210EA3">
              <w:rPr>
                <w:rFonts w:ascii="Arial" w:hAnsi="Arial" w:cs="Arial"/>
                <w:b/>
                <w:bCs/>
                <w:color w:val="000000"/>
                <w:sz w:val="20"/>
                <w:szCs w:val="20"/>
              </w:rPr>
              <w:t>100%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104"/>
                <w:sz w:val="20"/>
                <w:szCs w:val="20"/>
              </w:rPr>
            </w:pPr>
            <w:r w:rsidRPr="00210EA3">
              <w:rPr>
                <w:rFonts w:ascii="Arial" w:hAnsi="Arial" w:cs="Arial"/>
                <w:b/>
                <w:bCs/>
                <w:color w:val="000104"/>
                <w:sz w:val="20"/>
                <w:szCs w:val="20"/>
              </w:rPr>
              <w:t>279</w:t>
            </w:r>
          </w:p>
        </w:tc>
      </w:tr>
      <w:tr w:rsidR="000477B8" w:rsidTr="000477B8">
        <w:trPr>
          <w:trHeight w:val="270"/>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0477B8" w:rsidRPr="00210EA3" w:rsidRDefault="000477B8" w:rsidP="000477B8">
            <w:pPr>
              <w:rPr>
                <w:rFonts w:ascii="Arial" w:hAnsi="Arial" w:cs="Arial"/>
                <w:color w:val="000000"/>
                <w:sz w:val="20"/>
                <w:szCs w:val="20"/>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rPr>
                <w:rFonts w:ascii="Arial" w:hAnsi="Arial" w:cs="Arial"/>
                <w:color w:val="000000"/>
                <w:sz w:val="20"/>
                <w:szCs w:val="20"/>
              </w:rPr>
            </w:pPr>
            <w:r w:rsidRPr="00210EA3">
              <w:rPr>
                <w:rFonts w:ascii="Arial" w:hAnsi="Arial" w:cs="Arial"/>
                <w:color w:val="000000"/>
                <w:sz w:val="20"/>
                <w:szCs w:val="20"/>
                <w:lang w:val="en-US"/>
              </w:rPr>
              <w:t>Irritant spray used</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93%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3%</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&lt;1%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1%</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r w:rsidRPr="00210EA3">
              <w:rPr>
                <w:rFonts w:ascii="Arial" w:hAnsi="Arial" w:cs="Arial"/>
                <w:b/>
                <w:bCs/>
                <w:color w:val="000000"/>
                <w:sz w:val="20"/>
                <w:szCs w:val="20"/>
              </w:rPr>
              <w:t>100%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104"/>
                <w:sz w:val="20"/>
                <w:szCs w:val="20"/>
              </w:rPr>
            </w:pPr>
            <w:r w:rsidRPr="00210EA3">
              <w:rPr>
                <w:rFonts w:ascii="Arial" w:hAnsi="Arial" w:cs="Arial"/>
                <w:b/>
                <w:bCs/>
                <w:color w:val="000104"/>
                <w:sz w:val="20"/>
                <w:szCs w:val="20"/>
              </w:rPr>
              <w:t>248</w:t>
            </w:r>
          </w:p>
        </w:tc>
      </w:tr>
      <w:tr w:rsidR="000477B8" w:rsidTr="000477B8">
        <w:trPr>
          <w:trHeight w:val="270"/>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0477B8" w:rsidRPr="00210EA3" w:rsidRDefault="000477B8" w:rsidP="000477B8">
            <w:pPr>
              <w:rPr>
                <w:rFonts w:ascii="Arial" w:hAnsi="Arial" w:cs="Arial"/>
                <w:color w:val="000000"/>
                <w:sz w:val="20"/>
                <w:szCs w:val="20"/>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rPr>
                <w:rFonts w:ascii="Arial" w:hAnsi="Arial" w:cs="Arial"/>
                <w:color w:val="000000"/>
                <w:sz w:val="20"/>
                <w:szCs w:val="20"/>
              </w:rPr>
            </w:pPr>
            <w:r w:rsidRPr="00210EA3">
              <w:rPr>
                <w:rFonts w:ascii="Arial" w:hAnsi="Arial" w:cs="Arial"/>
                <w:color w:val="000000"/>
                <w:sz w:val="20"/>
                <w:szCs w:val="20"/>
                <w:lang w:val="en-US"/>
              </w:rPr>
              <w:t>Spit and bite guard</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92%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2%</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2%</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2%</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color w:val="000104"/>
                <w:sz w:val="20"/>
                <w:szCs w:val="20"/>
              </w:rPr>
            </w:pPr>
            <w:r w:rsidRPr="00210EA3">
              <w:rPr>
                <w:rFonts w:ascii="Arial" w:hAnsi="Arial" w:cs="Arial"/>
                <w:color w:val="000104"/>
                <w:sz w:val="20"/>
                <w:szCs w:val="20"/>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000"/>
                <w:sz w:val="20"/>
                <w:szCs w:val="20"/>
              </w:rPr>
            </w:pPr>
            <w:r w:rsidRPr="00210EA3">
              <w:rPr>
                <w:rFonts w:ascii="Arial" w:hAnsi="Arial" w:cs="Arial"/>
                <w:b/>
                <w:bCs/>
                <w:color w:val="000000"/>
                <w:sz w:val="20"/>
                <w:szCs w:val="20"/>
              </w:rPr>
              <w:t>100%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77B8" w:rsidRPr="00210EA3" w:rsidRDefault="000477B8" w:rsidP="000477B8">
            <w:pPr>
              <w:jc w:val="center"/>
              <w:rPr>
                <w:rFonts w:ascii="Arial" w:hAnsi="Arial" w:cs="Arial"/>
                <w:b/>
                <w:bCs/>
                <w:color w:val="000104"/>
                <w:sz w:val="20"/>
                <w:szCs w:val="20"/>
              </w:rPr>
            </w:pPr>
            <w:r w:rsidRPr="00210EA3">
              <w:rPr>
                <w:rFonts w:ascii="Arial" w:hAnsi="Arial" w:cs="Arial"/>
                <w:b/>
                <w:bCs/>
                <w:color w:val="000104"/>
                <w:sz w:val="20"/>
                <w:szCs w:val="20"/>
              </w:rPr>
              <w:t>133</w:t>
            </w:r>
          </w:p>
        </w:tc>
      </w:tr>
    </w:tbl>
    <w:p w:rsidR="000F0565" w:rsidRDefault="000F0565" w:rsidP="005D5B2A">
      <w:pPr>
        <w:spacing w:before="81"/>
        <w:ind w:left="284" w:right="155"/>
        <w:rPr>
          <w:rFonts w:ascii="Arial" w:hAnsi="Arial" w:cs="Arial"/>
          <w:b/>
          <w:bCs/>
          <w:sz w:val="20"/>
          <w:szCs w:val="20"/>
          <w:vertAlign w:val="superscript"/>
        </w:rPr>
      </w:pPr>
    </w:p>
    <w:p w:rsidR="000F0565" w:rsidRPr="005D5B2A" w:rsidRDefault="000F0565" w:rsidP="005D5B2A">
      <w:pPr>
        <w:spacing w:before="81"/>
        <w:ind w:left="284" w:right="155"/>
        <w:rPr>
          <w:rFonts w:ascii="Arial" w:hAnsi="Arial" w:cs="Arial"/>
          <w:b/>
          <w:bCs/>
          <w:sz w:val="20"/>
          <w:szCs w:val="20"/>
          <w:vertAlign w:val="superscript"/>
        </w:rPr>
      </w:pPr>
    </w:p>
    <w:p w:rsidR="005D5B2A" w:rsidRPr="00346204" w:rsidRDefault="005D5B2A" w:rsidP="001B5F22">
      <w:pPr>
        <w:pStyle w:val="ListParagraph"/>
        <w:numPr>
          <w:ilvl w:val="0"/>
          <w:numId w:val="11"/>
        </w:numPr>
        <w:autoSpaceDE w:val="0"/>
        <w:autoSpaceDN w:val="0"/>
        <w:spacing w:after="0" w:line="240" w:lineRule="auto"/>
        <w:ind w:left="284" w:right="155"/>
        <w:rPr>
          <w:rFonts w:ascii="Arial" w:eastAsiaTheme="minorHAnsi" w:hAnsi="Arial" w:cs="Arial"/>
          <w:sz w:val="24"/>
          <w:szCs w:val="24"/>
        </w:rPr>
      </w:pPr>
      <w:r w:rsidRPr="00346204">
        <w:rPr>
          <w:rFonts w:ascii="Arial" w:eastAsiaTheme="minorHAnsi" w:hAnsi="Arial" w:cs="Arial"/>
          <w:sz w:val="24"/>
          <w:szCs w:val="24"/>
        </w:rPr>
        <w:t>The figures in Tables 1 – 3 do not represent the number of people who were subject to use</w:t>
      </w:r>
      <w:r w:rsidRPr="00346204">
        <w:rPr>
          <w:rFonts w:ascii="Arial" w:eastAsiaTheme="minorHAnsi" w:hAnsi="Arial" w:cs="Arial"/>
          <w:spacing w:val="-24"/>
          <w:sz w:val="24"/>
          <w:szCs w:val="24"/>
        </w:rPr>
        <w:t xml:space="preserve"> </w:t>
      </w:r>
      <w:r w:rsidRPr="00346204">
        <w:rPr>
          <w:rFonts w:ascii="Arial" w:eastAsiaTheme="minorHAnsi" w:hAnsi="Arial" w:cs="Arial"/>
          <w:sz w:val="24"/>
          <w:szCs w:val="24"/>
        </w:rPr>
        <w:t>of force, but rather how many times force was recorded by police officers, disaggregated by gender, age and</w:t>
      </w:r>
      <w:r w:rsidRPr="00346204">
        <w:rPr>
          <w:rFonts w:ascii="Arial" w:eastAsiaTheme="minorHAnsi" w:hAnsi="Arial" w:cs="Arial"/>
          <w:spacing w:val="-2"/>
          <w:sz w:val="24"/>
          <w:szCs w:val="24"/>
        </w:rPr>
        <w:t xml:space="preserve"> </w:t>
      </w:r>
      <w:r w:rsidRPr="00346204">
        <w:rPr>
          <w:rFonts w:ascii="Arial" w:eastAsiaTheme="minorHAnsi" w:hAnsi="Arial" w:cs="Arial"/>
          <w:sz w:val="24"/>
          <w:szCs w:val="24"/>
        </w:rPr>
        <w:t>ethnicity.</w:t>
      </w:r>
    </w:p>
    <w:p w:rsidR="005D5B2A" w:rsidRPr="00346204" w:rsidRDefault="005D5B2A" w:rsidP="001B5F22">
      <w:pPr>
        <w:pStyle w:val="ListParagraph"/>
        <w:numPr>
          <w:ilvl w:val="0"/>
          <w:numId w:val="11"/>
        </w:numPr>
        <w:autoSpaceDE w:val="0"/>
        <w:autoSpaceDN w:val="0"/>
        <w:spacing w:before="1" w:after="0" w:line="240" w:lineRule="auto"/>
        <w:ind w:left="284" w:right="155" w:hanging="361"/>
        <w:rPr>
          <w:rFonts w:ascii="Arial" w:eastAsiaTheme="minorHAnsi" w:hAnsi="Arial" w:cs="Arial"/>
          <w:sz w:val="24"/>
          <w:szCs w:val="24"/>
        </w:rPr>
      </w:pPr>
      <w:r w:rsidRPr="00346204">
        <w:rPr>
          <w:rFonts w:ascii="Arial" w:eastAsiaTheme="minorHAnsi" w:hAnsi="Arial" w:cs="Arial"/>
          <w:sz w:val="24"/>
          <w:szCs w:val="24"/>
        </w:rPr>
        <w:t>Gender, age and ethnicity may be officer</w:t>
      </w:r>
      <w:r w:rsidRPr="00346204">
        <w:rPr>
          <w:rFonts w:ascii="Arial" w:eastAsiaTheme="minorHAnsi" w:hAnsi="Arial" w:cs="Arial"/>
          <w:spacing w:val="-5"/>
          <w:sz w:val="24"/>
          <w:szCs w:val="24"/>
        </w:rPr>
        <w:t xml:space="preserve"> </w:t>
      </w:r>
      <w:r w:rsidRPr="00346204">
        <w:rPr>
          <w:rFonts w:ascii="Arial" w:eastAsiaTheme="minorHAnsi" w:hAnsi="Arial" w:cs="Arial"/>
          <w:sz w:val="24"/>
          <w:szCs w:val="24"/>
        </w:rPr>
        <w:t>perceived.</w:t>
      </w:r>
    </w:p>
    <w:p w:rsidR="005D5B2A" w:rsidRPr="00346204" w:rsidRDefault="005D5B2A" w:rsidP="001B5F22">
      <w:pPr>
        <w:pStyle w:val="ListParagraph"/>
        <w:numPr>
          <w:ilvl w:val="0"/>
          <w:numId w:val="11"/>
        </w:numPr>
        <w:autoSpaceDE w:val="0"/>
        <w:autoSpaceDN w:val="0"/>
        <w:spacing w:before="1" w:after="0" w:line="240" w:lineRule="auto"/>
        <w:ind w:left="284" w:right="155" w:hanging="361"/>
        <w:rPr>
          <w:rFonts w:ascii="Arial" w:eastAsiaTheme="minorHAnsi" w:hAnsi="Arial" w:cs="Arial"/>
          <w:sz w:val="24"/>
          <w:szCs w:val="24"/>
        </w:rPr>
      </w:pPr>
      <w:r w:rsidRPr="00346204">
        <w:rPr>
          <w:rFonts w:ascii="Arial" w:eastAsiaTheme="minorHAnsi" w:hAnsi="Arial" w:cs="Arial"/>
          <w:sz w:val="24"/>
          <w:szCs w:val="24"/>
        </w:rPr>
        <w:t>Percentage figures are rounded to the nearest integer and as a result may not sum to</w:t>
      </w:r>
      <w:r w:rsidRPr="00346204">
        <w:rPr>
          <w:rFonts w:ascii="Arial" w:eastAsiaTheme="minorHAnsi" w:hAnsi="Arial" w:cs="Arial"/>
          <w:spacing w:val="-12"/>
          <w:sz w:val="24"/>
          <w:szCs w:val="24"/>
        </w:rPr>
        <w:t xml:space="preserve"> </w:t>
      </w:r>
      <w:r w:rsidRPr="00346204">
        <w:rPr>
          <w:rFonts w:ascii="Arial" w:eastAsiaTheme="minorHAnsi" w:hAnsi="Arial" w:cs="Arial"/>
          <w:sz w:val="24"/>
          <w:szCs w:val="24"/>
        </w:rPr>
        <w:t>100%.</w:t>
      </w:r>
    </w:p>
    <w:p w:rsidR="00F927CD" w:rsidRDefault="005D5B2A" w:rsidP="00346204">
      <w:pPr>
        <w:pStyle w:val="ListParagraph"/>
        <w:numPr>
          <w:ilvl w:val="0"/>
          <w:numId w:val="11"/>
        </w:numPr>
        <w:autoSpaceDE w:val="0"/>
        <w:autoSpaceDN w:val="0"/>
        <w:spacing w:before="1" w:after="0" w:line="240" w:lineRule="auto"/>
        <w:ind w:left="284" w:right="155"/>
      </w:pPr>
      <w:r w:rsidRPr="00346204">
        <w:rPr>
          <w:rFonts w:ascii="Arial" w:eastAsiaTheme="minorHAnsi" w:hAnsi="Arial" w:cs="Arial"/>
          <w:sz w:val="24"/>
          <w:szCs w:val="24"/>
        </w:rPr>
        <w:t>Following an audit of spit and bite guard (SBG) deployments, one record in April 2021 and one in June 2021 were each identified as being two distinct applications rather than one.  As a result, the number of uses of SBGs during 2021/22 has been revised from the previously published figure of 123 to 125.</w:t>
      </w:r>
    </w:p>
    <w:p w:rsidR="00F927CD" w:rsidRDefault="005D5B2A" w:rsidP="005D5B2A">
      <w:pPr>
        <w:spacing w:before="120" w:after="120" w:line="360" w:lineRule="auto"/>
        <w:ind w:left="284" w:right="155"/>
        <w:jc w:val="both"/>
        <w:rPr>
          <w:rFonts w:ascii="Arial" w:hAnsi="Arial" w:cs="Arial"/>
        </w:rPr>
      </w:pPr>
      <w:r w:rsidRPr="005D5B2A">
        <w:rPr>
          <w:rFonts w:ascii="Arial" w:hAnsi="Arial" w:cs="Arial"/>
        </w:rPr>
        <w:t>The following table shows data on the use of Spit &amp; Bite Guards by other UK Police Services by gender and on children from 1 April 2020- 31 March 2023:</w:t>
      </w:r>
    </w:p>
    <w:tbl>
      <w:tblPr>
        <w:tblStyle w:val="TableGrid"/>
        <w:tblpPr w:leftFromText="180" w:rightFromText="180" w:vertAnchor="text" w:horzAnchor="page" w:tblpXSpec="center" w:tblpY="-991"/>
        <w:tblW w:w="11285" w:type="dxa"/>
        <w:tblLayout w:type="fixed"/>
        <w:tblLook w:val="04A0" w:firstRow="1" w:lastRow="0" w:firstColumn="1" w:lastColumn="0" w:noHBand="0" w:noVBand="1"/>
      </w:tblPr>
      <w:tblGrid>
        <w:gridCol w:w="1688"/>
        <w:gridCol w:w="2682"/>
        <w:gridCol w:w="1271"/>
        <w:gridCol w:w="705"/>
        <w:gridCol w:w="847"/>
        <w:gridCol w:w="1271"/>
        <w:gridCol w:w="847"/>
        <w:gridCol w:w="988"/>
        <w:gridCol w:w="986"/>
      </w:tblGrid>
      <w:tr w:rsidR="000477B8" w:rsidRPr="00D448C3" w:rsidTr="00346204">
        <w:trPr>
          <w:trHeight w:val="487"/>
        </w:trPr>
        <w:tc>
          <w:tcPr>
            <w:tcW w:w="1688" w:type="dxa"/>
            <w:shd w:val="clear" w:color="auto" w:fill="0F3C37"/>
          </w:tcPr>
          <w:p w:rsidR="00F927CD" w:rsidRPr="00E23625" w:rsidRDefault="00F927CD" w:rsidP="000477B8">
            <w:pPr>
              <w:rPr>
                <w:rFonts w:ascii="Arial" w:hAnsi="Arial" w:cs="Arial"/>
                <w:b/>
                <w:sz w:val="16"/>
                <w:szCs w:val="16"/>
              </w:rPr>
            </w:pPr>
            <w:r w:rsidRPr="00E23625">
              <w:rPr>
                <w:rFonts w:ascii="Arial" w:hAnsi="Arial" w:cs="Arial"/>
                <w:b/>
                <w:sz w:val="16"/>
                <w:szCs w:val="16"/>
              </w:rPr>
              <w:t>Police Service</w:t>
            </w:r>
          </w:p>
        </w:tc>
        <w:tc>
          <w:tcPr>
            <w:tcW w:w="2682" w:type="dxa"/>
            <w:shd w:val="clear" w:color="auto" w:fill="0F3C37"/>
          </w:tcPr>
          <w:p w:rsidR="00F927CD" w:rsidRPr="00E23625" w:rsidRDefault="00F927CD" w:rsidP="000477B8">
            <w:pPr>
              <w:rPr>
                <w:rFonts w:ascii="Arial" w:hAnsi="Arial" w:cs="Arial"/>
                <w:b/>
                <w:sz w:val="16"/>
                <w:szCs w:val="16"/>
              </w:rPr>
            </w:pPr>
            <w:r w:rsidRPr="00E23625">
              <w:rPr>
                <w:rFonts w:ascii="Arial" w:hAnsi="Arial" w:cs="Arial"/>
                <w:b/>
                <w:sz w:val="16"/>
                <w:szCs w:val="16"/>
              </w:rPr>
              <w:t>Year</w:t>
            </w:r>
          </w:p>
        </w:tc>
        <w:tc>
          <w:tcPr>
            <w:tcW w:w="1271" w:type="dxa"/>
            <w:shd w:val="clear" w:color="auto" w:fill="0F3C37"/>
          </w:tcPr>
          <w:p w:rsidR="00F927CD" w:rsidRPr="00E23625" w:rsidRDefault="00F927CD" w:rsidP="000477B8">
            <w:pPr>
              <w:rPr>
                <w:rFonts w:ascii="Arial" w:hAnsi="Arial" w:cs="Arial"/>
                <w:b/>
                <w:sz w:val="16"/>
                <w:szCs w:val="16"/>
              </w:rPr>
            </w:pPr>
            <w:r w:rsidRPr="00E23625">
              <w:rPr>
                <w:rFonts w:ascii="Arial" w:hAnsi="Arial" w:cs="Arial"/>
                <w:b/>
                <w:sz w:val="16"/>
                <w:szCs w:val="16"/>
              </w:rPr>
              <w:t>Total number of deployments</w:t>
            </w:r>
          </w:p>
        </w:tc>
        <w:tc>
          <w:tcPr>
            <w:tcW w:w="705" w:type="dxa"/>
            <w:shd w:val="clear" w:color="auto" w:fill="0F3C37"/>
          </w:tcPr>
          <w:p w:rsidR="00F927CD" w:rsidRPr="00E23625" w:rsidRDefault="00F927CD" w:rsidP="000477B8">
            <w:pPr>
              <w:rPr>
                <w:rFonts w:ascii="Arial" w:hAnsi="Arial" w:cs="Arial"/>
                <w:b/>
                <w:sz w:val="16"/>
                <w:szCs w:val="16"/>
              </w:rPr>
            </w:pPr>
            <w:r w:rsidRPr="00E23625">
              <w:rPr>
                <w:rFonts w:ascii="Arial" w:hAnsi="Arial" w:cs="Arial"/>
                <w:b/>
                <w:sz w:val="16"/>
                <w:szCs w:val="16"/>
              </w:rPr>
              <w:t>Use on males</w:t>
            </w:r>
          </w:p>
        </w:tc>
        <w:tc>
          <w:tcPr>
            <w:tcW w:w="847" w:type="dxa"/>
            <w:shd w:val="clear" w:color="auto" w:fill="0F3C37"/>
          </w:tcPr>
          <w:p w:rsidR="00F927CD" w:rsidRPr="00E23625" w:rsidRDefault="00F927CD" w:rsidP="000477B8">
            <w:pPr>
              <w:rPr>
                <w:rFonts w:ascii="Arial" w:hAnsi="Arial" w:cs="Arial"/>
                <w:b/>
                <w:sz w:val="16"/>
                <w:szCs w:val="16"/>
              </w:rPr>
            </w:pPr>
            <w:r w:rsidRPr="00E23625">
              <w:rPr>
                <w:rFonts w:ascii="Arial" w:hAnsi="Arial" w:cs="Arial"/>
                <w:b/>
                <w:sz w:val="16"/>
                <w:szCs w:val="16"/>
              </w:rPr>
              <w:t>Use on females</w:t>
            </w:r>
          </w:p>
        </w:tc>
        <w:tc>
          <w:tcPr>
            <w:tcW w:w="1271" w:type="dxa"/>
            <w:shd w:val="clear" w:color="auto" w:fill="0F3C37"/>
          </w:tcPr>
          <w:p w:rsidR="00F927CD" w:rsidRPr="00E23625" w:rsidRDefault="00F927CD" w:rsidP="000477B8">
            <w:pPr>
              <w:rPr>
                <w:rFonts w:ascii="Arial" w:hAnsi="Arial" w:cs="Arial"/>
                <w:b/>
                <w:sz w:val="16"/>
                <w:szCs w:val="16"/>
              </w:rPr>
            </w:pPr>
            <w:r w:rsidRPr="00E23625">
              <w:rPr>
                <w:rFonts w:ascii="Arial" w:hAnsi="Arial" w:cs="Arial"/>
                <w:b/>
                <w:sz w:val="16"/>
                <w:szCs w:val="16"/>
              </w:rPr>
              <w:t>Use on Transgender</w:t>
            </w:r>
          </w:p>
        </w:tc>
        <w:tc>
          <w:tcPr>
            <w:tcW w:w="847" w:type="dxa"/>
            <w:shd w:val="clear" w:color="auto" w:fill="0F3C37"/>
          </w:tcPr>
          <w:p w:rsidR="00F927CD" w:rsidRPr="00E23625" w:rsidRDefault="00F927CD" w:rsidP="000477B8">
            <w:pPr>
              <w:rPr>
                <w:rFonts w:ascii="Arial" w:hAnsi="Arial" w:cs="Arial"/>
                <w:b/>
                <w:sz w:val="16"/>
                <w:szCs w:val="16"/>
              </w:rPr>
            </w:pPr>
            <w:r w:rsidRPr="00E23625">
              <w:rPr>
                <w:rFonts w:ascii="Arial" w:hAnsi="Arial" w:cs="Arial"/>
                <w:b/>
                <w:sz w:val="16"/>
                <w:szCs w:val="16"/>
              </w:rPr>
              <w:t>Use on children</w:t>
            </w:r>
          </w:p>
        </w:tc>
        <w:tc>
          <w:tcPr>
            <w:tcW w:w="988" w:type="dxa"/>
            <w:shd w:val="clear" w:color="auto" w:fill="0F3C37"/>
          </w:tcPr>
          <w:p w:rsidR="00F927CD" w:rsidRPr="00E23625" w:rsidRDefault="00F927CD" w:rsidP="000477B8">
            <w:pPr>
              <w:rPr>
                <w:rFonts w:ascii="Arial" w:hAnsi="Arial" w:cs="Arial"/>
                <w:b/>
                <w:sz w:val="16"/>
                <w:szCs w:val="16"/>
              </w:rPr>
            </w:pPr>
            <w:r w:rsidRPr="00E23625">
              <w:rPr>
                <w:rFonts w:ascii="Arial" w:hAnsi="Arial" w:cs="Arial"/>
                <w:b/>
                <w:sz w:val="16"/>
                <w:szCs w:val="16"/>
              </w:rPr>
              <w:t>Gender not recorded</w:t>
            </w:r>
          </w:p>
        </w:tc>
        <w:tc>
          <w:tcPr>
            <w:tcW w:w="986" w:type="dxa"/>
            <w:shd w:val="clear" w:color="auto" w:fill="0F3C37"/>
          </w:tcPr>
          <w:p w:rsidR="00F927CD" w:rsidRPr="00E23625" w:rsidRDefault="00F927CD" w:rsidP="000477B8">
            <w:pPr>
              <w:rPr>
                <w:rFonts w:ascii="Arial" w:hAnsi="Arial" w:cs="Arial"/>
                <w:b/>
                <w:sz w:val="16"/>
                <w:szCs w:val="16"/>
              </w:rPr>
            </w:pPr>
            <w:r w:rsidRPr="00E23625">
              <w:rPr>
                <w:rFonts w:ascii="Arial" w:hAnsi="Arial" w:cs="Arial"/>
                <w:b/>
                <w:sz w:val="16"/>
                <w:szCs w:val="16"/>
              </w:rPr>
              <w:t>Officers eligible to carry (approx)</w:t>
            </w:r>
          </w:p>
        </w:tc>
      </w:tr>
      <w:tr w:rsidR="00574BF9" w:rsidRPr="00D448C3" w:rsidTr="00346204">
        <w:trPr>
          <w:trHeight w:val="237"/>
        </w:trPr>
        <w:tc>
          <w:tcPr>
            <w:tcW w:w="1688" w:type="dxa"/>
            <w:vMerge w:val="restart"/>
          </w:tcPr>
          <w:p w:rsidR="00F927CD" w:rsidRPr="00E23625" w:rsidRDefault="00F927CD" w:rsidP="000477B8">
            <w:pPr>
              <w:rPr>
                <w:rFonts w:ascii="Arial" w:hAnsi="Arial" w:cs="Arial"/>
                <w:b/>
                <w:sz w:val="16"/>
                <w:szCs w:val="16"/>
              </w:rPr>
            </w:pPr>
          </w:p>
          <w:p w:rsidR="00F927CD" w:rsidRPr="00E23625" w:rsidRDefault="00F927CD" w:rsidP="000477B8">
            <w:pPr>
              <w:rPr>
                <w:rFonts w:ascii="Arial" w:hAnsi="Arial" w:cs="Arial"/>
                <w:b/>
                <w:sz w:val="16"/>
                <w:szCs w:val="16"/>
              </w:rPr>
            </w:pPr>
            <w:r w:rsidRPr="00E23625">
              <w:rPr>
                <w:rFonts w:ascii="Arial" w:hAnsi="Arial" w:cs="Arial"/>
                <w:b/>
                <w:sz w:val="16"/>
                <w:szCs w:val="16"/>
              </w:rPr>
              <w:t>PSNI</w:t>
            </w: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2020 – 31</w:t>
            </w:r>
            <w:r w:rsidRPr="00E23625">
              <w:rPr>
                <w:rFonts w:ascii="Arial" w:hAnsi="Arial" w:cs="Arial"/>
                <w:sz w:val="16"/>
                <w:szCs w:val="16"/>
                <w:vertAlign w:val="superscript"/>
              </w:rPr>
              <w:t>st</w:t>
            </w:r>
            <w:r w:rsidRPr="00E23625">
              <w:rPr>
                <w:rFonts w:ascii="Arial" w:hAnsi="Arial" w:cs="Arial"/>
                <w:sz w:val="16"/>
                <w:szCs w:val="16"/>
              </w:rPr>
              <w:t xml:space="preserve"> March 2021</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109</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99</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10</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8</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986" w:type="dxa"/>
            <w:vMerge w:val="restart"/>
          </w:tcPr>
          <w:p w:rsidR="00F927CD" w:rsidRPr="00E23625" w:rsidRDefault="00F927CD" w:rsidP="000477B8">
            <w:pPr>
              <w:rPr>
                <w:rFonts w:ascii="Arial" w:hAnsi="Arial" w:cs="Arial"/>
                <w:sz w:val="16"/>
                <w:szCs w:val="16"/>
              </w:rPr>
            </w:pPr>
          </w:p>
          <w:p w:rsidR="00F927CD" w:rsidRPr="00E23625" w:rsidRDefault="00F927CD" w:rsidP="000477B8">
            <w:pPr>
              <w:jc w:val="center"/>
              <w:rPr>
                <w:rFonts w:ascii="Arial" w:hAnsi="Arial" w:cs="Arial"/>
                <w:sz w:val="16"/>
                <w:szCs w:val="16"/>
              </w:rPr>
            </w:pPr>
            <w:r w:rsidRPr="00E23625">
              <w:rPr>
                <w:rFonts w:ascii="Arial" w:hAnsi="Arial" w:cs="Arial"/>
                <w:sz w:val="16"/>
                <w:szCs w:val="16"/>
              </w:rPr>
              <w:t>5,000</w:t>
            </w:r>
          </w:p>
        </w:tc>
      </w:tr>
      <w:tr w:rsidR="00574BF9" w:rsidRPr="00D448C3" w:rsidTr="00346204">
        <w:trPr>
          <w:trHeight w:val="263"/>
        </w:trPr>
        <w:tc>
          <w:tcPr>
            <w:tcW w:w="1688" w:type="dxa"/>
            <w:vMerge/>
          </w:tcPr>
          <w:p w:rsidR="00F927CD" w:rsidRPr="00E23625" w:rsidRDefault="00F927CD" w:rsidP="000477B8">
            <w:pPr>
              <w:rPr>
                <w:rFonts w:ascii="Arial" w:hAnsi="Arial" w:cs="Arial"/>
                <w:sz w:val="16"/>
                <w:szCs w:val="16"/>
              </w:rPr>
            </w:pP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2021 – 31</w:t>
            </w:r>
            <w:r w:rsidRPr="00E23625">
              <w:rPr>
                <w:rFonts w:ascii="Arial" w:hAnsi="Arial" w:cs="Arial"/>
                <w:sz w:val="16"/>
                <w:szCs w:val="16"/>
                <w:vertAlign w:val="superscript"/>
              </w:rPr>
              <w:t>st</w:t>
            </w:r>
            <w:r w:rsidRPr="00E23625">
              <w:rPr>
                <w:rFonts w:ascii="Arial" w:hAnsi="Arial" w:cs="Arial"/>
                <w:sz w:val="16"/>
                <w:szCs w:val="16"/>
              </w:rPr>
              <w:t xml:space="preserve"> March 2022</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127</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103</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24</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10</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986" w:type="dxa"/>
            <w:vMerge/>
          </w:tcPr>
          <w:p w:rsidR="00F927CD" w:rsidRPr="00E23625" w:rsidRDefault="00F927CD" w:rsidP="000477B8">
            <w:pPr>
              <w:rPr>
                <w:rFonts w:ascii="Arial" w:hAnsi="Arial" w:cs="Arial"/>
                <w:sz w:val="16"/>
                <w:szCs w:val="16"/>
              </w:rPr>
            </w:pPr>
          </w:p>
        </w:tc>
      </w:tr>
      <w:tr w:rsidR="00574BF9" w:rsidRPr="00D448C3" w:rsidTr="00346204">
        <w:trPr>
          <w:trHeight w:val="250"/>
        </w:trPr>
        <w:tc>
          <w:tcPr>
            <w:tcW w:w="1688" w:type="dxa"/>
            <w:vMerge/>
          </w:tcPr>
          <w:p w:rsidR="00F927CD" w:rsidRPr="00E23625" w:rsidRDefault="00F927CD" w:rsidP="000477B8">
            <w:pPr>
              <w:rPr>
                <w:rFonts w:ascii="Arial" w:hAnsi="Arial" w:cs="Arial"/>
                <w:sz w:val="16"/>
                <w:szCs w:val="16"/>
              </w:rPr>
            </w:pP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2022 – 31</w:t>
            </w:r>
            <w:r w:rsidRPr="00E23625">
              <w:rPr>
                <w:rFonts w:ascii="Arial" w:hAnsi="Arial" w:cs="Arial"/>
                <w:sz w:val="16"/>
                <w:szCs w:val="16"/>
                <w:vertAlign w:val="superscript"/>
              </w:rPr>
              <w:t>st</w:t>
            </w:r>
            <w:r w:rsidRPr="00E23625">
              <w:rPr>
                <w:rFonts w:ascii="Arial" w:hAnsi="Arial" w:cs="Arial"/>
                <w:sz w:val="16"/>
                <w:szCs w:val="16"/>
              </w:rPr>
              <w:t xml:space="preserve"> March 2023</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133</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102</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31</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7</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986" w:type="dxa"/>
            <w:vMerge/>
          </w:tcPr>
          <w:p w:rsidR="00F927CD" w:rsidRPr="00E23625" w:rsidRDefault="00F927CD" w:rsidP="000477B8">
            <w:pPr>
              <w:rPr>
                <w:rFonts w:ascii="Arial" w:hAnsi="Arial" w:cs="Arial"/>
                <w:sz w:val="16"/>
                <w:szCs w:val="16"/>
              </w:rPr>
            </w:pPr>
          </w:p>
        </w:tc>
      </w:tr>
      <w:tr w:rsidR="00574BF9" w:rsidRPr="00D448C3" w:rsidTr="00346204">
        <w:trPr>
          <w:trHeight w:val="250"/>
        </w:trPr>
        <w:tc>
          <w:tcPr>
            <w:tcW w:w="1688" w:type="dxa"/>
            <w:vMerge/>
          </w:tcPr>
          <w:p w:rsidR="00F927CD" w:rsidRPr="00E23625" w:rsidRDefault="00F927CD" w:rsidP="000477B8">
            <w:pPr>
              <w:rPr>
                <w:rFonts w:ascii="Arial" w:hAnsi="Arial" w:cs="Arial"/>
                <w:sz w:val="16"/>
                <w:szCs w:val="16"/>
              </w:rPr>
            </w:pPr>
          </w:p>
        </w:tc>
        <w:tc>
          <w:tcPr>
            <w:tcW w:w="2682" w:type="dxa"/>
          </w:tcPr>
          <w:p w:rsidR="00F927CD" w:rsidRPr="00E23625" w:rsidRDefault="00F927CD" w:rsidP="000477B8">
            <w:pPr>
              <w:rPr>
                <w:rFonts w:ascii="Arial" w:hAnsi="Arial" w:cs="Arial"/>
                <w:b/>
                <w:sz w:val="16"/>
                <w:szCs w:val="16"/>
              </w:rPr>
            </w:pPr>
            <w:r w:rsidRPr="00E23625">
              <w:rPr>
                <w:rFonts w:ascii="Arial" w:hAnsi="Arial" w:cs="Arial"/>
                <w:b/>
                <w:sz w:val="16"/>
                <w:szCs w:val="16"/>
              </w:rPr>
              <w:t>Totals</w:t>
            </w:r>
          </w:p>
        </w:tc>
        <w:tc>
          <w:tcPr>
            <w:tcW w:w="1271"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369</w:t>
            </w:r>
          </w:p>
        </w:tc>
        <w:tc>
          <w:tcPr>
            <w:tcW w:w="705"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304</w:t>
            </w:r>
          </w:p>
        </w:tc>
        <w:tc>
          <w:tcPr>
            <w:tcW w:w="847"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65</w:t>
            </w:r>
          </w:p>
        </w:tc>
        <w:tc>
          <w:tcPr>
            <w:tcW w:w="1271"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0</w:t>
            </w:r>
          </w:p>
        </w:tc>
        <w:tc>
          <w:tcPr>
            <w:tcW w:w="847"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25</w:t>
            </w:r>
          </w:p>
        </w:tc>
        <w:tc>
          <w:tcPr>
            <w:tcW w:w="988"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0</w:t>
            </w:r>
          </w:p>
        </w:tc>
        <w:tc>
          <w:tcPr>
            <w:tcW w:w="986" w:type="dxa"/>
            <w:vMerge/>
          </w:tcPr>
          <w:p w:rsidR="00F927CD" w:rsidRPr="00E23625" w:rsidRDefault="00F927CD" w:rsidP="000477B8">
            <w:pPr>
              <w:rPr>
                <w:rFonts w:ascii="Arial" w:hAnsi="Arial" w:cs="Arial"/>
                <w:sz w:val="16"/>
                <w:szCs w:val="16"/>
              </w:rPr>
            </w:pPr>
          </w:p>
        </w:tc>
      </w:tr>
      <w:tr w:rsidR="00574BF9" w:rsidRPr="00D448C3" w:rsidTr="00346204">
        <w:trPr>
          <w:trHeight w:val="250"/>
        </w:trPr>
        <w:tc>
          <w:tcPr>
            <w:tcW w:w="11285" w:type="dxa"/>
            <w:gridSpan w:val="9"/>
            <w:shd w:val="clear" w:color="auto" w:fill="E2EFD9" w:themeFill="accent6" w:themeFillTint="33"/>
          </w:tcPr>
          <w:p w:rsidR="00F927CD" w:rsidRPr="00E23625" w:rsidRDefault="00F927CD" w:rsidP="000477B8">
            <w:pPr>
              <w:rPr>
                <w:rFonts w:ascii="Arial" w:hAnsi="Arial" w:cs="Arial"/>
                <w:sz w:val="16"/>
                <w:szCs w:val="16"/>
              </w:rPr>
            </w:pPr>
          </w:p>
        </w:tc>
      </w:tr>
      <w:tr w:rsidR="00574BF9" w:rsidRPr="00D448C3" w:rsidTr="00346204">
        <w:trPr>
          <w:trHeight w:val="237"/>
        </w:trPr>
        <w:tc>
          <w:tcPr>
            <w:tcW w:w="1688" w:type="dxa"/>
            <w:vMerge w:val="restart"/>
          </w:tcPr>
          <w:p w:rsidR="00F927CD" w:rsidRPr="00E23625" w:rsidRDefault="00F927CD" w:rsidP="000477B8">
            <w:pPr>
              <w:rPr>
                <w:rFonts w:ascii="Arial" w:hAnsi="Arial" w:cs="Arial"/>
                <w:b/>
                <w:sz w:val="16"/>
                <w:szCs w:val="16"/>
              </w:rPr>
            </w:pPr>
          </w:p>
          <w:p w:rsidR="00F927CD" w:rsidRPr="00E23625" w:rsidRDefault="00F927CD" w:rsidP="000477B8">
            <w:pPr>
              <w:rPr>
                <w:rFonts w:ascii="Arial" w:hAnsi="Arial" w:cs="Arial"/>
                <w:b/>
                <w:sz w:val="16"/>
                <w:szCs w:val="16"/>
              </w:rPr>
            </w:pPr>
            <w:r w:rsidRPr="00E23625">
              <w:rPr>
                <w:rFonts w:ascii="Arial" w:hAnsi="Arial" w:cs="Arial"/>
                <w:b/>
                <w:sz w:val="16"/>
                <w:szCs w:val="16"/>
              </w:rPr>
              <w:t>Northamptonshire</w:t>
            </w: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2020 – 31</w:t>
            </w:r>
            <w:r w:rsidRPr="00E23625">
              <w:rPr>
                <w:rFonts w:ascii="Arial" w:hAnsi="Arial" w:cs="Arial"/>
                <w:sz w:val="16"/>
                <w:szCs w:val="16"/>
                <w:vertAlign w:val="superscript"/>
              </w:rPr>
              <w:t>st</w:t>
            </w:r>
            <w:r w:rsidRPr="00E23625">
              <w:rPr>
                <w:rFonts w:ascii="Arial" w:hAnsi="Arial" w:cs="Arial"/>
                <w:sz w:val="16"/>
                <w:szCs w:val="16"/>
              </w:rPr>
              <w:t xml:space="preserve"> March 2021</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221</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175</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45</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16</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w:t>
            </w:r>
          </w:p>
        </w:tc>
        <w:tc>
          <w:tcPr>
            <w:tcW w:w="986" w:type="dxa"/>
            <w:vMerge w:val="restart"/>
          </w:tcPr>
          <w:p w:rsidR="00F927CD" w:rsidRPr="00E23625" w:rsidRDefault="00F927CD" w:rsidP="000477B8">
            <w:pPr>
              <w:jc w:val="center"/>
              <w:rPr>
                <w:rFonts w:ascii="Arial" w:hAnsi="Arial" w:cs="Arial"/>
                <w:sz w:val="16"/>
                <w:szCs w:val="16"/>
              </w:rPr>
            </w:pPr>
          </w:p>
          <w:p w:rsidR="00F927CD" w:rsidRPr="00E23625" w:rsidRDefault="00F927CD" w:rsidP="000477B8">
            <w:pPr>
              <w:jc w:val="center"/>
              <w:rPr>
                <w:rFonts w:ascii="Arial" w:hAnsi="Arial" w:cs="Arial"/>
                <w:sz w:val="16"/>
                <w:szCs w:val="16"/>
              </w:rPr>
            </w:pPr>
            <w:r w:rsidRPr="00E23625">
              <w:rPr>
                <w:rFonts w:ascii="Arial" w:hAnsi="Arial" w:cs="Arial"/>
                <w:sz w:val="16"/>
                <w:szCs w:val="16"/>
              </w:rPr>
              <w:t>1,200</w:t>
            </w:r>
          </w:p>
        </w:tc>
      </w:tr>
      <w:tr w:rsidR="00574BF9" w:rsidRPr="00D448C3" w:rsidTr="00346204">
        <w:trPr>
          <w:trHeight w:val="263"/>
        </w:trPr>
        <w:tc>
          <w:tcPr>
            <w:tcW w:w="1688" w:type="dxa"/>
            <w:vMerge/>
          </w:tcPr>
          <w:p w:rsidR="00F927CD" w:rsidRPr="00E23625" w:rsidRDefault="00F927CD" w:rsidP="000477B8">
            <w:pPr>
              <w:rPr>
                <w:rFonts w:ascii="Arial" w:hAnsi="Arial" w:cs="Arial"/>
                <w:sz w:val="16"/>
                <w:szCs w:val="16"/>
              </w:rPr>
            </w:pP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2021 – 31</w:t>
            </w:r>
            <w:r w:rsidRPr="00E23625">
              <w:rPr>
                <w:rFonts w:ascii="Arial" w:hAnsi="Arial" w:cs="Arial"/>
                <w:sz w:val="16"/>
                <w:szCs w:val="16"/>
                <w:vertAlign w:val="superscript"/>
              </w:rPr>
              <w:t>st</w:t>
            </w:r>
            <w:r w:rsidRPr="00E23625">
              <w:rPr>
                <w:rFonts w:ascii="Arial" w:hAnsi="Arial" w:cs="Arial"/>
                <w:sz w:val="16"/>
                <w:szCs w:val="16"/>
              </w:rPr>
              <w:t xml:space="preserve"> March 2022</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145</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105</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40</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9</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986" w:type="dxa"/>
            <w:vMerge/>
          </w:tcPr>
          <w:p w:rsidR="00F927CD" w:rsidRPr="00E23625" w:rsidRDefault="00F927CD" w:rsidP="000477B8">
            <w:pPr>
              <w:jc w:val="center"/>
              <w:rPr>
                <w:rFonts w:ascii="Arial" w:hAnsi="Arial" w:cs="Arial"/>
                <w:sz w:val="16"/>
                <w:szCs w:val="16"/>
              </w:rPr>
            </w:pPr>
          </w:p>
        </w:tc>
      </w:tr>
      <w:tr w:rsidR="00574BF9" w:rsidRPr="00D448C3" w:rsidTr="00346204">
        <w:trPr>
          <w:trHeight w:val="250"/>
        </w:trPr>
        <w:tc>
          <w:tcPr>
            <w:tcW w:w="1688" w:type="dxa"/>
            <w:vMerge/>
          </w:tcPr>
          <w:p w:rsidR="00F927CD" w:rsidRPr="00E23625" w:rsidRDefault="00F927CD" w:rsidP="000477B8">
            <w:pPr>
              <w:rPr>
                <w:rFonts w:ascii="Arial" w:hAnsi="Arial" w:cs="Arial"/>
                <w:sz w:val="16"/>
                <w:szCs w:val="16"/>
              </w:rPr>
            </w:pP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2022 – 31</w:t>
            </w:r>
            <w:r w:rsidRPr="00E23625">
              <w:rPr>
                <w:rFonts w:ascii="Arial" w:hAnsi="Arial" w:cs="Arial"/>
                <w:sz w:val="16"/>
                <w:szCs w:val="16"/>
                <w:vertAlign w:val="superscript"/>
              </w:rPr>
              <w:t>st</w:t>
            </w:r>
            <w:r w:rsidRPr="00E23625">
              <w:rPr>
                <w:rFonts w:ascii="Arial" w:hAnsi="Arial" w:cs="Arial"/>
                <w:sz w:val="16"/>
                <w:szCs w:val="16"/>
              </w:rPr>
              <w:t xml:space="preserve"> March 2023</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104</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75</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29</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15</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986" w:type="dxa"/>
            <w:vMerge/>
          </w:tcPr>
          <w:p w:rsidR="00F927CD" w:rsidRPr="00E23625" w:rsidRDefault="00F927CD" w:rsidP="000477B8">
            <w:pPr>
              <w:jc w:val="center"/>
              <w:rPr>
                <w:rFonts w:ascii="Arial" w:hAnsi="Arial" w:cs="Arial"/>
                <w:sz w:val="16"/>
                <w:szCs w:val="16"/>
              </w:rPr>
            </w:pPr>
          </w:p>
        </w:tc>
      </w:tr>
      <w:tr w:rsidR="00574BF9" w:rsidRPr="00D448C3" w:rsidTr="00346204">
        <w:trPr>
          <w:trHeight w:val="250"/>
        </w:trPr>
        <w:tc>
          <w:tcPr>
            <w:tcW w:w="1688" w:type="dxa"/>
            <w:vMerge/>
          </w:tcPr>
          <w:p w:rsidR="00F927CD" w:rsidRPr="00E23625" w:rsidRDefault="00F927CD" w:rsidP="000477B8">
            <w:pPr>
              <w:rPr>
                <w:rFonts w:ascii="Arial" w:hAnsi="Arial" w:cs="Arial"/>
                <w:sz w:val="16"/>
                <w:szCs w:val="16"/>
              </w:rPr>
            </w:pPr>
          </w:p>
        </w:tc>
        <w:tc>
          <w:tcPr>
            <w:tcW w:w="2682" w:type="dxa"/>
          </w:tcPr>
          <w:p w:rsidR="00F927CD" w:rsidRPr="00E23625" w:rsidRDefault="00F927CD" w:rsidP="000477B8">
            <w:pPr>
              <w:rPr>
                <w:rFonts w:ascii="Arial" w:hAnsi="Arial" w:cs="Arial"/>
                <w:b/>
                <w:sz w:val="16"/>
                <w:szCs w:val="16"/>
              </w:rPr>
            </w:pPr>
            <w:r w:rsidRPr="00E23625">
              <w:rPr>
                <w:rFonts w:ascii="Arial" w:hAnsi="Arial" w:cs="Arial"/>
                <w:b/>
                <w:sz w:val="16"/>
                <w:szCs w:val="16"/>
              </w:rPr>
              <w:t>Totals</w:t>
            </w:r>
          </w:p>
        </w:tc>
        <w:tc>
          <w:tcPr>
            <w:tcW w:w="1271"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470</w:t>
            </w:r>
          </w:p>
        </w:tc>
        <w:tc>
          <w:tcPr>
            <w:tcW w:w="705"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355</w:t>
            </w:r>
          </w:p>
        </w:tc>
        <w:tc>
          <w:tcPr>
            <w:tcW w:w="847"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114</w:t>
            </w:r>
          </w:p>
        </w:tc>
        <w:tc>
          <w:tcPr>
            <w:tcW w:w="1271"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0</w:t>
            </w:r>
          </w:p>
        </w:tc>
        <w:tc>
          <w:tcPr>
            <w:tcW w:w="847"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40</w:t>
            </w:r>
          </w:p>
        </w:tc>
        <w:tc>
          <w:tcPr>
            <w:tcW w:w="988"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1</w:t>
            </w:r>
          </w:p>
        </w:tc>
        <w:tc>
          <w:tcPr>
            <w:tcW w:w="986" w:type="dxa"/>
            <w:vMerge/>
          </w:tcPr>
          <w:p w:rsidR="00F927CD" w:rsidRPr="00E23625" w:rsidRDefault="00F927CD" w:rsidP="000477B8">
            <w:pPr>
              <w:jc w:val="center"/>
              <w:rPr>
                <w:rFonts w:ascii="Arial" w:hAnsi="Arial" w:cs="Arial"/>
                <w:sz w:val="16"/>
                <w:szCs w:val="16"/>
              </w:rPr>
            </w:pPr>
          </w:p>
        </w:tc>
      </w:tr>
      <w:tr w:rsidR="00574BF9" w:rsidRPr="00D448C3" w:rsidTr="00346204">
        <w:trPr>
          <w:trHeight w:val="250"/>
        </w:trPr>
        <w:tc>
          <w:tcPr>
            <w:tcW w:w="11285" w:type="dxa"/>
            <w:gridSpan w:val="9"/>
            <w:shd w:val="clear" w:color="auto" w:fill="E2EFD9" w:themeFill="accent6" w:themeFillTint="33"/>
          </w:tcPr>
          <w:p w:rsidR="00F927CD" w:rsidRPr="00E23625" w:rsidRDefault="00F927CD" w:rsidP="000477B8">
            <w:pPr>
              <w:jc w:val="center"/>
              <w:rPr>
                <w:rFonts w:ascii="Arial" w:hAnsi="Arial" w:cs="Arial"/>
                <w:sz w:val="16"/>
                <w:szCs w:val="16"/>
              </w:rPr>
            </w:pPr>
          </w:p>
        </w:tc>
      </w:tr>
      <w:tr w:rsidR="00574BF9" w:rsidRPr="00D448C3" w:rsidTr="00346204">
        <w:trPr>
          <w:trHeight w:val="237"/>
        </w:trPr>
        <w:tc>
          <w:tcPr>
            <w:tcW w:w="1688" w:type="dxa"/>
            <w:vMerge w:val="restart"/>
          </w:tcPr>
          <w:p w:rsidR="00F927CD" w:rsidRPr="00E23625" w:rsidRDefault="00F927CD" w:rsidP="000477B8">
            <w:pPr>
              <w:rPr>
                <w:rFonts w:ascii="Arial" w:hAnsi="Arial" w:cs="Arial"/>
                <w:b/>
                <w:sz w:val="16"/>
                <w:szCs w:val="16"/>
              </w:rPr>
            </w:pPr>
          </w:p>
          <w:p w:rsidR="00F927CD" w:rsidRPr="00E23625" w:rsidRDefault="00F927CD" w:rsidP="000477B8">
            <w:pPr>
              <w:rPr>
                <w:rFonts w:ascii="Arial" w:hAnsi="Arial" w:cs="Arial"/>
                <w:b/>
                <w:sz w:val="16"/>
                <w:szCs w:val="16"/>
              </w:rPr>
            </w:pPr>
            <w:r w:rsidRPr="00E23625">
              <w:rPr>
                <w:rFonts w:ascii="Arial" w:hAnsi="Arial" w:cs="Arial"/>
                <w:b/>
                <w:sz w:val="16"/>
                <w:szCs w:val="16"/>
              </w:rPr>
              <w:t>Cumbria</w:t>
            </w: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2020 – 31</w:t>
            </w:r>
            <w:r w:rsidRPr="00E23625">
              <w:rPr>
                <w:rFonts w:ascii="Arial" w:hAnsi="Arial" w:cs="Arial"/>
                <w:sz w:val="16"/>
                <w:szCs w:val="16"/>
                <w:vertAlign w:val="superscript"/>
              </w:rPr>
              <w:t>st</w:t>
            </w:r>
            <w:r w:rsidRPr="00E23625">
              <w:rPr>
                <w:rFonts w:ascii="Arial" w:hAnsi="Arial" w:cs="Arial"/>
                <w:sz w:val="16"/>
                <w:szCs w:val="16"/>
              </w:rPr>
              <w:t xml:space="preserve"> March 2021</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71</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41</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30</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4</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986" w:type="dxa"/>
            <w:vMerge w:val="restart"/>
          </w:tcPr>
          <w:p w:rsidR="00F927CD" w:rsidRPr="00E23625" w:rsidRDefault="00F927CD" w:rsidP="000477B8">
            <w:pPr>
              <w:jc w:val="center"/>
              <w:rPr>
                <w:rFonts w:ascii="Arial" w:hAnsi="Arial" w:cs="Arial"/>
                <w:sz w:val="16"/>
                <w:szCs w:val="16"/>
              </w:rPr>
            </w:pPr>
          </w:p>
          <w:p w:rsidR="00F927CD" w:rsidRPr="00E23625" w:rsidRDefault="00F927CD" w:rsidP="000477B8">
            <w:pPr>
              <w:jc w:val="center"/>
              <w:rPr>
                <w:rFonts w:ascii="Arial" w:hAnsi="Arial" w:cs="Arial"/>
                <w:sz w:val="16"/>
                <w:szCs w:val="16"/>
              </w:rPr>
            </w:pPr>
            <w:r w:rsidRPr="00E23625">
              <w:rPr>
                <w:rFonts w:ascii="Arial" w:hAnsi="Arial" w:cs="Arial"/>
                <w:sz w:val="16"/>
                <w:szCs w:val="16"/>
              </w:rPr>
              <w:t>1,100</w:t>
            </w:r>
          </w:p>
        </w:tc>
      </w:tr>
      <w:tr w:rsidR="00574BF9" w:rsidRPr="00D448C3" w:rsidTr="00346204">
        <w:trPr>
          <w:trHeight w:val="263"/>
        </w:trPr>
        <w:tc>
          <w:tcPr>
            <w:tcW w:w="1688" w:type="dxa"/>
            <w:vMerge/>
          </w:tcPr>
          <w:p w:rsidR="00F927CD" w:rsidRPr="00E23625" w:rsidRDefault="00F927CD" w:rsidP="000477B8">
            <w:pPr>
              <w:rPr>
                <w:rFonts w:ascii="Arial" w:hAnsi="Arial" w:cs="Arial"/>
                <w:sz w:val="16"/>
                <w:szCs w:val="16"/>
              </w:rPr>
            </w:pP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2021 – 31</w:t>
            </w:r>
            <w:r w:rsidRPr="00E23625">
              <w:rPr>
                <w:rFonts w:ascii="Arial" w:hAnsi="Arial" w:cs="Arial"/>
                <w:sz w:val="16"/>
                <w:szCs w:val="16"/>
                <w:vertAlign w:val="superscript"/>
              </w:rPr>
              <w:t>st</w:t>
            </w:r>
            <w:r w:rsidRPr="00E23625">
              <w:rPr>
                <w:rFonts w:ascii="Arial" w:hAnsi="Arial" w:cs="Arial"/>
                <w:sz w:val="16"/>
                <w:szCs w:val="16"/>
              </w:rPr>
              <w:t xml:space="preserve"> March 2022</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46</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30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15</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7</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w:t>
            </w:r>
          </w:p>
        </w:tc>
        <w:tc>
          <w:tcPr>
            <w:tcW w:w="986" w:type="dxa"/>
            <w:vMerge/>
          </w:tcPr>
          <w:p w:rsidR="00F927CD" w:rsidRPr="00E23625" w:rsidRDefault="00F927CD" w:rsidP="000477B8">
            <w:pPr>
              <w:jc w:val="center"/>
              <w:rPr>
                <w:rFonts w:ascii="Arial" w:hAnsi="Arial" w:cs="Arial"/>
                <w:sz w:val="16"/>
                <w:szCs w:val="16"/>
              </w:rPr>
            </w:pPr>
          </w:p>
        </w:tc>
      </w:tr>
      <w:tr w:rsidR="00574BF9" w:rsidRPr="00D448C3" w:rsidTr="00346204">
        <w:trPr>
          <w:trHeight w:val="250"/>
        </w:trPr>
        <w:tc>
          <w:tcPr>
            <w:tcW w:w="1688" w:type="dxa"/>
            <w:vMerge/>
          </w:tcPr>
          <w:p w:rsidR="00F927CD" w:rsidRPr="00E23625" w:rsidRDefault="00F927CD" w:rsidP="000477B8">
            <w:pPr>
              <w:rPr>
                <w:rFonts w:ascii="Arial" w:hAnsi="Arial" w:cs="Arial"/>
                <w:sz w:val="16"/>
                <w:szCs w:val="16"/>
              </w:rPr>
            </w:pP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2022 – 31</w:t>
            </w:r>
            <w:r w:rsidRPr="00E23625">
              <w:rPr>
                <w:rFonts w:ascii="Arial" w:hAnsi="Arial" w:cs="Arial"/>
                <w:sz w:val="16"/>
                <w:szCs w:val="16"/>
                <w:vertAlign w:val="superscript"/>
              </w:rPr>
              <w:t>st</w:t>
            </w:r>
            <w:r w:rsidRPr="00E23625">
              <w:rPr>
                <w:rFonts w:ascii="Arial" w:hAnsi="Arial" w:cs="Arial"/>
                <w:sz w:val="16"/>
                <w:szCs w:val="16"/>
              </w:rPr>
              <w:t xml:space="preserve"> March 2023</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80</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61</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18</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3</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w:t>
            </w:r>
          </w:p>
        </w:tc>
        <w:tc>
          <w:tcPr>
            <w:tcW w:w="986" w:type="dxa"/>
            <w:vMerge/>
          </w:tcPr>
          <w:p w:rsidR="00F927CD" w:rsidRPr="00E23625" w:rsidRDefault="00F927CD" w:rsidP="000477B8">
            <w:pPr>
              <w:jc w:val="center"/>
              <w:rPr>
                <w:rFonts w:ascii="Arial" w:hAnsi="Arial" w:cs="Arial"/>
                <w:sz w:val="16"/>
                <w:szCs w:val="16"/>
              </w:rPr>
            </w:pPr>
          </w:p>
        </w:tc>
      </w:tr>
      <w:tr w:rsidR="00574BF9" w:rsidRPr="00D448C3" w:rsidTr="00346204">
        <w:trPr>
          <w:trHeight w:val="250"/>
        </w:trPr>
        <w:tc>
          <w:tcPr>
            <w:tcW w:w="1688" w:type="dxa"/>
            <w:vMerge/>
          </w:tcPr>
          <w:p w:rsidR="00F927CD" w:rsidRPr="00E23625" w:rsidRDefault="00F927CD" w:rsidP="000477B8">
            <w:pPr>
              <w:rPr>
                <w:rFonts w:ascii="Arial" w:hAnsi="Arial" w:cs="Arial"/>
                <w:sz w:val="16"/>
                <w:szCs w:val="16"/>
              </w:rPr>
            </w:pPr>
          </w:p>
        </w:tc>
        <w:tc>
          <w:tcPr>
            <w:tcW w:w="2682" w:type="dxa"/>
          </w:tcPr>
          <w:p w:rsidR="00F927CD" w:rsidRPr="00E23625" w:rsidRDefault="00F927CD" w:rsidP="000477B8">
            <w:pPr>
              <w:rPr>
                <w:rFonts w:ascii="Arial" w:hAnsi="Arial" w:cs="Arial"/>
                <w:b/>
                <w:sz w:val="16"/>
                <w:szCs w:val="16"/>
              </w:rPr>
            </w:pPr>
            <w:r w:rsidRPr="00E23625">
              <w:rPr>
                <w:rFonts w:ascii="Arial" w:hAnsi="Arial" w:cs="Arial"/>
                <w:b/>
                <w:sz w:val="16"/>
                <w:szCs w:val="16"/>
              </w:rPr>
              <w:t>Totals</w:t>
            </w:r>
          </w:p>
        </w:tc>
        <w:tc>
          <w:tcPr>
            <w:tcW w:w="1271"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197</w:t>
            </w:r>
          </w:p>
        </w:tc>
        <w:tc>
          <w:tcPr>
            <w:tcW w:w="705"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132</w:t>
            </w:r>
          </w:p>
        </w:tc>
        <w:tc>
          <w:tcPr>
            <w:tcW w:w="847"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63</w:t>
            </w:r>
          </w:p>
        </w:tc>
        <w:tc>
          <w:tcPr>
            <w:tcW w:w="1271"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0</w:t>
            </w:r>
          </w:p>
        </w:tc>
        <w:tc>
          <w:tcPr>
            <w:tcW w:w="847"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14</w:t>
            </w:r>
          </w:p>
        </w:tc>
        <w:tc>
          <w:tcPr>
            <w:tcW w:w="988"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2</w:t>
            </w:r>
          </w:p>
        </w:tc>
        <w:tc>
          <w:tcPr>
            <w:tcW w:w="986" w:type="dxa"/>
            <w:vMerge/>
          </w:tcPr>
          <w:p w:rsidR="00F927CD" w:rsidRPr="00E23625" w:rsidRDefault="00F927CD" w:rsidP="000477B8">
            <w:pPr>
              <w:jc w:val="center"/>
              <w:rPr>
                <w:rFonts w:ascii="Arial" w:hAnsi="Arial" w:cs="Arial"/>
                <w:sz w:val="16"/>
                <w:szCs w:val="16"/>
              </w:rPr>
            </w:pPr>
          </w:p>
        </w:tc>
      </w:tr>
      <w:tr w:rsidR="00574BF9" w:rsidRPr="00D448C3" w:rsidTr="00346204">
        <w:trPr>
          <w:trHeight w:val="250"/>
        </w:trPr>
        <w:tc>
          <w:tcPr>
            <w:tcW w:w="11285" w:type="dxa"/>
            <w:gridSpan w:val="9"/>
            <w:shd w:val="clear" w:color="auto" w:fill="E2EFD9" w:themeFill="accent6" w:themeFillTint="33"/>
          </w:tcPr>
          <w:p w:rsidR="00F927CD" w:rsidRPr="00E23625" w:rsidRDefault="00F927CD" w:rsidP="000477B8">
            <w:pPr>
              <w:jc w:val="center"/>
              <w:rPr>
                <w:rFonts w:ascii="Arial" w:hAnsi="Arial" w:cs="Arial"/>
                <w:sz w:val="16"/>
                <w:szCs w:val="16"/>
              </w:rPr>
            </w:pPr>
          </w:p>
        </w:tc>
      </w:tr>
      <w:tr w:rsidR="00574BF9" w:rsidRPr="00D448C3" w:rsidTr="00346204">
        <w:trPr>
          <w:trHeight w:val="237"/>
        </w:trPr>
        <w:tc>
          <w:tcPr>
            <w:tcW w:w="1688" w:type="dxa"/>
            <w:vMerge w:val="restart"/>
          </w:tcPr>
          <w:p w:rsidR="00F927CD" w:rsidRPr="00E23625" w:rsidRDefault="00F927CD" w:rsidP="000477B8">
            <w:pPr>
              <w:rPr>
                <w:rFonts w:ascii="Arial" w:hAnsi="Arial" w:cs="Arial"/>
                <w:b/>
                <w:sz w:val="16"/>
                <w:szCs w:val="16"/>
              </w:rPr>
            </w:pPr>
          </w:p>
          <w:p w:rsidR="00F927CD" w:rsidRPr="00E23625" w:rsidRDefault="00F927CD" w:rsidP="000477B8">
            <w:pPr>
              <w:rPr>
                <w:rFonts w:ascii="Arial" w:hAnsi="Arial" w:cs="Arial"/>
                <w:b/>
                <w:sz w:val="16"/>
                <w:szCs w:val="16"/>
              </w:rPr>
            </w:pPr>
            <w:r w:rsidRPr="00E23625">
              <w:rPr>
                <w:rFonts w:ascii="Arial" w:hAnsi="Arial" w:cs="Arial"/>
                <w:b/>
                <w:sz w:val="16"/>
                <w:szCs w:val="16"/>
              </w:rPr>
              <w:t>Greater Manchester</w:t>
            </w: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2020 – 31</w:t>
            </w:r>
            <w:r w:rsidRPr="00E23625">
              <w:rPr>
                <w:rFonts w:ascii="Arial" w:hAnsi="Arial" w:cs="Arial"/>
                <w:sz w:val="16"/>
                <w:szCs w:val="16"/>
                <w:vertAlign w:val="superscript"/>
              </w:rPr>
              <w:t>st</w:t>
            </w:r>
            <w:r w:rsidRPr="00E23625">
              <w:rPr>
                <w:rFonts w:ascii="Arial" w:hAnsi="Arial" w:cs="Arial"/>
                <w:sz w:val="16"/>
                <w:szCs w:val="16"/>
              </w:rPr>
              <w:t xml:space="preserve"> March 2021</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586</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485</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101</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43</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986" w:type="dxa"/>
            <w:vMerge w:val="restart"/>
          </w:tcPr>
          <w:p w:rsidR="00F927CD" w:rsidRPr="00E23625" w:rsidRDefault="00F927CD" w:rsidP="000477B8">
            <w:pPr>
              <w:jc w:val="center"/>
              <w:rPr>
                <w:rFonts w:ascii="Arial" w:hAnsi="Arial" w:cs="Arial"/>
                <w:sz w:val="16"/>
                <w:szCs w:val="16"/>
              </w:rPr>
            </w:pPr>
          </w:p>
          <w:p w:rsidR="00F927CD" w:rsidRPr="00E23625" w:rsidRDefault="00F927CD" w:rsidP="000477B8">
            <w:pPr>
              <w:jc w:val="center"/>
              <w:rPr>
                <w:rFonts w:ascii="Arial" w:hAnsi="Arial" w:cs="Arial"/>
                <w:sz w:val="16"/>
                <w:szCs w:val="16"/>
              </w:rPr>
            </w:pPr>
            <w:r w:rsidRPr="00E23625">
              <w:rPr>
                <w:rFonts w:ascii="Arial" w:hAnsi="Arial" w:cs="Arial"/>
                <w:sz w:val="16"/>
                <w:szCs w:val="16"/>
              </w:rPr>
              <w:t>5,000</w:t>
            </w:r>
          </w:p>
        </w:tc>
      </w:tr>
      <w:tr w:rsidR="00574BF9" w:rsidRPr="00D448C3" w:rsidTr="00346204">
        <w:trPr>
          <w:trHeight w:val="263"/>
        </w:trPr>
        <w:tc>
          <w:tcPr>
            <w:tcW w:w="1688" w:type="dxa"/>
            <w:vMerge/>
          </w:tcPr>
          <w:p w:rsidR="00F927CD" w:rsidRPr="00E23625" w:rsidRDefault="00F927CD" w:rsidP="000477B8">
            <w:pPr>
              <w:rPr>
                <w:rFonts w:ascii="Arial" w:hAnsi="Arial" w:cs="Arial"/>
                <w:sz w:val="16"/>
                <w:szCs w:val="16"/>
              </w:rPr>
            </w:pP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2021 – 31</w:t>
            </w:r>
            <w:r w:rsidRPr="00E23625">
              <w:rPr>
                <w:rFonts w:ascii="Arial" w:hAnsi="Arial" w:cs="Arial"/>
                <w:sz w:val="16"/>
                <w:szCs w:val="16"/>
                <w:vertAlign w:val="superscript"/>
              </w:rPr>
              <w:t>st</w:t>
            </w:r>
            <w:r w:rsidRPr="00E23625">
              <w:rPr>
                <w:rFonts w:ascii="Arial" w:hAnsi="Arial" w:cs="Arial"/>
                <w:sz w:val="16"/>
                <w:szCs w:val="16"/>
              </w:rPr>
              <w:t xml:space="preserve"> March 2022</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640</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493</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146</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51</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w:t>
            </w:r>
          </w:p>
        </w:tc>
        <w:tc>
          <w:tcPr>
            <w:tcW w:w="986" w:type="dxa"/>
            <w:vMerge/>
          </w:tcPr>
          <w:p w:rsidR="00F927CD" w:rsidRPr="00E23625" w:rsidRDefault="00F927CD" w:rsidP="000477B8">
            <w:pPr>
              <w:jc w:val="center"/>
              <w:rPr>
                <w:rFonts w:ascii="Arial" w:hAnsi="Arial" w:cs="Arial"/>
                <w:sz w:val="16"/>
                <w:szCs w:val="16"/>
              </w:rPr>
            </w:pPr>
          </w:p>
        </w:tc>
      </w:tr>
      <w:tr w:rsidR="00574BF9" w:rsidRPr="00D448C3" w:rsidTr="00346204">
        <w:trPr>
          <w:trHeight w:val="250"/>
        </w:trPr>
        <w:tc>
          <w:tcPr>
            <w:tcW w:w="1688" w:type="dxa"/>
            <w:vMerge/>
          </w:tcPr>
          <w:p w:rsidR="00F927CD" w:rsidRPr="00E23625" w:rsidRDefault="00F927CD" w:rsidP="000477B8">
            <w:pPr>
              <w:rPr>
                <w:rFonts w:ascii="Arial" w:hAnsi="Arial" w:cs="Arial"/>
                <w:sz w:val="16"/>
                <w:szCs w:val="16"/>
              </w:rPr>
            </w:pP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2022 – 31</w:t>
            </w:r>
            <w:r w:rsidRPr="00E23625">
              <w:rPr>
                <w:rFonts w:ascii="Arial" w:hAnsi="Arial" w:cs="Arial"/>
                <w:sz w:val="16"/>
                <w:szCs w:val="16"/>
                <w:vertAlign w:val="superscript"/>
              </w:rPr>
              <w:t>st</w:t>
            </w:r>
            <w:r w:rsidRPr="00E23625">
              <w:rPr>
                <w:rFonts w:ascii="Arial" w:hAnsi="Arial" w:cs="Arial"/>
                <w:sz w:val="16"/>
                <w:szCs w:val="16"/>
              </w:rPr>
              <w:t xml:space="preserve"> March 2023</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682</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517</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164</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60</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w:t>
            </w:r>
          </w:p>
        </w:tc>
        <w:tc>
          <w:tcPr>
            <w:tcW w:w="986" w:type="dxa"/>
            <w:vMerge/>
          </w:tcPr>
          <w:p w:rsidR="00F927CD" w:rsidRPr="00E23625" w:rsidRDefault="00F927CD" w:rsidP="000477B8">
            <w:pPr>
              <w:jc w:val="center"/>
              <w:rPr>
                <w:rFonts w:ascii="Arial" w:hAnsi="Arial" w:cs="Arial"/>
                <w:sz w:val="16"/>
                <w:szCs w:val="16"/>
              </w:rPr>
            </w:pPr>
          </w:p>
        </w:tc>
      </w:tr>
      <w:tr w:rsidR="00574BF9" w:rsidRPr="00D448C3" w:rsidTr="00346204">
        <w:trPr>
          <w:trHeight w:val="250"/>
        </w:trPr>
        <w:tc>
          <w:tcPr>
            <w:tcW w:w="1688" w:type="dxa"/>
            <w:vMerge/>
          </w:tcPr>
          <w:p w:rsidR="00F927CD" w:rsidRPr="00E23625" w:rsidRDefault="00F927CD" w:rsidP="000477B8">
            <w:pPr>
              <w:rPr>
                <w:rFonts w:ascii="Arial" w:hAnsi="Arial" w:cs="Arial"/>
                <w:sz w:val="16"/>
                <w:szCs w:val="16"/>
              </w:rPr>
            </w:pPr>
          </w:p>
        </w:tc>
        <w:tc>
          <w:tcPr>
            <w:tcW w:w="2682" w:type="dxa"/>
          </w:tcPr>
          <w:p w:rsidR="00F927CD" w:rsidRPr="00E23625" w:rsidRDefault="00F927CD" w:rsidP="000477B8">
            <w:pPr>
              <w:rPr>
                <w:rFonts w:ascii="Arial" w:hAnsi="Arial" w:cs="Arial"/>
                <w:b/>
                <w:sz w:val="16"/>
                <w:szCs w:val="16"/>
              </w:rPr>
            </w:pPr>
            <w:r w:rsidRPr="00E23625">
              <w:rPr>
                <w:rFonts w:ascii="Arial" w:hAnsi="Arial" w:cs="Arial"/>
                <w:b/>
                <w:sz w:val="16"/>
                <w:szCs w:val="16"/>
              </w:rPr>
              <w:t>Totals</w:t>
            </w:r>
          </w:p>
        </w:tc>
        <w:tc>
          <w:tcPr>
            <w:tcW w:w="1271"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1,908</w:t>
            </w:r>
          </w:p>
        </w:tc>
        <w:tc>
          <w:tcPr>
            <w:tcW w:w="705"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1,495</w:t>
            </w:r>
          </w:p>
        </w:tc>
        <w:tc>
          <w:tcPr>
            <w:tcW w:w="847"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411</w:t>
            </w:r>
          </w:p>
        </w:tc>
        <w:tc>
          <w:tcPr>
            <w:tcW w:w="1271"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0</w:t>
            </w:r>
          </w:p>
        </w:tc>
        <w:tc>
          <w:tcPr>
            <w:tcW w:w="847"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154</w:t>
            </w:r>
          </w:p>
        </w:tc>
        <w:tc>
          <w:tcPr>
            <w:tcW w:w="988"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2</w:t>
            </w:r>
          </w:p>
        </w:tc>
        <w:tc>
          <w:tcPr>
            <w:tcW w:w="986" w:type="dxa"/>
            <w:vMerge/>
          </w:tcPr>
          <w:p w:rsidR="00F927CD" w:rsidRPr="00E23625" w:rsidRDefault="00F927CD" w:rsidP="000477B8">
            <w:pPr>
              <w:jc w:val="center"/>
              <w:rPr>
                <w:rFonts w:ascii="Arial" w:hAnsi="Arial" w:cs="Arial"/>
                <w:sz w:val="16"/>
                <w:szCs w:val="16"/>
              </w:rPr>
            </w:pPr>
          </w:p>
        </w:tc>
      </w:tr>
      <w:tr w:rsidR="00574BF9" w:rsidRPr="00D448C3" w:rsidTr="00346204">
        <w:trPr>
          <w:trHeight w:val="250"/>
        </w:trPr>
        <w:tc>
          <w:tcPr>
            <w:tcW w:w="11285" w:type="dxa"/>
            <w:gridSpan w:val="9"/>
            <w:shd w:val="clear" w:color="auto" w:fill="E2EFD9" w:themeFill="accent6" w:themeFillTint="33"/>
          </w:tcPr>
          <w:p w:rsidR="00F927CD" w:rsidRPr="00E23625" w:rsidRDefault="00F927CD" w:rsidP="000477B8">
            <w:pPr>
              <w:jc w:val="center"/>
              <w:rPr>
                <w:rFonts w:ascii="Arial" w:hAnsi="Arial" w:cs="Arial"/>
                <w:sz w:val="16"/>
                <w:szCs w:val="16"/>
              </w:rPr>
            </w:pPr>
          </w:p>
        </w:tc>
      </w:tr>
      <w:tr w:rsidR="00574BF9" w:rsidRPr="00D448C3" w:rsidTr="00346204">
        <w:trPr>
          <w:trHeight w:val="237"/>
        </w:trPr>
        <w:tc>
          <w:tcPr>
            <w:tcW w:w="1688" w:type="dxa"/>
            <w:vMerge w:val="restart"/>
          </w:tcPr>
          <w:p w:rsidR="00F927CD" w:rsidRPr="00E23625" w:rsidRDefault="00F927CD" w:rsidP="000477B8">
            <w:pPr>
              <w:rPr>
                <w:rFonts w:ascii="Arial" w:hAnsi="Arial" w:cs="Arial"/>
                <w:b/>
                <w:sz w:val="16"/>
                <w:szCs w:val="16"/>
              </w:rPr>
            </w:pPr>
          </w:p>
          <w:p w:rsidR="00F927CD" w:rsidRPr="00E23625" w:rsidRDefault="00F927CD" w:rsidP="000477B8">
            <w:pPr>
              <w:rPr>
                <w:rFonts w:ascii="Arial" w:hAnsi="Arial" w:cs="Arial"/>
                <w:b/>
                <w:sz w:val="16"/>
                <w:szCs w:val="16"/>
              </w:rPr>
            </w:pPr>
            <w:r w:rsidRPr="00E23625">
              <w:rPr>
                <w:rFonts w:ascii="Arial" w:hAnsi="Arial" w:cs="Arial"/>
                <w:b/>
                <w:sz w:val="16"/>
                <w:szCs w:val="16"/>
              </w:rPr>
              <w:t>South Yorkshire</w:t>
            </w: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2020 – 31</w:t>
            </w:r>
            <w:r w:rsidRPr="00E23625">
              <w:rPr>
                <w:rFonts w:ascii="Arial" w:hAnsi="Arial" w:cs="Arial"/>
                <w:sz w:val="16"/>
                <w:szCs w:val="16"/>
                <w:vertAlign w:val="superscript"/>
              </w:rPr>
              <w:t>st</w:t>
            </w:r>
            <w:r w:rsidRPr="00E23625">
              <w:rPr>
                <w:rFonts w:ascii="Arial" w:hAnsi="Arial" w:cs="Arial"/>
                <w:sz w:val="16"/>
                <w:szCs w:val="16"/>
              </w:rPr>
              <w:t xml:space="preserve"> March 2021</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134</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98</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36</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6</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986" w:type="dxa"/>
            <w:vMerge w:val="restart"/>
          </w:tcPr>
          <w:p w:rsidR="00F927CD" w:rsidRPr="00E23625" w:rsidRDefault="00F927CD" w:rsidP="000477B8">
            <w:pPr>
              <w:jc w:val="center"/>
              <w:rPr>
                <w:rFonts w:ascii="Arial" w:hAnsi="Arial" w:cs="Arial"/>
                <w:sz w:val="16"/>
                <w:szCs w:val="16"/>
              </w:rPr>
            </w:pPr>
          </w:p>
          <w:p w:rsidR="00F927CD" w:rsidRPr="00E23625" w:rsidRDefault="00F927CD" w:rsidP="000477B8">
            <w:pPr>
              <w:jc w:val="center"/>
              <w:rPr>
                <w:rFonts w:ascii="Arial" w:hAnsi="Arial" w:cs="Arial"/>
                <w:sz w:val="16"/>
                <w:szCs w:val="16"/>
              </w:rPr>
            </w:pPr>
            <w:r w:rsidRPr="00E23625">
              <w:rPr>
                <w:rFonts w:ascii="Arial" w:hAnsi="Arial" w:cs="Arial"/>
                <w:sz w:val="16"/>
                <w:szCs w:val="16"/>
              </w:rPr>
              <w:t>2,500</w:t>
            </w:r>
          </w:p>
        </w:tc>
      </w:tr>
      <w:tr w:rsidR="00574BF9" w:rsidRPr="00D448C3" w:rsidTr="00346204">
        <w:trPr>
          <w:trHeight w:val="263"/>
        </w:trPr>
        <w:tc>
          <w:tcPr>
            <w:tcW w:w="1688" w:type="dxa"/>
            <w:vMerge/>
          </w:tcPr>
          <w:p w:rsidR="00F927CD" w:rsidRPr="00E23625" w:rsidRDefault="00F927CD" w:rsidP="000477B8">
            <w:pPr>
              <w:rPr>
                <w:rFonts w:ascii="Arial" w:hAnsi="Arial" w:cs="Arial"/>
                <w:sz w:val="16"/>
                <w:szCs w:val="16"/>
              </w:rPr>
            </w:pP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2021 – 31</w:t>
            </w:r>
            <w:r w:rsidRPr="00E23625">
              <w:rPr>
                <w:rFonts w:ascii="Arial" w:hAnsi="Arial" w:cs="Arial"/>
                <w:sz w:val="16"/>
                <w:szCs w:val="16"/>
                <w:vertAlign w:val="superscript"/>
              </w:rPr>
              <w:t>st</w:t>
            </w:r>
            <w:r w:rsidRPr="00E23625">
              <w:rPr>
                <w:rFonts w:ascii="Arial" w:hAnsi="Arial" w:cs="Arial"/>
                <w:sz w:val="16"/>
                <w:szCs w:val="16"/>
              </w:rPr>
              <w:t xml:space="preserve"> March 2022</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126</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106</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20</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15</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986" w:type="dxa"/>
            <w:vMerge/>
          </w:tcPr>
          <w:p w:rsidR="00F927CD" w:rsidRPr="00E23625" w:rsidRDefault="00F927CD" w:rsidP="000477B8">
            <w:pPr>
              <w:jc w:val="center"/>
              <w:rPr>
                <w:rFonts w:ascii="Arial" w:hAnsi="Arial" w:cs="Arial"/>
                <w:sz w:val="16"/>
                <w:szCs w:val="16"/>
              </w:rPr>
            </w:pPr>
          </w:p>
        </w:tc>
      </w:tr>
      <w:tr w:rsidR="00574BF9" w:rsidRPr="00D448C3" w:rsidTr="00346204">
        <w:trPr>
          <w:trHeight w:val="250"/>
        </w:trPr>
        <w:tc>
          <w:tcPr>
            <w:tcW w:w="1688" w:type="dxa"/>
            <w:vMerge/>
          </w:tcPr>
          <w:p w:rsidR="00F927CD" w:rsidRPr="00E23625" w:rsidRDefault="00F927CD" w:rsidP="000477B8">
            <w:pPr>
              <w:rPr>
                <w:rFonts w:ascii="Arial" w:hAnsi="Arial" w:cs="Arial"/>
                <w:sz w:val="16"/>
                <w:szCs w:val="16"/>
              </w:rPr>
            </w:pP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2022 – 31</w:t>
            </w:r>
            <w:r w:rsidRPr="00E23625">
              <w:rPr>
                <w:rFonts w:ascii="Arial" w:hAnsi="Arial" w:cs="Arial"/>
                <w:sz w:val="16"/>
                <w:szCs w:val="16"/>
                <w:vertAlign w:val="superscript"/>
              </w:rPr>
              <w:t>st</w:t>
            </w:r>
            <w:r w:rsidRPr="00E23625">
              <w:rPr>
                <w:rFonts w:ascii="Arial" w:hAnsi="Arial" w:cs="Arial"/>
                <w:sz w:val="16"/>
                <w:szCs w:val="16"/>
              </w:rPr>
              <w:t xml:space="preserve"> March 2023</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100</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75</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25</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2</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986" w:type="dxa"/>
            <w:vMerge/>
          </w:tcPr>
          <w:p w:rsidR="00F927CD" w:rsidRPr="00E23625" w:rsidRDefault="00F927CD" w:rsidP="000477B8">
            <w:pPr>
              <w:jc w:val="center"/>
              <w:rPr>
                <w:rFonts w:ascii="Arial" w:hAnsi="Arial" w:cs="Arial"/>
                <w:sz w:val="16"/>
                <w:szCs w:val="16"/>
              </w:rPr>
            </w:pPr>
          </w:p>
        </w:tc>
      </w:tr>
      <w:tr w:rsidR="00574BF9" w:rsidRPr="00D448C3" w:rsidTr="00346204">
        <w:trPr>
          <w:trHeight w:val="250"/>
        </w:trPr>
        <w:tc>
          <w:tcPr>
            <w:tcW w:w="1688" w:type="dxa"/>
            <w:vMerge/>
          </w:tcPr>
          <w:p w:rsidR="00F927CD" w:rsidRPr="00E23625" w:rsidRDefault="00F927CD" w:rsidP="000477B8">
            <w:pPr>
              <w:rPr>
                <w:rFonts w:ascii="Arial" w:hAnsi="Arial" w:cs="Arial"/>
                <w:sz w:val="16"/>
                <w:szCs w:val="16"/>
              </w:rPr>
            </w:pPr>
          </w:p>
        </w:tc>
        <w:tc>
          <w:tcPr>
            <w:tcW w:w="2682" w:type="dxa"/>
          </w:tcPr>
          <w:p w:rsidR="00F927CD" w:rsidRPr="00E23625" w:rsidRDefault="00F927CD" w:rsidP="000477B8">
            <w:pPr>
              <w:rPr>
                <w:rFonts w:ascii="Arial" w:hAnsi="Arial" w:cs="Arial"/>
                <w:b/>
                <w:sz w:val="16"/>
                <w:szCs w:val="16"/>
              </w:rPr>
            </w:pPr>
            <w:r w:rsidRPr="00E23625">
              <w:rPr>
                <w:rFonts w:ascii="Arial" w:hAnsi="Arial" w:cs="Arial"/>
                <w:b/>
                <w:sz w:val="16"/>
                <w:szCs w:val="16"/>
              </w:rPr>
              <w:t>Totals</w:t>
            </w:r>
          </w:p>
        </w:tc>
        <w:tc>
          <w:tcPr>
            <w:tcW w:w="1271"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360</w:t>
            </w:r>
          </w:p>
        </w:tc>
        <w:tc>
          <w:tcPr>
            <w:tcW w:w="705"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279</w:t>
            </w:r>
          </w:p>
        </w:tc>
        <w:tc>
          <w:tcPr>
            <w:tcW w:w="847"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81</w:t>
            </w:r>
          </w:p>
        </w:tc>
        <w:tc>
          <w:tcPr>
            <w:tcW w:w="1271"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0</w:t>
            </w:r>
          </w:p>
        </w:tc>
        <w:tc>
          <w:tcPr>
            <w:tcW w:w="847"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23</w:t>
            </w:r>
          </w:p>
        </w:tc>
        <w:tc>
          <w:tcPr>
            <w:tcW w:w="988"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0</w:t>
            </w:r>
          </w:p>
        </w:tc>
        <w:tc>
          <w:tcPr>
            <w:tcW w:w="986" w:type="dxa"/>
            <w:vMerge/>
          </w:tcPr>
          <w:p w:rsidR="00F927CD" w:rsidRPr="00E23625" w:rsidRDefault="00F927CD" w:rsidP="000477B8">
            <w:pPr>
              <w:jc w:val="center"/>
              <w:rPr>
                <w:rFonts w:ascii="Arial" w:hAnsi="Arial" w:cs="Arial"/>
                <w:sz w:val="16"/>
                <w:szCs w:val="16"/>
              </w:rPr>
            </w:pPr>
          </w:p>
        </w:tc>
      </w:tr>
      <w:tr w:rsidR="00574BF9" w:rsidRPr="00D448C3" w:rsidTr="00346204">
        <w:trPr>
          <w:trHeight w:val="250"/>
        </w:trPr>
        <w:tc>
          <w:tcPr>
            <w:tcW w:w="11285" w:type="dxa"/>
            <w:gridSpan w:val="9"/>
            <w:shd w:val="clear" w:color="auto" w:fill="E2EFD9" w:themeFill="accent6" w:themeFillTint="33"/>
          </w:tcPr>
          <w:p w:rsidR="00F927CD" w:rsidRPr="00E23625" w:rsidRDefault="00F927CD" w:rsidP="000477B8">
            <w:pPr>
              <w:jc w:val="center"/>
              <w:rPr>
                <w:rFonts w:ascii="Arial" w:hAnsi="Arial" w:cs="Arial"/>
                <w:sz w:val="16"/>
                <w:szCs w:val="16"/>
              </w:rPr>
            </w:pPr>
          </w:p>
        </w:tc>
      </w:tr>
      <w:tr w:rsidR="00574BF9" w:rsidRPr="00D448C3" w:rsidTr="00346204">
        <w:trPr>
          <w:trHeight w:val="237"/>
        </w:trPr>
        <w:tc>
          <w:tcPr>
            <w:tcW w:w="1688" w:type="dxa"/>
            <w:vMerge w:val="restart"/>
          </w:tcPr>
          <w:p w:rsidR="00F927CD" w:rsidRPr="00E23625" w:rsidRDefault="00F927CD" w:rsidP="000477B8">
            <w:pPr>
              <w:rPr>
                <w:rFonts w:ascii="Arial" w:hAnsi="Arial" w:cs="Arial"/>
                <w:sz w:val="16"/>
                <w:szCs w:val="16"/>
              </w:rPr>
            </w:pPr>
          </w:p>
          <w:p w:rsidR="00F927CD" w:rsidRPr="00E23625" w:rsidRDefault="00F927CD" w:rsidP="000477B8">
            <w:pPr>
              <w:rPr>
                <w:rFonts w:ascii="Arial" w:hAnsi="Arial" w:cs="Arial"/>
                <w:b/>
                <w:sz w:val="16"/>
                <w:szCs w:val="16"/>
              </w:rPr>
            </w:pPr>
            <w:r w:rsidRPr="00E23625">
              <w:rPr>
                <w:rFonts w:ascii="Arial" w:hAnsi="Arial" w:cs="Arial"/>
                <w:b/>
                <w:sz w:val="16"/>
                <w:szCs w:val="16"/>
              </w:rPr>
              <w:t>West Yorkshire</w:t>
            </w: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2020 – 31</w:t>
            </w:r>
            <w:r w:rsidRPr="00E23625">
              <w:rPr>
                <w:rFonts w:ascii="Arial" w:hAnsi="Arial" w:cs="Arial"/>
                <w:sz w:val="16"/>
                <w:szCs w:val="16"/>
                <w:vertAlign w:val="superscript"/>
              </w:rPr>
              <w:t>st</w:t>
            </w:r>
            <w:r w:rsidRPr="00E23625">
              <w:rPr>
                <w:rFonts w:ascii="Arial" w:hAnsi="Arial" w:cs="Arial"/>
                <w:sz w:val="16"/>
                <w:szCs w:val="16"/>
              </w:rPr>
              <w:t xml:space="preserve"> March 2021</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425</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337</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88</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37</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986" w:type="dxa"/>
            <w:vMerge w:val="restart"/>
          </w:tcPr>
          <w:p w:rsidR="00F927CD" w:rsidRPr="00E23625" w:rsidRDefault="00F927CD" w:rsidP="000477B8">
            <w:pPr>
              <w:jc w:val="center"/>
              <w:rPr>
                <w:rFonts w:ascii="Arial" w:hAnsi="Arial" w:cs="Arial"/>
                <w:sz w:val="16"/>
                <w:szCs w:val="16"/>
              </w:rPr>
            </w:pPr>
          </w:p>
          <w:p w:rsidR="00F927CD" w:rsidRPr="00E23625" w:rsidRDefault="00F927CD" w:rsidP="000477B8">
            <w:pPr>
              <w:jc w:val="center"/>
              <w:rPr>
                <w:rFonts w:ascii="Arial" w:hAnsi="Arial" w:cs="Arial"/>
                <w:sz w:val="16"/>
                <w:szCs w:val="16"/>
              </w:rPr>
            </w:pPr>
            <w:r w:rsidRPr="00E23625">
              <w:rPr>
                <w:rFonts w:ascii="Arial" w:hAnsi="Arial" w:cs="Arial"/>
                <w:sz w:val="16"/>
                <w:szCs w:val="16"/>
              </w:rPr>
              <w:t>5,000</w:t>
            </w:r>
          </w:p>
        </w:tc>
      </w:tr>
      <w:tr w:rsidR="00574BF9" w:rsidRPr="00D448C3" w:rsidTr="00346204">
        <w:trPr>
          <w:trHeight w:val="263"/>
        </w:trPr>
        <w:tc>
          <w:tcPr>
            <w:tcW w:w="1688" w:type="dxa"/>
            <w:vMerge/>
          </w:tcPr>
          <w:p w:rsidR="00F927CD" w:rsidRPr="00E23625" w:rsidRDefault="00F927CD" w:rsidP="000477B8">
            <w:pPr>
              <w:rPr>
                <w:rFonts w:ascii="Arial" w:hAnsi="Arial" w:cs="Arial"/>
                <w:sz w:val="16"/>
                <w:szCs w:val="16"/>
              </w:rPr>
            </w:pP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2021 – 31</w:t>
            </w:r>
            <w:r w:rsidRPr="00E23625">
              <w:rPr>
                <w:rFonts w:ascii="Arial" w:hAnsi="Arial" w:cs="Arial"/>
                <w:sz w:val="16"/>
                <w:szCs w:val="16"/>
                <w:vertAlign w:val="superscript"/>
              </w:rPr>
              <w:t>st</w:t>
            </w:r>
            <w:r w:rsidRPr="00E23625">
              <w:rPr>
                <w:rFonts w:ascii="Arial" w:hAnsi="Arial" w:cs="Arial"/>
                <w:sz w:val="16"/>
                <w:szCs w:val="16"/>
              </w:rPr>
              <w:t xml:space="preserve"> March 2022</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399</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309</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90</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27</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986" w:type="dxa"/>
            <w:vMerge/>
          </w:tcPr>
          <w:p w:rsidR="00F927CD" w:rsidRPr="00E23625" w:rsidRDefault="00F927CD" w:rsidP="000477B8">
            <w:pPr>
              <w:jc w:val="center"/>
              <w:rPr>
                <w:rFonts w:ascii="Arial" w:hAnsi="Arial" w:cs="Arial"/>
                <w:sz w:val="16"/>
                <w:szCs w:val="16"/>
              </w:rPr>
            </w:pPr>
          </w:p>
        </w:tc>
      </w:tr>
      <w:tr w:rsidR="00574BF9" w:rsidRPr="00D448C3" w:rsidTr="00346204">
        <w:trPr>
          <w:trHeight w:val="250"/>
        </w:trPr>
        <w:tc>
          <w:tcPr>
            <w:tcW w:w="1688" w:type="dxa"/>
            <w:vMerge/>
          </w:tcPr>
          <w:p w:rsidR="00F927CD" w:rsidRPr="00E23625" w:rsidRDefault="00F927CD" w:rsidP="000477B8">
            <w:pPr>
              <w:rPr>
                <w:rFonts w:ascii="Arial" w:hAnsi="Arial" w:cs="Arial"/>
                <w:sz w:val="16"/>
                <w:szCs w:val="16"/>
              </w:rPr>
            </w:pP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2022 – 31</w:t>
            </w:r>
            <w:r w:rsidRPr="00E23625">
              <w:rPr>
                <w:rFonts w:ascii="Arial" w:hAnsi="Arial" w:cs="Arial"/>
                <w:sz w:val="16"/>
                <w:szCs w:val="16"/>
                <w:vertAlign w:val="superscript"/>
              </w:rPr>
              <w:t>st</w:t>
            </w:r>
            <w:r w:rsidRPr="00E23625">
              <w:rPr>
                <w:rFonts w:ascii="Arial" w:hAnsi="Arial" w:cs="Arial"/>
                <w:sz w:val="16"/>
                <w:szCs w:val="16"/>
              </w:rPr>
              <w:t xml:space="preserve"> March 2023</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396</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292</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104</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20</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986" w:type="dxa"/>
            <w:vMerge/>
          </w:tcPr>
          <w:p w:rsidR="00F927CD" w:rsidRPr="00E23625" w:rsidRDefault="00F927CD" w:rsidP="000477B8">
            <w:pPr>
              <w:jc w:val="center"/>
              <w:rPr>
                <w:rFonts w:ascii="Arial" w:hAnsi="Arial" w:cs="Arial"/>
                <w:sz w:val="16"/>
                <w:szCs w:val="16"/>
              </w:rPr>
            </w:pPr>
          </w:p>
        </w:tc>
      </w:tr>
      <w:tr w:rsidR="00574BF9" w:rsidRPr="00D448C3" w:rsidTr="00346204">
        <w:trPr>
          <w:trHeight w:val="250"/>
        </w:trPr>
        <w:tc>
          <w:tcPr>
            <w:tcW w:w="1688" w:type="dxa"/>
            <w:vMerge/>
          </w:tcPr>
          <w:p w:rsidR="00F927CD" w:rsidRPr="00E23625" w:rsidRDefault="00F927CD" w:rsidP="000477B8">
            <w:pPr>
              <w:rPr>
                <w:rFonts w:ascii="Arial" w:hAnsi="Arial" w:cs="Arial"/>
                <w:sz w:val="16"/>
                <w:szCs w:val="16"/>
              </w:rPr>
            </w:pPr>
          </w:p>
        </w:tc>
        <w:tc>
          <w:tcPr>
            <w:tcW w:w="2682" w:type="dxa"/>
          </w:tcPr>
          <w:p w:rsidR="00F927CD" w:rsidRPr="00E23625" w:rsidRDefault="00F927CD" w:rsidP="000477B8">
            <w:pPr>
              <w:rPr>
                <w:rFonts w:ascii="Arial" w:hAnsi="Arial" w:cs="Arial"/>
                <w:b/>
                <w:sz w:val="16"/>
                <w:szCs w:val="16"/>
              </w:rPr>
            </w:pPr>
            <w:r w:rsidRPr="00E23625">
              <w:rPr>
                <w:rFonts w:ascii="Arial" w:hAnsi="Arial" w:cs="Arial"/>
                <w:b/>
                <w:sz w:val="16"/>
                <w:szCs w:val="16"/>
              </w:rPr>
              <w:t>Totals</w:t>
            </w:r>
          </w:p>
        </w:tc>
        <w:tc>
          <w:tcPr>
            <w:tcW w:w="1271"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1,220</w:t>
            </w:r>
          </w:p>
        </w:tc>
        <w:tc>
          <w:tcPr>
            <w:tcW w:w="705"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938</w:t>
            </w:r>
          </w:p>
        </w:tc>
        <w:tc>
          <w:tcPr>
            <w:tcW w:w="847"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282</w:t>
            </w:r>
          </w:p>
        </w:tc>
        <w:tc>
          <w:tcPr>
            <w:tcW w:w="1271"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0</w:t>
            </w:r>
          </w:p>
        </w:tc>
        <w:tc>
          <w:tcPr>
            <w:tcW w:w="847"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84</w:t>
            </w:r>
          </w:p>
        </w:tc>
        <w:tc>
          <w:tcPr>
            <w:tcW w:w="988"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0</w:t>
            </w:r>
          </w:p>
        </w:tc>
        <w:tc>
          <w:tcPr>
            <w:tcW w:w="986" w:type="dxa"/>
            <w:vMerge/>
          </w:tcPr>
          <w:p w:rsidR="00F927CD" w:rsidRPr="00E23625" w:rsidRDefault="00F927CD" w:rsidP="000477B8">
            <w:pPr>
              <w:jc w:val="center"/>
              <w:rPr>
                <w:rFonts w:ascii="Arial" w:hAnsi="Arial" w:cs="Arial"/>
                <w:sz w:val="16"/>
                <w:szCs w:val="16"/>
              </w:rPr>
            </w:pPr>
          </w:p>
        </w:tc>
      </w:tr>
      <w:tr w:rsidR="00574BF9" w:rsidRPr="00D448C3" w:rsidTr="00346204">
        <w:trPr>
          <w:trHeight w:val="250"/>
        </w:trPr>
        <w:tc>
          <w:tcPr>
            <w:tcW w:w="11285" w:type="dxa"/>
            <w:gridSpan w:val="9"/>
            <w:shd w:val="clear" w:color="auto" w:fill="E2EFD9" w:themeFill="accent6" w:themeFillTint="33"/>
          </w:tcPr>
          <w:p w:rsidR="00F927CD" w:rsidRPr="00E23625" w:rsidRDefault="00F927CD" w:rsidP="000477B8">
            <w:pPr>
              <w:jc w:val="center"/>
              <w:rPr>
                <w:rFonts w:ascii="Arial" w:hAnsi="Arial" w:cs="Arial"/>
                <w:sz w:val="16"/>
                <w:szCs w:val="16"/>
              </w:rPr>
            </w:pPr>
          </w:p>
        </w:tc>
      </w:tr>
      <w:tr w:rsidR="00574BF9" w:rsidRPr="00D448C3" w:rsidTr="00346204">
        <w:trPr>
          <w:trHeight w:val="237"/>
        </w:trPr>
        <w:tc>
          <w:tcPr>
            <w:tcW w:w="1688" w:type="dxa"/>
            <w:vMerge w:val="restart"/>
          </w:tcPr>
          <w:p w:rsidR="00F927CD" w:rsidRPr="00E23625" w:rsidRDefault="00F927CD" w:rsidP="000477B8">
            <w:pPr>
              <w:rPr>
                <w:rFonts w:ascii="Arial" w:hAnsi="Arial" w:cs="Arial"/>
                <w:b/>
                <w:sz w:val="16"/>
                <w:szCs w:val="16"/>
              </w:rPr>
            </w:pPr>
          </w:p>
          <w:p w:rsidR="00F927CD" w:rsidRPr="00E23625" w:rsidRDefault="00F927CD" w:rsidP="000477B8">
            <w:pPr>
              <w:rPr>
                <w:rFonts w:ascii="Arial" w:hAnsi="Arial" w:cs="Arial"/>
                <w:b/>
                <w:sz w:val="16"/>
                <w:szCs w:val="16"/>
              </w:rPr>
            </w:pPr>
            <w:r w:rsidRPr="00E23625">
              <w:rPr>
                <w:rFonts w:ascii="Arial" w:hAnsi="Arial" w:cs="Arial"/>
                <w:b/>
                <w:sz w:val="16"/>
                <w:szCs w:val="16"/>
              </w:rPr>
              <w:t>Staffordshire</w:t>
            </w: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2020 – 31</w:t>
            </w:r>
            <w:r w:rsidRPr="00E23625">
              <w:rPr>
                <w:rFonts w:ascii="Arial" w:hAnsi="Arial" w:cs="Arial"/>
                <w:sz w:val="16"/>
                <w:szCs w:val="16"/>
                <w:vertAlign w:val="superscript"/>
              </w:rPr>
              <w:t>st</w:t>
            </w:r>
            <w:r w:rsidRPr="00E23625">
              <w:rPr>
                <w:rFonts w:ascii="Arial" w:hAnsi="Arial" w:cs="Arial"/>
                <w:sz w:val="16"/>
                <w:szCs w:val="16"/>
              </w:rPr>
              <w:t xml:space="preserve"> March 2021</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27</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w:t>
            </w:r>
          </w:p>
        </w:tc>
        <w:tc>
          <w:tcPr>
            <w:tcW w:w="986" w:type="dxa"/>
            <w:vMerge w:val="restart"/>
          </w:tcPr>
          <w:p w:rsidR="00F927CD" w:rsidRPr="00E23625" w:rsidRDefault="00F927CD" w:rsidP="000477B8">
            <w:pPr>
              <w:jc w:val="center"/>
              <w:rPr>
                <w:rFonts w:ascii="Arial" w:hAnsi="Arial" w:cs="Arial"/>
                <w:sz w:val="16"/>
                <w:szCs w:val="16"/>
              </w:rPr>
            </w:pPr>
          </w:p>
          <w:p w:rsidR="00F927CD" w:rsidRPr="00E23625" w:rsidRDefault="00F927CD" w:rsidP="000477B8">
            <w:pPr>
              <w:jc w:val="center"/>
              <w:rPr>
                <w:rFonts w:ascii="Arial" w:hAnsi="Arial" w:cs="Arial"/>
                <w:sz w:val="16"/>
                <w:szCs w:val="16"/>
              </w:rPr>
            </w:pPr>
            <w:r w:rsidRPr="00E23625">
              <w:rPr>
                <w:rFonts w:ascii="Arial" w:hAnsi="Arial" w:cs="Arial"/>
                <w:sz w:val="16"/>
                <w:szCs w:val="16"/>
              </w:rPr>
              <w:t>1,700</w:t>
            </w:r>
          </w:p>
        </w:tc>
      </w:tr>
      <w:tr w:rsidR="00574BF9" w:rsidRPr="00D448C3" w:rsidTr="00346204">
        <w:trPr>
          <w:trHeight w:val="263"/>
        </w:trPr>
        <w:tc>
          <w:tcPr>
            <w:tcW w:w="1688" w:type="dxa"/>
            <w:vMerge/>
          </w:tcPr>
          <w:p w:rsidR="00F927CD" w:rsidRPr="00E23625" w:rsidRDefault="00F927CD" w:rsidP="000477B8">
            <w:pPr>
              <w:rPr>
                <w:rFonts w:ascii="Arial" w:hAnsi="Arial" w:cs="Arial"/>
                <w:sz w:val="16"/>
                <w:szCs w:val="16"/>
              </w:rPr>
            </w:pP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2021 – 31</w:t>
            </w:r>
            <w:r w:rsidRPr="00E23625">
              <w:rPr>
                <w:rFonts w:ascii="Arial" w:hAnsi="Arial" w:cs="Arial"/>
                <w:sz w:val="16"/>
                <w:szCs w:val="16"/>
                <w:vertAlign w:val="superscript"/>
              </w:rPr>
              <w:t>st</w:t>
            </w:r>
            <w:r w:rsidRPr="00E23625">
              <w:rPr>
                <w:rFonts w:ascii="Arial" w:hAnsi="Arial" w:cs="Arial"/>
                <w:sz w:val="16"/>
                <w:szCs w:val="16"/>
              </w:rPr>
              <w:t xml:space="preserve"> March 2022</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55</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w:t>
            </w:r>
          </w:p>
        </w:tc>
        <w:tc>
          <w:tcPr>
            <w:tcW w:w="986" w:type="dxa"/>
            <w:vMerge/>
          </w:tcPr>
          <w:p w:rsidR="00F927CD" w:rsidRPr="00E23625" w:rsidRDefault="00F927CD" w:rsidP="000477B8">
            <w:pPr>
              <w:jc w:val="center"/>
              <w:rPr>
                <w:rFonts w:ascii="Arial" w:hAnsi="Arial" w:cs="Arial"/>
                <w:sz w:val="16"/>
                <w:szCs w:val="16"/>
              </w:rPr>
            </w:pPr>
          </w:p>
        </w:tc>
      </w:tr>
      <w:tr w:rsidR="00574BF9" w:rsidRPr="00D448C3" w:rsidTr="00346204">
        <w:trPr>
          <w:trHeight w:val="250"/>
        </w:trPr>
        <w:tc>
          <w:tcPr>
            <w:tcW w:w="1688" w:type="dxa"/>
            <w:vMerge/>
          </w:tcPr>
          <w:p w:rsidR="00F927CD" w:rsidRPr="00E23625" w:rsidRDefault="00F927CD" w:rsidP="000477B8">
            <w:pPr>
              <w:rPr>
                <w:rFonts w:ascii="Arial" w:hAnsi="Arial" w:cs="Arial"/>
                <w:sz w:val="16"/>
                <w:szCs w:val="16"/>
              </w:rPr>
            </w:pP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2022 – 31</w:t>
            </w:r>
            <w:r w:rsidRPr="00E23625">
              <w:rPr>
                <w:rFonts w:ascii="Arial" w:hAnsi="Arial" w:cs="Arial"/>
                <w:sz w:val="16"/>
                <w:szCs w:val="16"/>
                <w:vertAlign w:val="superscript"/>
              </w:rPr>
              <w:t>st</w:t>
            </w:r>
            <w:r w:rsidRPr="00E23625">
              <w:rPr>
                <w:rFonts w:ascii="Arial" w:hAnsi="Arial" w:cs="Arial"/>
                <w:sz w:val="16"/>
                <w:szCs w:val="16"/>
              </w:rPr>
              <w:t xml:space="preserve"> March 2023</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49</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w:t>
            </w:r>
          </w:p>
        </w:tc>
        <w:tc>
          <w:tcPr>
            <w:tcW w:w="986" w:type="dxa"/>
            <w:vMerge/>
          </w:tcPr>
          <w:p w:rsidR="00F927CD" w:rsidRPr="00E23625" w:rsidRDefault="00F927CD" w:rsidP="000477B8">
            <w:pPr>
              <w:jc w:val="center"/>
              <w:rPr>
                <w:rFonts w:ascii="Arial" w:hAnsi="Arial" w:cs="Arial"/>
                <w:sz w:val="16"/>
                <w:szCs w:val="16"/>
              </w:rPr>
            </w:pPr>
          </w:p>
        </w:tc>
      </w:tr>
      <w:tr w:rsidR="00574BF9" w:rsidRPr="00D448C3" w:rsidTr="00346204">
        <w:trPr>
          <w:trHeight w:val="250"/>
        </w:trPr>
        <w:tc>
          <w:tcPr>
            <w:tcW w:w="1688" w:type="dxa"/>
            <w:vMerge/>
          </w:tcPr>
          <w:p w:rsidR="00F927CD" w:rsidRPr="00E23625" w:rsidRDefault="00F927CD" w:rsidP="000477B8">
            <w:pPr>
              <w:rPr>
                <w:rFonts w:ascii="Arial" w:hAnsi="Arial" w:cs="Arial"/>
                <w:sz w:val="16"/>
                <w:szCs w:val="16"/>
              </w:rPr>
            </w:pPr>
          </w:p>
        </w:tc>
        <w:tc>
          <w:tcPr>
            <w:tcW w:w="2682" w:type="dxa"/>
          </w:tcPr>
          <w:p w:rsidR="00F927CD" w:rsidRPr="00E23625" w:rsidRDefault="00F927CD" w:rsidP="000477B8">
            <w:pPr>
              <w:rPr>
                <w:rFonts w:ascii="Arial" w:hAnsi="Arial" w:cs="Arial"/>
                <w:b/>
                <w:sz w:val="16"/>
                <w:szCs w:val="16"/>
              </w:rPr>
            </w:pPr>
            <w:r w:rsidRPr="00E23625">
              <w:rPr>
                <w:rFonts w:ascii="Arial" w:hAnsi="Arial" w:cs="Arial"/>
                <w:b/>
                <w:sz w:val="16"/>
                <w:szCs w:val="16"/>
              </w:rPr>
              <w:t>Totals</w:t>
            </w:r>
          </w:p>
        </w:tc>
        <w:tc>
          <w:tcPr>
            <w:tcW w:w="1271"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131</w:t>
            </w:r>
          </w:p>
        </w:tc>
        <w:tc>
          <w:tcPr>
            <w:tcW w:w="705" w:type="dxa"/>
            <w:vAlign w:val="center"/>
          </w:tcPr>
          <w:p w:rsidR="00F927CD" w:rsidRPr="00E23625" w:rsidRDefault="00F927CD" w:rsidP="000477B8">
            <w:pPr>
              <w:jc w:val="center"/>
              <w:rPr>
                <w:rFonts w:ascii="Arial" w:hAnsi="Arial" w:cs="Arial"/>
                <w:b/>
                <w:sz w:val="16"/>
                <w:szCs w:val="16"/>
              </w:rPr>
            </w:pPr>
          </w:p>
        </w:tc>
        <w:tc>
          <w:tcPr>
            <w:tcW w:w="847" w:type="dxa"/>
            <w:vAlign w:val="center"/>
          </w:tcPr>
          <w:p w:rsidR="00F927CD" w:rsidRPr="00E23625" w:rsidRDefault="00F927CD" w:rsidP="000477B8">
            <w:pPr>
              <w:jc w:val="center"/>
              <w:rPr>
                <w:rFonts w:ascii="Arial" w:hAnsi="Arial" w:cs="Arial"/>
                <w:b/>
                <w:sz w:val="16"/>
                <w:szCs w:val="16"/>
              </w:rPr>
            </w:pPr>
          </w:p>
        </w:tc>
        <w:tc>
          <w:tcPr>
            <w:tcW w:w="1271" w:type="dxa"/>
            <w:vAlign w:val="center"/>
          </w:tcPr>
          <w:p w:rsidR="00F927CD" w:rsidRPr="00E23625" w:rsidRDefault="00F927CD" w:rsidP="000477B8">
            <w:pPr>
              <w:jc w:val="center"/>
              <w:rPr>
                <w:rFonts w:ascii="Arial" w:hAnsi="Arial" w:cs="Arial"/>
                <w:b/>
                <w:sz w:val="16"/>
                <w:szCs w:val="16"/>
              </w:rPr>
            </w:pPr>
          </w:p>
        </w:tc>
        <w:tc>
          <w:tcPr>
            <w:tcW w:w="847" w:type="dxa"/>
            <w:vAlign w:val="center"/>
          </w:tcPr>
          <w:p w:rsidR="00F927CD" w:rsidRPr="00E23625" w:rsidRDefault="00F927CD" w:rsidP="000477B8">
            <w:pPr>
              <w:jc w:val="center"/>
              <w:rPr>
                <w:rFonts w:ascii="Arial" w:hAnsi="Arial" w:cs="Arial"/>
                <w:b/>
                <w:sz w:val="16"/>
                <w:szCs w:val="16"/>
              </w:rPr>
            </w:pPr>
          </w:p>
        </w:tc>
        <w:tc>
          <w:tcPr>
            <w:tcW w:w="988" w:type="dxa"/>
            <w:vAlign w:val="center"/>
          </w:tcPr>
          <w:p w:rsidR="00F927CD" w:rsidRPr="00E23625" w:rsidRDefault="00F927CD" w:rsidP="000477B8">
            <w:pPr>
              <w:jc w:val="center"/>
              <w:rPr>
                <w:rFonts w:ascii="Arial" w:hAnsi="Arial" w:cs="Arial"/>
                <w:b/>
                <w:sz w:val="16"/>
                <w:szCs w:val="16"/>
              </w:rPr>
            </w:pPr>
          </w:p>
        </w:tc>
        <w:tc>
          <w:tcPr>
            <w:tcW w:w="986" w:type="dxa"/>
            <w:vMerge/>
          </w:tcPr>
          <w:p w:rsidR="00F927CD" w:rsidRPr="00E23625" w:rsidRDefault="00F927CD" w:rsidP="000477B8">
            <w:pPr>
              <w:jc w:val="center"/>
              <w:rPr>
                <w:rFonts w:ascii="Arial" w:hAnsi="Arial" w:cs="Arial"/>
                <w:sz w:val="16"/>
                <w:szCs w:val="16"/>
              </w:rPr>
            </w:pPr>
          </w:p>
        </w:tc>
      </w:tr>
      <w:tr w:rsidR="00574BF9" w:rsidRPr="00D448C3" w:rsidTr="00346204">
        <w:trPr>
          <w:trHeight w:val="250"/>
        </w:trPr>
        <w:tc>
          <w:tcPr>
            <w:tcW w:w="11285" w:type="dxa"/>
            <w:gridSpan w:val="9"/>
            <w:shd w:val="clear" w:color="auto" w:fill="E2EFD9" w:themeFill="accent6" w:themeFillTint="33"/>
          </w:tcPr>
          <w:p w:rsidR="00F927CD" w:rsidRPr="00E23625" w:rsidRDefault="00F927CD" w:rsidP="000477B8">
            <w:pPr>
              <w:jc w:val="center"/>
              <w:rPr>
                <w:rFonts w:ascii="Arial" w:hAnsi="Arial" w:cs="Arial"/>
                <w:sz w:val="16"/>
                <w:szCs w:val="16"/>
              </w:rPr>
            </w:pPr>
          </w:p>
        </w:tc>
      </w:tr>
      <w:tr w:rsidR="00574BF9" w:rsidRPr="00D448C3" w:rsidTr="00346204">
        <w:trPr>
          <w:trHeight w:val="237"/>
        </w:trPr>
        <w:tc>
          <w:tcPr>
            <w:tcW w:w="1688" w:type="dxa"/>
            <w:vMerge w:val="restart"/>
          </w:tcPr>
          <w:p w:rsidR="00F927CD" w:rsidRPr="00E23625" w:rsidRDefault="00F927CD" w:rsidP="000477B8">
            <w:pPr>
              <w:rPr>
                <w:rFonts w:ascii="Arial" w:hAnsi="Arial" w:cs="Arial"/>
                <w:b/>
                <w:sz w:val="16"/>
                <w:szCs w:val="16"/>
              </w:rPr>
            </w:pPr>
          </w:p>
          <w:p w:rsidR="00F927CD" w:rsidRPr="00E23625" w:rsidRDefault="00F927CD" w:rsidP="000477B8">
            <w:pPr>
              <w:rPr>
                <w:rFonts w:ascii="Arial" w:hAnsi="Arial" w:cs="Arial"/>
                <w:b/>
                <w:sz w:val="16"/>
                <w:szCs w:val="16"/>
              </w:rPr>
            </w:pPr>
            <w:r w:rsidRPr="00E23625">
              <w:rPr>
                <w:rFonts w:ascii="Arial" w:hAnsi="Arial" w:cs="Arial"/>
                <w:b/>
                <w:sz w:val="16"/>
                <w:szCs w:val="16"/>
              </w:rPr>
              <w:t>Avon and Somerset</w:t>
            </w: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2020 – 31</w:t>
            </w:r>
            <w:r w:rsidRPr="00E23625">
              <w:rPr>
                <w:rFonts w:ascii="Arial" w:hAnsi="Arial" w:cs="Arial"/>
                <w:sz w:val="16"/>
                <w:szCs w:val="16"/>
                <w:vertAlign w:val="superscript"/>
              </w:rPr>
              <w:t>st</w:t>
            </w:r>
            <w:r w:rsidRPr="00E23625">
              <w:rPr>
                <w:rFonts w:ascii="Arial" w:hAnsi="Arial" w:cs="Arial"/>
                <w:sz w:val="16"/>
                <w:szCs w:val="16"/>
              </w:rPr>
              <w:t xml:space="preserve"> March 2021</w:t>
            </w:r>
            <w:r w:rsidRPr="00E23625">
              <w:rPr>
                <w:rFonts w:ascii="Arial" w:hAnsi="Arial" w:cs="Arial"/>
                <w:sz w:val="16"/>
                <w:szCs w:val="16"/>
                <w:vertAlign w:val="superscript"/>
              </w:rPr>
              <w:footnoteReference w:id="4"/>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266</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209</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57</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21</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986" w:type="dxa"/>
            <w:vMerge w:val="restart"/>
          </w:tcPr>
          <w:p w:rsidR="00F927CD" w:rsidRPr="00E23625" w:rsidRDefault="00F927CD" w:rsidP="000477B8">
            <w:pPr>
              <w:jc w:val="center"/>
              <w:rPr>
                <w:rFonts w:ascii="Arial" w:hAnsi="Arial" w:cs="Arial"/>
                <w:sz w:val="16"/>
                <w:szCs w:val="16"/>
              </w:rPr>
            </w:pPr>
          </w:p>
          <w:p w:rsidR="00F927CD" w:rsidRPr="00E23625" w:rsidRDefault="00F927CD" w:rsidP="000477B8">
            <w:pPr>
              <w:jc w:val="center"/>
              <w:rPr>
                <w:rFonts w:ascii="Arial" w:hAnsi="Arial" w:cs="Arial"/>
                <w:sz w:val="16"/>
                <w:szCs w:val="16"/>
              </w:rPr>
            </w:pPr>
            <w:r w:rsidRPr="00E23625">
              <w:rPr>
                <w:rFonts w:ascii="Arial" w:hAnsi="Arial" w:cs="Arial"/>
                <w:sz w:val="16"/>
                <w:szCs w:val="16"/>
              </w:rPr>
              <w:t>2,600</w:t>
            </w:r>
          </w:p>
        </w:tc>
      </w:tr>
      <w:tr w:rsidR="00574BF9" w:rsidRPr="00D448C3" w:rsidTr="00346204">
        <w:trPr>
          <w:trHeight w:val="263"/>
        </w:trPr>
        <w:tc>
          <w:tcPr>
            <w:tcW w:w="1688" w:type="dxa"/>
            <w:vMerge/>
          </w:tcPr>
          <w:p w:rsidR="00F927CD" w:rsidRPr="00E23625" w:rsidRDefault="00F927CD" w:rsidP="000477B8">
            <w:pPr>
              <w:rPr>
                <w:rFonts w:ascii="Arial" w:hAnsi="Arial" w:cs="Arial"/>
                <w:sz w:val="16"/>
                <w:szCs w:val="16"/>
              </w:rPr>
            </w:pP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2021 – 31</w:t>
            </w:r>
            <w:r w:rsidRPr="00E23625">
              <w:rPr>
                <w:rFonts w:ascii="Arial" w:hAnsi="Arial" w:cs="Arial"/>
                <w:sz w:val="16"/>
                <w:szCs w:val="16"/>
                <w:vertAlign w:val="superscript"/>
              </w:rPr>
              <w:t>st</w:t>
            </w:r>
            <w:r w:rsidRPr="00E23625">
              <w:rPr>
                <w:rFonts w:ascii="Arial" w:hAnsi="Arial" w:cs="Arial"/>
                <w:sz w:val="16"/>
                <w:szCs w:val="16"/>
              </w:rPr>
              <w:t xml:space="preserve"> March 2022</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417</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324</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91</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24</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2</w:t>
            </w:r>
          </w:p>
        </w:tc>
        <w:tc>
          <w:tcPr>
            <w:tcW w:w="986" w:type="dxa"/>
            <w:vMerge/>
          </w:tcPr>
          <w:p w:rsidR="00F927CD" w:rsidRPr="00E23625" w:rsidRDefault="00F927CD" w:rsidP="000477B8">
            <w:pPr>
              <w:jc w:val="center"/>
              <w:rPr>
                <w:rFonts w:ascii="Arial" w:hAnsi="Arial" w:cs="Arial"/>
                <w:sz w:val="16"/>
                <w:szCs w:val="16"/>
              </w:rPr>
            </w:pPr>
          </w:p>
        </w:tc>
      </w:tr>
      <w:tr w:rsidR="00574BF9" w:rsidRPr="00D448C3" w:rsidTr="00346204">
        <w:trPr>
          <w:trHeight w:val="250"/>
        </w:trPr>
        <w:tc>
          <w:tcPr>
            <w:tcW w:w="1688" w:type="dxa"/>
            <w:vMerge/>
          </w:tcPr>
          <w:p w:rsidR="00F927CD" w:rsidRPr="00E23625" w:rsidRDefault="00F927CD" w:rsidP="000477B8">
            <w:pPr>
              <w:rPr>
                <w:rFonts w:ascii="Arial" w:hAnsi="Arial" w:cs="Arial"/>
                <w:sz w:val="16"/>
                <w:szCs w:val="16"/>
              </w:rPr>
            </w:pP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2022 – 31</w:t>
            </w:r>
            <w:r w:rsidRPr="00E23625">
              <w:rPr>
                <w:rFonts w:ascii="Arial" w:hAnsi="Arial" w:cs="Arial"/>
                <w:sz w:val="16"/>
                <w:szCs w:val="16"/>
                <w:vertAlign w:val="superscript"/>
              </w:rPr>
              <w:t>st</w:t>
            </w:r>
            <w:r w:rsidRPr="00E23625">
              <w:rPr>
                <w:rFonts w:ascii="Arial" w:hAnsi="Arial" w:cs="Arial"/>
                <w:sz w:val="16"/>
                <w:szCs w:val="16"/>
              </w:rPr>
              <w:t xml:space="preserve"> March 2023</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377</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273</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102</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36</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w:t>
            </w:r>
          </w:p>
        </w:tc>
        <w:tc>
          <w:tcPr>
            <w:tcW w:w="986" w:type="dxa"/>
            <w:vMerge/>
          </w:tcPr>
          <w:p w:rsidR="00F927CD" w:rsidRPr="00E23625" w:rsidRDefault="00F927CD" w:rsidP="000477B8">
            <w:pPr>
              <w:jc w:val="center"/>
              <w:rPr>
                <w:rFonts w:ascii="Arial" w:hAnsi="Arial" w:cs="Arial"/>
                <w:sz w:val="16"/>
                <w:szCs w:val="16"/>
              </w:rPr>
            </w:pPr>
          </w:p>
        </w:tc>
      </w:tr>
      <w:tr w:rsidR="00574BF9" w:rsidRPr="00D448C3" w:rsidTr="00346204">
        <w:trPr>
          <w:trHeight w:val="250"/>
        </w:trPr>
        <w:tc>
          <w:tcPr>
            <w:tcW w:w="1688" w:type="dxa"/>
            <w:vMerge/>
          </w:tcPr>
          <w:p w:rsidR="00F927CD" w:rsidRPr="00E23625" w:rsidRDefault="00F927CD" w:rsidP="000477B8">
            <w:pPr>
              <w:rPr>
                <w:rFonts w:ascii="Arial" w:hAnsi="Arial" w:cs="Arial"/>
                <w:sz w:val="16"/>
                <w:szCs w:val="16"/>
              </w:rPr>
            </w:pPr>
          </w:p>
        </w:tc>
        <w:tc>
          <w:tcPr>
            <w:tcW w:w="2682" w:type="dxa"/>
          </w:tcPr>
          <w:p w:rsidR="00F927CD" w:rsidRPr="00E23625" w:rsidRDefault="00F927CD" w:rsidP="000477B8">
            <w:pPr>
              <w:rPr>
                <w:rFonts w:ascii="Arial" w:hAnsi="Arial" w:cs="Arial"/>
                <w:b/>
                <w:sz w:val="16"/>
                <w:szCs w:val="16"/>
              </w:rPr>
            </w:pPr>
            <w:r w:rsidRPr="00E23625">
              <w:rPr>
                <w:rFonts w:ascii="Arial" w:hAnsi="Arial" w:cs="Arial"/>
                <w:b/>
                <w:sz w:val="16"/>
                <w:szCs w:val="16"/>
              </w:rPr>
              <w:t>Totals</w:t>
            </w:r>
          </w:p>
        </w:tc>
        <w:tc>
          <w:tcPr>
            <w:tcW w:w="1271"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1,060</w:t>
            </w:r>
          </w:p>
        </w:tc>
        <w:tc>
          <w:tcPr>
            <w:tcW w:w="705"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806</w:t>
            </w:r>
          </w:p>
        </w:tc>
        <w:tc>
          <w:tcPr>
            <w:tcW w:w="847"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250</w:t>
            </w:r>
          </w:p>
        </w:tc>
        <w:tc>
          <w:tcPr>
            <w:tcW w:w="1271"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1</w:t>
            </w:r>
          </w:p>
        </w:tc>
        <w:tc>
          <w:tcPr>
            <w:tcW w:w="847"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81</w:t>
            </w:r>
          </w:p>
        </w:tc>
        <w:tc>
          <w:tcPr>
            <w:tcW w:w="988"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3</w:t>
            </w:r>
          </w:p>
        </w:tc>
        <w:tc>
          <w:tcPr>
            <w:tcW w:w="986" w:type="dxa"/>
          </w:tcPr>
          <w:p w:rsidR="00F927CD" w:rsidRPr="00E23625" w:rsidRDefault="00F927CD" w:rsidP="000477B8">
            <w:pPr>
              <w:jc w:val="center"/>
              <w:rPr>
                <w:rFonts w:ascii="Arial" w:hAnsi="Arial" w:cs="Arial"/>
                <w:sz w:val="16"/>
                <w:szCs w:val="16"/>
              </w:rPr>
            </w:pPr>
          </w:p>
        </w:tc>
      </w:tr>
      <w:tr w:rsidR="00574BF9" w:rsidRPr="00D448C3" w:rsidTr="00346204">
        <w:trPr>
          <w:trHeight w:val="250"/>
        </w:trPr>
        <w:tc>
          <w:tcPr>
            <w:tcW w:w="11285" w:type="dxa"/>
            <w:gridSpan w:val="9"/>
            <w:shd w:val="clear" w:color="auto" w:fill="E2EFD9" w:themeFill="accent6" w:themeFillTint="33"/>
          </w:tcPr>
          <w:p w:rsidR="00F927CD" w:rsidRPr="00E23625" w:rsidRDefault="00F927CD" w:rsidP="000477B8">
            <w:pPr>
              <w:jc w:val="center"/>
              <w:rPr>
                <w:rFonts w:ascii="Arial" w:hAnsi="Arial" w:cs="Arial"/>
                <w:sz w:val="16"/>
                <w:szCs w:val="16"/>
              </w:rPr>
            </w:pPr>
          </w:p>
        </w:tc>
      </w:tr>
      <w:tr w:rsidR="00574BF9" w:rsidRPr="00D448C3" w:rsidTr="00346204">
        <w:trPr>
          <w:trHeight w:val="237"/>
        </w:trPr>
        <w:tc>
          <w:tcPr>
            <w:tcW w:w="1688" w:type="dxa"/>
            <w:vMerge w:val="restart"/>
          </w:tcPr>
          <w:p w:rsidR="00F927CD" w:rsidRPr="00E23625" w:rsidRDefault="00F927CD" w:rsidP="000477B8">
            <w:pPr>
              <w:rPr>
                <w:rFonts w:ascii="Arial" w:hAnsi="Arial" w:cs="Arial"/>
                <w:b/>
                <w:sz w:val="16"/>
                <w:szCs w:val="16"/>
              </w:rPr>
            </w:pPr>
          </w:p>
          <w:p w:rsidR="00F927CD" w:rsidRPr="00E23625" w:rsidRDefault="00F927CD" w:rsidP="000477B8">
            <w:pPr>
              <w:rPr>
                <w:rFonts w:ascii="Arial" w:hAnsi="Arial" w:cs="Arial"/>
                <w:b/>
                <w:sz w:val="16"/>
                <w:szCs w:val="16"/>
              </w:rPr>
            </w:pPr>
            <w:r w:rsidRPr="00E23625">
              <w:rPr>
                <w:rFonts w:ascii="Arial" w:hAnsi="Arial" w:cs="Arial"/>
                <w:b/>
                <w:sz w:val="16"/>
                <w:szCs w:val="16"/>
              </w:rPr>
              <w:t>South Wales</w:t>
            </w: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2020 – 31</w:t>
            </w:r>
            <w:r w:rsidRPr="00E23625">
              <w:rPr>
                <w:rFonts w:ascii="Arial" w:hAnsi="Arial" w:cs="Arial"/>
                <w:sz w:val="16"/>
                <w:szCs w:val="16"/>
                <w:vertAlign w:val="superscript"/>
              </w:rPr>
              <w:t>st</w:t>
            </w:r>
            <w:r w:rsidRPr="00E23625">
              <w:rPr>
                <w:rFonts w:ascii="Arial" w:hAnsi="Arial" w:cs="Arial"/>
                <w:sz w:val="16"/>
                <w:szCs w:val="16"/>
              </w:rPr>
              <w:t xml:space="preserve"> March 2021</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200</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157</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43</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14</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986" w:type="dxa"/>
            <w:vMerge w:val="restart"/>
          </w:tcPr>
          <w:p w:rsidR="00F927CD" w:rsidRPr="00E23625" w:rsidRDefault="00F927CD" w:rsidP="000477B8">
            <w:pPr>
              <w:jc w:val="center"/>
              <w:rPr>
                <w:rFonts w:ascii="Arial" w:hAnsi="Arial" w:cs="Arial"/>
                <w:sz w:val="16"/>
                <w:szCs w:val="16"/>
              </w:rPr>
            </w:pPr>
          </w:p>
          <w:p w:rsidR="00F927CD" w:rsidRPr="00E23625" w:rsidRDefault="00F927CD" w:rsidP="000477B8">
            <w:pPr>
              <w:jc w:val="center"/>
              <w:rPr>
                <w:rFonts w:ascii="Arial" w:hAnsi="Arial" w:cs="Arial"/>
                <w:sz w:val="16"/>
                <w:szCs w:val="16"/>
              </w:rPr>
            </w:pPr>
            <w:r w:rsidRPr="00E23625">
              <w:rPr>
                <w:rFonts w:ascii="Arial" w:hAnsi="Arial" w:cs="Arial"/>
                <w:sz w:val="16"/>
                <w:szCs w:val="16"/>
              </w:rPr>
              <w:t>2,572</w:t>
            </w:r>
          </w:p>
        </w:tc>
      </w:tr>
      <w:tr w:rsidR="00574BF9" w:rsidRPr="00D448C3" w:rsidTr="00346204">
        <w:trPr>
          <w:trHeight w:val="263"/>
        </w:trPr>
        <w:tc>
          <w:tcPr>
            <w:tcW w:w="1688" w:type="dxa"/>
            <w:vMerge/>
          </w:tcPr>
          <w:p w:rsidR="00F927CD" w:rsidRPr="00E23625" w:rsidRDefault="00F927CD" w:rsidP="000477B8">
            <w:pPr>
              <w:rPr>
                <w:rFonts w:ascii="Arial" w:hAnsi="Arial" w:cs="Arial"/>
                <w:b/>
                <w:sz w:val="16"/>
                <w:szCs w:val="16"/>
              </w:rPr>
            </w:pP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2021 – 31</w:t>
            </w:r>
            <w:r w:rsidRPr="00E23625">
              <w:rPr>
                <w:rFonts w:ascii="Arial" w:hAnsi="Arial" w:cs="Arial"/>
                <w:sz w:val="16"/>
                <w:szCs w:val="16"/>
                <w:vertAlign w:val="superscript"/>
              </w:rPr>
              <w:t>st</w:t>
            </w:r>
            <w:r w:rsidRPr="00E23625">
              <w:rPr>
                <w:rFonts w:ascii="Arial" w:hAnsi="Arial" w:cs="Arial"/>
                <w:sz w:val="16"/>
                <w:szCs w:val="16"/>
              </w:rPr>
              <w:t xml:space="preserve"> March 2022</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159</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130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28</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9</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986" w:type="dxa"/>
            <w:vMerge/>
          </w:tcPr>
          <w:p w:rsidR="00F927CD" w:rsidRPr="00E23625" w:rsidRDefault="00F927CD" w:rsidP="000477B8">
            <w:pPr>
              <w:rPr>
                <w:rFonts w:ascii="Arial" w:hAnsi="Arial" w:cs="Arial"/>
                <w:sz w:val="16"/>
                <w:szCs w:val="16"/>
              </w:rPr>
            </w:pPr>
          </w:p>
        </w:tc>
      </w:tr>
      <w:tr w:rsidR="00574BF9" w:rsidRPr="00D448C3" w:rsidTr="00346204">
        <w:trPr>
          <w:trHeight w:val="250"/>
        </w:trPr>
        <w:tc>
          <w:tcPr>
            <w:tcW w:w="1688" w:type="dxa"/>
            <w:vMerge/>
          </w:tcPr>
          <w:p w:rsidR="00F927CD" w:rsidRPr="00E23625" w:rsidRDefault="00F927CD" w:rsidP="000477B8">
            <w:pPr>
              <w:rPr>
                <w:rFonts w:ascii="Arial" w:hAnsi="Arial" w:cs="Arial"/>
                <w:b/>
                <w:sz w:val="16"/>
                <w:szCs w:val="16"/>
              </w:rPr>
            </w:pP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2022 – 31</w:t>
            </w:r>
            <w:r w:rsidRPr="00E23625">
              <w:rPr>
                <w:rFonts w:ascii="Arial" w:hAnsi="Arial" w:cs="Arial"/>
                <w:sz w:val="16"/>
                <w:szCs w:val="16"/>
                <w:vertAlign w:val="superscript"/>
              </w:rPr>
              <w:t>st</w:t>
            </w:r>
            <w:r w:rsidRPr="00E23625">
              <w:rPr>
                <w:rFonts w:ascii="Arial" w:hAnsi="Arial" w:cs="Arial"/>
                <w:sz w:val="16"/>
                <w:szCs w:val="16"/>
              </w:rPr>
              <w:t xml:space="preserve"> March 2023</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150</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124</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26</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2</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986" w:type="dxa"/>
            <w:vMerge/>
          </w:tcPr>
          <w:p w:rsidR="00F927CD" w:rsidRPr="00E23625" w:rsidRDefault="00F927CD" w:rsidP="000477B8">
            <w:pPr>
              <w:rPr>
                <w:rFonts w:ascii="Arial" w:hAnsi="Arial" w:cs="Arial"/>
                <w:sz w:val="16"/>
                <w:szCs w:val="16"/>
              </w:rPr>
            </w:pPr>
          </w:p>
        </w:tc>
      </w:tr>
      <w:tr w:rsidR="00574BF9" w:rsidRPr="00D448C3" w:rsidTr="00346204">
        <w:trPr>
          <w:trHeight w:val="250"/>
        </w:trPr>
        <w:tc>
          <w:tcPr>
            <w:tcW w:w="1688" w:type="dxa"/>
            <w:vMerge/>
          </w:tcPr>
          <w:p w:rsidR="00F927CD" w:rsidRPr="00E23625" w:rsidRDefault="00F927CD" w:rsidP="000477B8">
            <w:pPr>
              <w:rPr>
                <w:rFonts w:ascii="Arial" w:hAnsi="Arial" w:cs="Arial"/>
                <w:b/>
                <w:sz w:val="16"/>
                <w:szCs w:val="16"/>
              </w:rPr>
            </w:pPr>
          </w:p>
        </w:tc>
        <w:tc>
          <w:tcPr>
            <w:tcW w:w="2682" w:type="dxa"/>
          </w:tcPr>
          <w:p w:rsidR="00F927CD" w:rsidRPr="00E23625" w:rsidRDefault="00F927CD" w:rsidP="000477B8">
            <w:pPr>
              <w:rPr>
                <w:rFonts w:ascii="Arial" w:hAnsi="Arial" w:cs="Arial"/>
                <w:b/>
                <w:sz w:val="16"/>
                <w:szCs w:val="16"/>
              </w:rPr>
            </w:pPr>
            <w:r w:rsidRPr="00E23625">
              <w:rPr>
                <w:rFonts w:ascii="Arial" w:hAnsi="Arial" w:cs="Arial"/>
                <w:b/>
                <w:sz w:val="16"/>
                <w:szCs w:val="16"/>
              </w:rPr>
              <w:t>Totals</w:t>
            </w:r>
          </w:p>
        </w:tc>
        <w:tc>
          <w:tcPr>
            <w:tcW w:w="1271"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509</w:t>
            </w:r>
          </w:p>
        </w:tc>
        <w:tc>
          <w:tcPr>
            <w:tcW w:w="705"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411</w:t>
            </w:r>
          </w:p>
        </w:tc>
        <w:tc>
          <w:tcPr>
            <w:tcW w:w="847"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97</w:t>
            </w:r>
          </w:p>
        </w:tc>
        <w:tc>
          <w:tcPr>
            <w:tcW w:w="1271"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1</w:t>
            </w:r>
          </w:p>
        </w:tc>
        <w:tc>
          <w:tcPr>
            <w:tcW w:w="847"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25</w:t>
            </w:r>
          </w:p>
        </w:tc>
        <w:tc>
          <w:tcPr>
            <w:tcW w:w="988"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0</w:t>
            </w:r>
          </w:p>
        </w:tc>
        <w:tc>
          <w:tcPr>
            <w:tcW w:w="986" w:type="dxa"/>
            <w:vMerge/>
          </w:tcPr>
          <w:p w:rsidR="00F927CD" w:rsidRPr="00E23625" w:rsidRDefault="00F927CD" w:rsidP="000477B8">
            <w:pPr>
              <w:rPr>
                <w:rFonts w:ascii="Arial" w:hAnsi="Arial" w:cs="Arial"/>
                <w:sz w:val="16"/>
                <w:szCs w:val="16"/>
              </w:rPr>
            </w:pPr>
          </w:p>
        </w:tc>
      </w:tr>
      <w:tr w:rsidR="00574BF9" w:rsidRPr="00D448C3" w:rsidTr="00346204">
        <w:trPr>
          <w:trHeight w:val="250"/>
        </w:trPr>
        <w:tc>
          <w:tcPr>
            <w:tcW w:w="11285" w:type="dxa"/>
            <w:gridSpan w:val="9"/>
            <w:shd w:val="clear" w:color="auto" w:fill="E2EFD9" w:themeFill="accent6" w:themeFillTint="33"/>
          </w:tcPr>
          <w:p w:rsidR="00F927CD" w:rsidRPr="00E23625" w:rsidRDefault="00F927CD" w:rsidP="000477B8">
            <w:pPr>
              <w:rPr>
                <w:rFonts w:ascii="Arial" w:hAnsi="Arial" w:cs="Arial"/>
                <w:sz w:val="16"/>
                <w:szCs w:val="16"/>
              </w:rPr>
            </w:pPr>
          </w:p>
        </w:tc>
      </w:tr>
      <w:tr w:rsidR="00574BF9" w:rsidRPr="00D448C3" w:rsidTr="00346204">
        <w:trPr>
          <w:trHeight w:val="237"/>
        </w:trPr>
        <w:tc>
          <w:tcPr>
            <w:tcW w:w="1688" w:type="dxa"/>
            <w:vMerge w:val="restart"/>
          </w:tcPr>
          <w:p w:rsidR="00F927CD" w:rsidRPr="00E23625" w:rsidRDefault="00F927CD" w:rsidP="000477B8">
            <w:pPr>
              <w:rPr>
                <w:rFonts w:ascii="Arial" w:hAnsi="Arial" w:cs="Arial"/>
                <w:b/>
                <w:sz w:val="16"/>
                <w:szCs w:val="16"/>
              </w:rPr>
            </w:pPr>
          </w:p>
          <w:p w:rsidR="00F927CD" w:rsidRPr="00E23625" w:rsidRDefault="00F927CD" w:rsidP="000477B8">
            <w:pPr>
              <w:rPr>
                <w:rFonts w:ascii="Arial" w:hAnsi="Arial" w:cs="Arial"/>
                <w:b/>
                <w:sz w:val="16"/>
                <w:szCs w:val="16"/>
              </w:rPr>
            </w:pPr>
            <w:r w:rsidRPr="00E23625">
              <w:rPr>
                <w:rFonts w:ascii="Arial" w:hAnsi="Arial" w:cs="Arial"/>
                <w:b/>
                <w:sz w:val="16"/>
                <w:szCs w:val="16"/>
              </w:rPr>
              <w:t>Cambridgeshire</w:t>
            </w: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2020 – 31</w:t>
            </w:r>
            <w:r w:rsidRPr="00E23625">
              <w:rPr>
                <w:rFonts w:ascii="Arial" w:hAnsi="Arial" w:cs="Arial"/>
                <w:sz w:val="16"/>
                <w:szCs w:val="16"/>
                <w:vertAlign w:val="superscript"/>
              </w:rPr>
              <w:t>st</w:t>
            </w:r>
            <w:r w:rsidRPr="00E23625">
              <w:rPr>
                <w:rFonts w:ascii="Arial" w:hAnsi="Arial" w:cs="Arial"/>
                <w:sz w:val="16"/>
                <w:szCs w:val="16"/>
              </w:rPr>
              <w:t xml:space="preserve"> March 2021</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129</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102</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25</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2</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15</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986" w:type="dxa"/>
            <w:vMerge w:val="restart"/>
          </w:tcPr>
          <w:p w:rsidR="00F927CD" w:rsidRPr="00E23625" w:rsidRDefault="00F927CD" w:rsidP="000477B8">
            <w:pPr>
              <w:rPr>
                <w:rFonts w:ascii="Arial" w:hAnsi="Arial" w:cs="Arial"/>
                <w:sz w:val="16"/>
                <w:szCs w:val="16"/>
              </w:rPr>
            </w:pPr>
          </w:p>
          <w:p w:rsidR="00F927CD" w:rsidRPr="00E23625" w:rsidRDefault="00F927CD" w:rsidP="000477B8">
            <w:pPr>
              <w:jc w:val="center"/>
              <w:rPr>
                <w:rFonts w:ascii="Arial" w:hAnsi="Arial" w:cs="Arial"/>
                <w:sz w:val="16"/>
                <w:szCs w:val="16"/>
              </w:rPr>
            </w:pPr>
            <w:r w:rsidRPr="00E23625">
              <w:rPr>
                <w:rFonts w:ascii="Arial" w:hAnsi="Arial" w:cs="Arial"/>
                <w:sz w:val="16"/>
                <w:szCs w:val="16"/>
              </w:rPr>
              <w:t>1,600</w:t>
            </w:r>
          </w:p>
        </w:tc>
      </w:tr>
      <w:tr w:rsidR="00574BF9" w:rsidRPr="00D448C3" w:rsidTr="00346204">
        <w:trPr>
          <w:trHeight w:val="263"/>
        </w:trPr>
        <w:tc>
          <w:tcPr>
            <w:tcW w:w="1688" w:type="dxa"/>
            <w:vMerge/>
          </w:tcPr>
          <w:p w:rsidR="00F927CD" w:rsidRPr="00E23625" w:rsidRDefault="00F927CD" w:rsidP="000477B8">
            <w:pPr>
              <w:rPr>
                <w:rFonts w:ascii="Arial" w:hAnsi="Arial" w:cs="Arial"/>
                <w:b/>
                <w:sz w:val="16"/>
                <w:szCs w:val="16"/>
              </w:rPr>
            </w:pP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2021 – 31</w:t>
            </w:r>
            <w:r w:rsidRPr="00E23625">
              <w:rPr>
                <w:rFonts w:ascii="Arial" w:hAnsi="Arial" w:cs="Arial"/>
                <w:sz w:val="16"/>
                <w:szCs w:val="16"/>
                <w:vertAlign w:val="superscript"/>
              </w:rPr>
              <w:t>st</w:t>
            </w:r>
            <w:r w:rsidRPr="00E23625">
              <w:rPr>
                <w:rFonts w:ascii="Arial" w:hAnsi="Arial" w:cs="Arial"/>
                <w:sz w:val="16"/>
                <w:szCs w:val="16"/>
              </w:rPr>
              <w:t xml:space="preserve"> March 2022</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86</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57</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29</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16</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986" w:type="dxa"/>
            <w:vMerge/>
          </w:tcPr>
          <w:p w:rsidR="00F927CD" w:rsidRPr="00E23625" w:rsidRDefault="00F927CD" w:rsidP="000477B8">
            <w:pPr>
              <w:rPr>
                <w:rFonts w:ascii="Arial" w:hAnsi="Arial" w:cs="Arial"/>
                <w:sz w:val="16"/>
                <w:szCs w:val="16"/>
              </w:rPr>
            </w:pPr>
          </w:p>
        </w:tc>
      </w:tr>
      <w:tr w:rsidR="00574BF9" w:rsidRPr="00D448C3" w:rsidTr="00346204">
        <w:trPr>
          <w:trHeight w:val="250"/>
        </w:trPr>
        <w:tc>
          <w:tcPr>
            <w:tcW w:w="1688" w:type="dxa"/>
            <w:vMerge/>
          </w:tcPr>
          <w:p w:rsidR="00F927CD" w:rsidRPr="00E23625" w:rsidRDefault="00F927CD" w:rsidP="000477B8">
            <w:pPr>
              <w:rPr>
                <w:rFonts w:ascii="Arial" w:hAnsi="Arial" w:cs="Arial"/>
                <w:b/>
                <w:sz w:val="16"/>
                <w:szCs w:val="16"/>
              </w:rPr>
            </w:pP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2022 – 31</w:t>
            </w:r>
            <w:r w:rsidRPr="00E23625">
              <w:rPr>
                <w:rFonts w:ascii="Arial" w:hAnsi="Arial" w:cs="Arial"/>
                <w:sz w:val="16"/>
                <w:szCs w:val="16"/>
                <w:vertAlign w:val="superscript"/>
              </w:rPr>
              <w:t>st</w:t>
            </w:r>
            <w:r w:rsidRPr="00E23625">
              <w:rPr>
                <w:rFonts w:ascii="Arial" w:hAnsi="Arial" w:cs="Arial"/>
                <w:sz w:val="16"/>
                <w:szCs w:val="16"/>
              </w:rPr>
              <w:t xml:space="preserve"> March 2023</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114</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65</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45</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34</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4</w:t>
            </w:r>
          </w:p>
        </w:tc>
        <w:tc>
          <w:tcPr>
            <w:tcW w:w="986" w:type="dxa"/>
            <w:vMerge/>
          </w:tcPr>
          <w:p w:rsidR="00F927CD" w:rsidRPr="00E23625" w:rsidRDefault="00F927CD" w:rsidP="000477B8">
            <w:pPr>
              <w:rPr>
                <w:rFonts w:ascii="Arial" w:hAnsi="Arial" w:cs="Arial"/>
                <w:sz w:val="16"/>
                <w:szCs w:val="16"/>
              </w:rPr>
            </w:pPr>
          </w:p>
        </w:tc>
      </w:tr>
      <w:tr w:rsidR="00574BF9" w:rsidRPr="00D448C3" w:rsidTr="00346204">
        <w:trPr>
          <w:trHeight w:val="250"/>
        </w:trPr>
        <w:tc>
          <w:tcPr>
            <w:tcW w:w="1688" w:type="dxa"/>
            <w:vMerge/>
          </w:tcPr>
          <w:p w:rsidR="00F927CD" w:rsidRPr="00E23625" w:rsidRDefault="00F927CD" w:rsidP="000477B8">
            <w:pPr>
              <w:rPr>
                <w:rFonts w:ascii="Arial" w:hAnsi="Arial" w:cs="Arial"/>
                <w:b/>
                <w:sz w:val="16"/>
                <w:szCs w:val="16"/>
              </w:rPr>
            </w:pPr>
          </w:p>
        </w:tc>
        <w:tc>
          <w:tcPr>
            <w:tcW w:w="2682" w:type="dxa"/>
          </w:tcPr>
          <w:p w:rsidR="00F927CD" w:rsidRPr="00E23625" w:rsidRDefault="00F927CD" w:rsidP="000477B8">
            <w:pPr>
              <w:rPr>
                <w:rFonts w:ascii="Arial" w:hAnsi="Arial" w:cs="Arial"/>
                <w:b/>
                <w:sz w:val="16"/>
                <w:szCs w:val="16"/>
              </w:rPr>
            </w:pPr>
            <w:r w:rsidRPr="00E23625">
              <w:rPr>
                <w:rFonts w:ascii="Arial" w:hAnsi="Arial" w:cs="Arial"/>
                <w:b/>
                <w:sz w:val="16"/>
                <w:szCs w:val="16"/>
              </w:rPr>
              <w:t>Totals</w:t>
            </w:r>
          </w:p>
        </w:tc>
        <w:tc>
          <w:tcPr>
            <w:tcW w:w="1271"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329</w:t>
            </w:r>
          </w:p>
        </w:tc>
        <w:tc>
          <w:tcPr>
            <w:tcW w:w="705"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224</w:t>
            </w:r>
          </w:p>
        </w:tc>
        <w:tc>
          <w:tcPr>
            <w:tcW w:w="847"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99</w:t>
            </w:r>
          </w:p>
        </w:tc>
        <w:tc>
          <w:tcPr>
            <w:tcW w:w="1271"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2</w:t>
            </w:r>
          </w:p>
        </w:tc>
        <w:tc>
          <w:tcPr>
            <w:tcW w:w="847"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65</w:t>
            </w:r>
          </w:p>
        </w:tc>
        <w:tc>
          <w:tcPr>
            <w:tcW w:w="988"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4</w:t>
            </w:r>
          </w:p>
        </w:tc>
        <w:tc>
          <w:tcPr>
            <w:tcW w:w="986" w:type="dxa"/>
            <w:vMerge/>
          </w:tcPr>
          <w:p w:rsidR="00F927CD" w:rsidRPr="00E23625" w:rsidRDefault="00F927CD" w:rsidP="000477B8">
            <w:pPr>
              <w:rPr>
                <w:rFonts w:ascii="Arial" w:hAnsi="Arial" w:cs="Arial"/>
                <w:sz w:val="16"/>
                <w:szCs w:val="16"/>
              </w:rPr>
            </w:pPr>
          </w:p>
        </w:tc>
      </w:tr>
      <w:tr w:rsidR="00574BF9" w:rsidRPr="00D448C3" w:rsidTr="00346204">
        <w:trPr>
          <w:trHeight w:val="250"/>
        </w:trPr>
        <w:tc>
          <w:tcPr>
            <w:tcW w:w="11285" w:type="dxa"/>
            <w:gridSpan w:val="9"/>
            <w:shd w:val="clear" w:color="auto" w:fill="E2EFD9" w:themeFill="accent6" w:themeFillTint="33"/>
          </w:tcPr>
          <w:p w:rsidR="00F927CD" w:rsidRPr="00E23625" w:rsidRDefault="00F927CD" w:rsidP="000477B8">
            <w:pPr>
              <w:rPr>
                <w:rFonts w:ascii="Arial" w:hAnsi="Arial" w:cs="Arial"/>
                <w:sz w:val="16"/>
                <w:szCs w:val="16"/>
              </w:rPr>
            </w:pPr>
          </w:p>
        </w:tc>
      </w:tr>
      <w:tr w:rsidR="00574BF9" w:rsidRPr="00D448C3" w:rsidTr="00346204">
        <w:trPr>
          <w:trHeight w:val="237"/>
        </w:trPr>
        <w:tc>
          <w:tcPr>
            <w:tcW w:w="1688" w:type="dxa"/>
            <w:vMerge w:val="restart"/>
          </w:tcPr>
          <w:p w:rsidR="00F927CD" w:rsidRPr="00E23625" w:rsidRDefault="00F927CD" w:rsidP="000477B8">
            <w:pPr>
              <w:rPr>
                <w:rFonts w:ascii="Arial" w:hAnsi="Arial" w:cs="Arial"/>
                <w:b/>
                <w:sz w:val="16"/>
                <w:szCs w:val="16"/>
              </w:rPr>
            </w:pPr>
          </w:p>
          <w:p w:rsidR="00F927CD" w:rsidRPr="00E23625" w:rsidRDefault="00F927CD" w:rsidP="000477B8">
            <w:pPr>
              <w:rPr>
                <w:rFonts w:ascii="Arial" w:hAnsi="Arial" w:cs="Arial"/>
                <w:b/>
                <w:sz w:val="16"/>
                <w:szCs w:val="16"/>
              </w:rPr>
            </w:pPr>
            <w:r w:rsidRPr="00E23625">
              <w:rPr>
                <w:rFonts w:ascii="Arial" w:hAnsi="Arial" w:cs="Arial"/>
                <w:b/>
                <w:sz w:val="16"/>
                <w:szCs w:val="16"/>
              </w:rPr>
              <w:t>Derbyshire</w:t>
            </w: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2020 – 31</w:t>
            </w:r>
            <w:r w:rsidRPr="00E23625">
              <w:rPr>
                <w:rFonts w:ascii="Arial" w:hAnsi="Arial" w:cs="Arial"/>
                <w:sz w:val="16"/>
                <w:szCs w:val="16"/>
                <w:vertAlign w:val="superscript"/>
              </w:rPr>
              <w:t>st</w:t>
            </w:r>
            <w:r w:rsidRPr="00E23625">
              <w:rPr>
                <w:rFonts w:ascii="Arial" w:hAnsi="Arial" w:cs="Arial"/>
                <w:sz w:val="16"/>
                <w:szCs w:val="16"/>
              </w:rPr>
              <w:t xml:space="preserve"> March 2021</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112</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79</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33</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17</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986" w:type="dxa"/>
            <w:vMerge w:val="restart"/>
          </w:tcPr>
          <w:p w:rsidR="00F927CD" w:rsidRPr="00E23625" w:rsidRDefault="00F927CD" w:rsidP="000477B8">
            <w:pPr>
              <w:rPr>
                <w:rFonts w:ascii="Arial" w:hAnsi="Arial" w:cs="Arial"/>
                <w:sz w:val="16"/>
                <w:szCs w:val="16"/>
              </w:rPr>
            </w:pPr>
          </w:p>
          <w:p w:rsidR="00F927CD" w:rsidRPr="00E23625" w:rsidRDefault="00F927CD" w:rsidP="000477B8">
            <w:pPr>
              <w:jc w:val="center"/>
              <w:rPr>
                <w:rFonts w:ascii="Arial" w:hAnsi="Arial" w:cs="Arial"/>
                <w:sz w:val="16"/>
                <w:szCs w:val="16"/>
              </w:rPr>
            </w:pPr>
            <w:r w:rsidRPr="00E23625">
              <w:rPr>
                <w:rFonts w:ascii="Arial" w:hAnsi="Arial" w:cs="Arial"/>
                <w:sz w:val="16"/>
                <w:szCs w:val="16"/>
              </w:rPr>
              <w:t>1,700</w:t>
            </w:r>
          </w:p>
        </w:tc>
      </w:tr>
      <w:tr w:rsidR="00574BF9" w:rsidRPr="00D448C3" w:rsidTr="00346204">
        <w:trPr>
          <w:trHeight w:val="263"/>
        </w:trPr>
        <w:tc>
          <w:tcPr>
            <w:tcW w:w="1688" w:type="dxa"/>
            <w:vMerge/>
          </w:tcPr>
          <w:p w:rsidR="00F927CD" w:rsidRPr="00E23625" w:rsidRDefault="00F927CD" w:rsidP="000477B8">
            <w:pPr>
              <w:rPr>
                <w:rFonts w:ascii="Arial" w:hAnsi="Arial" w:cs="Arial"/>
                <w:b/>
                <w:sz w:val="16"/>
                <w:szCs w:val="16"/>
              </w:rPr>
            </w:pP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2021 – 31</w:t>
            </w:r>
            <w:r w:rsidRPr="00E23625">
              <w:rPr>
                <w:rFonts w:ascii="Arial" w:hAnsi="Arial" w:cs="Arial"/>
                <w:sz w:val="16"/>
                <w:szCs w:val="16"/>
                <w:vertAlign w:val="superscript"/>
              </w:rPr>
              <w:t>st</w:t>
            </w:r>
            <w:r w:rsidRPr="00E23625">
              <w:rPr>
                <w:rFonts w:ascii="Arial" w:hAnsi="Arial" w:cs="Arial"/>
                <w:sz w:val="16"/>
                <w:szCs w:val="16"/>
              </w:rPr>
              <w:t xml:space="preserve"> March 2022</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108</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87</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21</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8</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8</w:t>
            </w:r>
          </w:p>
        </w:tc>
        <w:tc>
          <w:tcPr>
            <w:tcW w:w="986" w:type="dxa"/>
            <w:vMerge/>
          </w:tcPr>
          <w:p w:rsidR="00F927CD" w:rsidRPr="00E23625" w:rsidRDefault="00F927CD" w:rsidP="000477B8">
            <w:pPr>
              <w:rPr>
                <w:rFonts w:ascii="Arial" w:hAnsi="Arial" w:cs="Arial"/>
                <w:sz w:val="16"/>
                <w:szCs w:val="16"/>
              </w:rPr>
            </w:pPr>
          </w:p>
        </w:tc>
      </w:tr>
      <w:tr w:rsidR="00574BF9" w:rsidRPr="00D448C3" w:rsidTr="00346204">
        <w:trPr>
          <w:trHeight w:val="250"/>
        </w:trPr>
        <w:tc>
          <w:tcPr>
            <w:tcW w:w="1688" w:type="dxa"/>
            <w:vMerge/>
          </w:tcPr>
          <w:p w:rsidR="00F927CD" w:rsidRPr="00E23625" w:rsidRDefault="00F927CD" w:rsidP="000477B8">
            <w:pPr>
              <w:rPr>
                <w:rFonts w:ascii="Arial" w:hAnsi="Arial" w:cs="Arial"/>
                <w:b/>
                <w:sz w:val="16"/>
                <w:szCs w:val="16"/>
              </w:rPr>
            </w:pPr>
          </w:p>
        </w:tc>
        <w:tc>
          <w:tcPr>
            <w:tcW w:w="2682" w:type="dxa"/>
          </w:tcPr>
          <w:p w:rsidR="00F927CD" w:rsidRPr="00E23625" w:rsidRDefault="00F927CD" w:rsidP="000477B8">
            <w:pPr>
              <w:rPr>
                <w:rFonts w:ascii="Arial" w:hAnsi="Arial" w:cs="Arial"/>
                <w:sz w:val="16"/>
                <w:szCs w:val="16"/>
              </w:rPr>
            </w:pPr>
            <w:r w:rsidRPr="00E23625">
              <w:rPr>
                <w:rFonts w:ascii="Arial" w:hAnsi="Arial" w:cs="Arial"/>
                <w:sz w:val="16"/>
                <w:szCs w:val="16"/>
              </w:rPr>
              <w:t>1</w:t>
            </w:r>
            <w:r w:rsidRPr="00E23625">
              <w:rPr>
                <w:rFonts w:ascii="Arial" w:hAnsi="Arial" w:cs="Arial"/>
                <w:sz w:val="16"/>
                <w:szCs w:val="16"/>
                <w:vertAlign w:val="superscript"/>
              </w:rPr>
              <w:t>st</w:t>
            </w:r>
            <w:r w:rsidRPr="00E23625">
              <w:rPr>
                <w:rFonts w:ascii="Arial" w:hAnsi="Arial" w:cs="Arial"/>
                <w:sz w:val="16"/>
                <w:szCs w:val="16"/>
              </w:rPr>
              <w:t xml:space="preserve"> April 2022 – 31</w:t>
            </w:r>
            <w:r w:rsidRPr="00E23625">
              <w:rPr>
                <w:rFonts w:ascii="Arial" w:hAnsi="Arial" w:cs="Arial"/>
                <w:sz w:val="16"/>
                <w:szCs w:val="16"/>
                <w:vertAlign w:val="superscript"/>
              </w:rPr>
              <w:t>st</w:t>
            </w:r>
            <w:r w:rsidRPr="00E23625">
              <w:rPr>
                <w:rFonts w:ascii="Arial" w:hAnsi="Arial" w:cs="Arial"/>
                <w:sz w:val="16"/>
                <w:szCs w:val="16"/>
              </w:rPr>
              <w:t xml:space="preserve"> March 2023</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99</w:t>
            </w:r>
          </w:p>
        </w:tc>
        <w:tc>
          <w:tcPr>
            <w:tcW w:w="705"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73</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26</w:t>
            </w:r>
          </w:p>
        </w:tc>
        <w:tc>
          <w:tcPr>
            <w:tcW w:w="1271"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847"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11</w:t>
            </w:r>
          </w:p>
        </w:tc>
        <w:tc>
          <w:tcPr>
            <w:tcW w:w="988" w:type="dxa"/>
            <w:vAlign w:val="center"/>
          </w:tcPr>
          <w:p w:rsidR="00F927CD" w:rsidRPr="00E23625" w:rsidRDefault="00F927CD" w:rsidP="000477B8">
            <w:pPr>
              <w:jc w:val="center"/>
              <w:rPr>
                <w:rFonts w:ascii="Arial" w:hAnsi="Arial" w:cs="Arial"/>
                <w:sz w:val="16"/>
                <w:szCs w:val="16"/>
              </w:rPr>
            </w:pPr>
            <w:r w:rsidRPr="00E23625">
              <w:rPr>
                <w:rFonts w:ascii="Arial" w:hAnsi="Arial" w:cs="Arial"/>
                <w:sz w:val="16"/>
                <w:szCs w:val="16"/>
              </w:rPr>
              <w:t>0</w:t>
            </w:r>
          </w:p>
        </w:tc>
        <w:tc>
          <w:tcPr>
            <w:tcW w:w="986" w:type="dxa"/>
            <w:vMerge/>
          </w:tcPr>
          <w:p w:rsidR="00F927CD" w:rsidRPr="00E23625" w:rsidRDefault="00F927CD" w:rsidP="000477B8">
            <w:pPr>
              <w:rPr>
                <w:rFonts w:ascii="Arial" w:hAnsi="Arial" w:cs="Arial"/>
                <w:sz w:val="16"/>
                <w:szCs w:val="16"/>
              </w:rPr>
            </w:pPr>
          </w:p>
        </w:tc>
      </w:tr>
      <w:tr w:rsidR="00574BF9" w:rsidRPr="00D448C3" w:rsidTr="00346204">
        <w:trPr>
          <w:trHeight w:val="250"/>
        </w:trPr>
        <w:tc>
          <w:tcPr>
            <w:tcW w:w="1688" w:type="dxa"/>
            <w:vMerge/>
          </w:tcPr>
          <w:p w:rsidR="00F927CD" w:rsidRPr="00E23625" w:rsidRDefault="00F927CD" w:rsidP="000477B8">
            <w:pPr>
              <w:rPr>
                <w:rFonts w:ascii="Arial" w:hAnsi="Arial" w:cs="Arial"/>
                <w:b/>
                <w:sz w:val="16"/>
                <w:szCs w:val="16"/>
              </w:rPr>
            </w:pPr>
          </w:p>
        </w:tc>
        <w:tc>
          <w:tcPr>
            <w:tcW w:w="2682" w:type="dxa"/>
          </w:tcPr>
          <w:p w:rsidR="00F927CD" w:rsidRPr="00E23625" w:rsidRDefault="00F927CD" w:rsidP="000477B8">
            <w:pPr>
              <w:rPr>
                <w:rFonts w:ascii="Arial" w:hAnsi="Arial" w:cs="Arial"/>
                <w:b/>
                <w:sz w:val="16"/>
                <w:szCs w:val="16"/>
              </w:rPr>
            </w:pPr>
            <w:r w:rsidRPr="00E23625">
              <w:rPr>
                <w:rFonts w:ascii="Arial" w:hAnsi="Arial" w:cs="Arial"/>
                <w:b/>
                <w:sz w:val="16"/>
                <w:szCs w:val="16"/>
              </w:rPr>
              <w:t>Totals</w:t>
            </w:r>
          </w:p>
        </w:tc>
        <w:tc>
          <w:tcPr>
            <w:tcW w:w="1271"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319</w:t>
            </w:r>
          </w:p>
        </w:tc>
        <w:tc>
          <w:tcPr>
            <w:tcW w:w="705"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239</w:t>
            </w:r>
          </w:p>
        </w:tc>
        <w:tc>
          <w:tcPr>
            <w:tcW w:w="847"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80</w:t>
            </w:r>
          </w:p>
        </w:tc>
        <w:tc>
          <w:tcPr>
            <w:tcW w:w="1271"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0</w:t>
            </w:r>
          </w:p>
        </w:tc>
        <w:tc>
          <w:tcPr>
            <w:tcW w:w="847"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36</w:t>
            </w:r>
          </w:p>
        </w:tc>
        <w:tc>
          <w:tcPr>
            <w:tcW w:w="988" w:type="dxa"/>
            <w:vAlign w:val="center"/>
          </w:tcPr>
          <w:p w:rsidR="00F927CD" w:rsidRPr="00E23625" w:rsidRDefault="00F927CD" w:rsidP="000477B8">
            <w:pPr>
              <w:jc w:val="center"/>
              <w:rPr>
                <w:rFonts w:ascii="Arial" w:hAnsi="Arial" w:cs="Arial"/>
                <w:b/>
                <w:sz w:val="16"/>
                <w:szCs w:val="16"/>
              </w:rPr>
            </w:pPr>
            <w:r w:rsidRPr="00E23625">
              <w:rPr>
                <w:rFonts w:ascii="Arial" w:hAnsi="Arial" w:cs="Arial"/>
                <w:b/>
                <w:sz w:val="16"/>
                <w:szCs w:val="16"/>
              </w:rPr>
              <w:t>8</w:t>
            </w:r>
          </w:p>
        </w:tc>
        <w:tc>
          <w:tcPr>
            <w:tcW w:w="986" w:type="dxa"/>
            <w:vMerge/>
          </w:tcPr>
          <w:p w:rsidR="00F927CD" w:rsidRPr="00E23625" w:rsidRDefault="00F927CD" w:rsidP="000477B8">
            <w:pPr>
              <w:rPr>
                <w:rFonts w:ascii="Arial" w:hAnsi="Arial" w:cs="Arial"/>
                <w:sz w:val="16"/>
                <w:szCs w:val="16"/>
              </w:rPr>
            </w:pPr>
          </w:p>
        </w:tc>
      </w:tr>
    </w:tbl>
    <w:p w:rsidR="005D5B2A" w:rsidRPr="00E6142A" w:rsidRDefault="00F927CD" w:rsidP="001B5F22">
      <w:pPr>
        <w:pStyle w:val="Heading1"/>
        <w:ind w:left="284"/>
        <w:rPr>
          <w:sz w:val="24"/>
          <w:szCs w:val="24"/>
        </w:rPr>
      </w:pPr>
      <w:r>
        <w:br w:type="page"/>
      </w:r>
      <w:bookmarkStart w:id="5" w:name="_Toc139015342"/>
      <w:r w:rsidR="005D5B2A" w:rsidRPr="00E6142A">
        <w:rPr>
          <w:sz w:val="24"/>
          <w:szCs w:val="24"/>
        </w:rPr>
        <w:t xml:space="preserve">Findings of monitoring the effect of the use of Spit and Bite Guards on the </w:t>
      </w:r>
      <w:r w:rsidR="002C1464">
        <w:rPr>
          <w:sz w:val="24"/>
          <w:szCs w:val="24"/>
        </w:rPr>
        <w:t>equality</w:t>
      </w:r>
      <w:r w:rsidR="002C1464" w:rsidRPr="00E6142A">
        <w:rPr>
          <w:sz w:val="24"/>
          <w:szCs w:val="24"/>
        </w:rPr>
        <w:t xml:space="preserve"> </w:t>
      </w:r>
      <w:r w:rsidR="005D5B2A" w:rsidRPr="00E6142A">
        <w:rPr>
          <w:sz w:val="24"/>
          <w:szCs w:val="24"/>
        </w:rPr>
        <w:t>groups:</w:t>
      </w:r>
      <w:bookmarkEnd w:id="5"/>
    </w:p>
    <w:p w:rsidR="005D5B2A" w:rsidRPr="005D5B2A" w:rsidRDefault="005D5B2A" w:rsidP="00B13F6B">
      <w:pPr>
        <w:spacing w:before="120" w:after="120" w:line="360" w:lineRule="auto"/>
        <w:ind w:left="284" w:right="155"/>
        <w:rPr>
          <w:rFonts w:ascii="Arial" w:hAnsi="Arial" w:cs="Arial"/>
          <w:i/>
          <w:iCs/>
          <w:color w:val="FF0000"/>
        </w:rPr>
      </w:pPr>
      <w:r w:rsidRPr="005D5B2A">
        <w:rPr>
          <w:rFonts w:ascii="Arial" w:hAnsi="Arial" w:cs="Arial"/>
        </w:rPr>
        <w:t>This monitoring report presents data from 16 March 2020 to 14 June 2023 in comparison with data presented in the EQIA report, which covered 16 March 2020 to 16 June 2022. We have presented data for those Section 75 categories we hold information on. This builds on data used within the EQIA Consultation Document in 2022. The content in this section is primarily ‘quantitative.’  We have detailed steps taken to mitigate any adverse effect of the use of Spit a</w:t>
      </w:r>
      <w:r w:rsidR="00DA7FE9">
        <w:rPr>
          <w:rFonts w:ascii="Arial" w:hAnsi="Arial" w:cs="Arial"/>
        </w:rPr>
        <w:t>n</w:t>
      </w:r>
      <w:r w:rsidRPr="005D5B2A">
        <w:rPr>
          <w:rFonts w:ascii="Arial" w:hAnsi="Arial" w:cs="Arial"/>
        </w:rPr>
        <w:t>d Bite Guards later in this document.</w:t>
      </w:r>
    </w:p>
    <w:p w:rsidR="005D5B2A" w:rsidRPr="005D5B2A" w:rsidRDefault="005D5B2A" w:rsidP="00B13F6B">
      <w:pPr>
        <w:spacing w:line="360" w:lineRule="auto"/>
        <w:ind w:left="284" w:right="155"/>
        <w:rPr>
          <w:rFonts w:ascii="Arial" w:hAnsi="Arial" w:cs="Arial"/>
        </w:rPr>
      </w:pPr>
    </w:p>
    <w:p w:rsidR="005D5B2A" w:rsidRPr="005D5B2A" w:rsidRDefault="005D5B2A" w:rsidP="001B5F22">
      <w:pPr>
        <w:pStyle w:val="ListParagraph"/>
        <w:widowControl w:val="0"/>
        <w:numPr>
          <w:ilvl w:val="0"/>
          <w:numId w:val="8"/>
        </w:numPr>
        <w:autoSpaceDE w:val="0"/>
        <w:autoSpaceDN w:val="0"/>
        <w:spacing w:after="0" w:line="240" w:lineRule="auto"/>
        <w:ind w:left="284" w:right="155"/>
        <w:rPr>
          <w:rFonts w:ascii="Arial" w:hAnsi="Arial" w:cs="Arial"/>
          <w:b/>
          <w:sz w:val="24"/>
          <w:szCs w:val="24"/>
        </w:rPr>
      </w:pPr>
      <w:r w:rsidRPr="005D5B2A">
        <w:rPr>
          <w:rFonts w:ascii="Arial" w:hAnsi="Arial" w:cs="Arial"/>
          <w:b/>
          <w:sz w:val="24"/>
          <w:szCs w:val="24"/>
        </w:rPr>
        <w:t>Religious Belief:</w:t>
      </w:r>
    </w:p>
    <w:p w:rsidR="005D5B2A" w:rsidRPr="005D5B2A" w:rsidRDefault="005D5B2A" w:rsidP="00B13F6B">
      <w:pPr>
        <w:ind w:left="284" w:right="155"/>
        <w:rPr>
          <w:rFonts w:ascii="Arial" w:hAnsi="Arial" w:cs="Arial"/>
        </w:rPr>
      </w:pPr>
    </w:p>
    <w:p w:rsidR="005D5B2A" w:rsidRPr="005D5B2A" w:rsidRDefault="005D5B2A" w:rsidP="00B13F6B">
      <w:pPr>
        <w:spacing w:line="360" w:lineRule="auto"/>
        <w:ind w:left="284" w:right="155"/>
        <w:rPr>
          <w:rFonts w:ascii="Arial" w:hAnsi="Arial" w:cs="Arial"/>
        </w:rPr>
      </w:pPr>
      <w:r w:rsidRPr="005D5B2A">
        <w:rPr>
          <w:rFonts w:ascii="Arial" w:hAnsi="Arial" w:cs="Arial"/>
        </w:rPr>
        <w:t>The table below shows the use of Spit and Bite Guards by religious belief/community background (16 March 2020-14 June 2023</w:t>
      </w:r>
      <w:r w:rsidR="00CD16FD">
        <w:rPr>
          <w:rFonts w:ascii="Arial" w:hAnsi="Arial" w:cs="Arial"/>
        </w:rPr>
        <w:t>, based on 416 deployments</w:t>
      </w:r>
      <w:r w:rsidRPr="005D5B2A">
        <w:rPr>
          <w:rFonts w:ascii="Arial" w:hAnsi="Arial" w:cs="Arial"/>
        </w:rPr>
        <w:t>):</w:t>
      </w:r>
    </w:p>
    <w:p w:rsidR="005D5B2A" w:rsidRPr="005D5B2A" w:rsidRDefault="005D5B2A" w:rsidP="00B13F6B">
      <w:pPr>
        <w:ind w:left="284" w:right="155"/>
        <w:rPr>
          <w:rFonts w:ascii="Arial" w:hAnsi="Arial" w:cs="Arial"/>
        </w:rPr>
      </w:pPr>
    </w:p>
    <w:tbl>
      <w:tblPr>
        <w:tblW w:w="0" w:type="auto"/>
        <w:jc w:val="center"/>
        <w:tblCellMar>
          <w:left w:w="0" w:type="dxa"/>
          <w:right w:w="0" w:type="dxa"/>
        </w:tblCellMar>
        <w:tblLook w:val="04A0" w:firstRow="1" w:lastRow="0" w:firstColumn="1" w:lastColumn="0" w:noHBand="0" w:noVBand="1"/>
      </w:tblPr>
      <w:tblGrid>
        <w:gridCol w:w="3000"/>
        <w:gridCol w:w="3000"/>
        <w:gridCol w:w="3000"/>
      </w:tblGrid>
      <w:tr w:rsidR="005D5B2A" w:rsidRPr="00581C7B" w:rsidTr="00F927CD">
        <w:trPr>
          <w:jc w:val="center"/>
        </w:trPr>
        <w:tc>
          <w:tcPr>
            <w:tcW w:w="3005" w:type="dxa"/>
            <w:tcBorders>
              <w:top w:val="single" w:sz="8" w:space="0" w:color="auto"/>
              <w:left w:val="single" w:sz="8" w:space="0" w:color="auto"/>
              <w:bottom w:val="single" w:sz="4" w:space="0" w:color="auto"/>
              <w:right w:val="single" w:sz="8" w:space="0" w:color="auto"/>
            </w:tcBorders>
            <w:shd w:val="clear" w:color="auto" w:fill="0F3C37"/>
            <w:tcMar>
              <w:top w:w="0" w:type="dxa"/>
              <w:left w:w="108" w:type="dxa"/>
              <w:bottom w:w="0" w:type="dxa"/>
              <w:right w:w="108" w:type="dxa"/>
            </w:tcMar>
            <w:hideMark/>
          </w:tcPr>
          <w:p w:rsidR="005D5B2A" w:rsidRPr="00581C7B" w:rsidRDefault="005D5B2A" w:rsidP="00581C7B">
            <w:pPr>
              <w:ind w:left="284" w:right="155"/>
              <w:rPr>
                <w:rFonts w:ascii="Arial" w:hAnsi="Arial" w:cs="Arial"/>
                <w:b/>
                <w:bCs/>
                <w:color w:val="FFFFFF"/>
                <w:sz w:val="22"/>
              </w:rPr>
            </w:pPr>
            <w:r w:rsidRPr="00581C7B">
              <w:rPr>
                <w:rFonts w:ascii="Arial" w:hAnsi="Arial" w:cs="Arial"/>
                <w:b/>
                <w:bCs/>
                <w:color w:val="FFFFFF"/>
                <w:sz w:val="22"/>
              </w:rPr>
              <w:t>Community Background</w:t>
            </w:r>
          </w:p>
        </w:tc>
        <w:tc>
          <w:tcPr>
            <w:tcW w:w="3005" w:type="dxa"/>
            <w:tcBorders>
              <w:top w:val="single" w:sz="8" w:space="0" w:color="auto"/>
              <w:left w:val="nil"/>
              <w:bottom w:val="single" w:sz="4" w:space="0" w:color="auto"/>
              <w:right w:val="single" w:sz="8" w:space="0" w:color="auto"/>
            </w:tcBorders>
            <w:shd w:val="clear" w:color="auto" w:fill="0F3C37"/>
            <w:tcMar>
              <w:top w:w="0" w:type="dxa"/>
              <w:left w:w="108" w:type="dxa"/>
              <w:bottom w:w="0" w:type="dxa"/>
              <w:right w:w="108" w:type="dxa"/>
            </w:tcMar>
            <w:hideMark/>
          </w:tcPr>
          <w:p w:rsidR="005D5B2A" w:rsidRPr="00581C7B" w:rsidRDefault="005D5B2A" w:rsidP="00581C7B">
            <w:pPr>
              <w:ind w:left="284" w:right="155"/>
              <w:rPr>
                <w:rFonts w:ascii="Arial" w:hAnsi="Arial" w:cs="Arial"/>
                <w:b/>
                <w:bCs/>
                <w:color w:val="FFFFFF"/>
                <w:sz w:val="22"/>
              </w:rPr>
            </w:pPr>
            <w:r w:rsidRPr="00581C7B">
              <w:rPr>
                <w:rFonts w:ascii="Arial" w:hAnsi="Arial" w:cs="Arial"/>
                <w:b/>
                <w:bCs/>
                <w:color w:val="FFFFFF"/>
                <w:sz w:val="22"/>
              </w:rPr>
              <w:t>Spit and Bite Guard applications</w:t>
            </w:r>
          </w:p>
        </w:tc>
        <w:tc>
          <w:tcPr>
            <w:tcW w:w="3005" w:type="dxa"/>
            <w:tcBorders>
              <w:top w:val="single" w:sz="8" w:space="0" w:color="auto"/>
              <w:left w:val="nil"/>
              <w:bottom w:val="single" w:sz="4" w:space="0" w:color="auto"/>
              <w:right w:val="single" w:sz="8" w:space="0" w:color="auto"/>
            </w:tcBorders>
            <w:shd w:val="clear" w:color="auto" w:fill="0F3C37"/>
            <w:tcMar>
              <w:top w:w="0" w:type="dxa"/>
              <w:left w:w="108" w:type="dxa"/>
              <w:bottom w:w="0" w:type="dxa"/>
              <w:right w:w="108" w:type="dxa"/>
            </w:tcMar>
            <w:hideMark/>
          </w:tcPr>
          <w:p w:rsidR="005D5B2A" w:rsidRPr="00581C7B" w:rsidRDefault="005D5B2A" w:rsidP="00581C7B">
            <w:pPr>
              <w:ind w:left="284" w:right="155"/>
              <w:rPr>
                <w:rFonts w:ascii="Arial" w:hAnsi="Arial" w:cs="Arial"/>
                <w:b/>
                <w:bCs/>
                <w:color w:val="FFFFFF"/>
                <w:sz w:val="22"/>
              </w:rPr>
            </w:pPr>
            <w:r w:rsidRPr="00581C7B">
              <w:rPr>
                <w:rFonts w:ascii="Arial" w:hAnsi="Arial" w:cs="Arial"/>
                <w:b/>
                <w:bCs/>
                <w:color w:val="FFFFFF"/>
                <w:sz w:val="22"/>
              </w:rPr>
              <w:t>% of Total Deployments</w:t>
            </w:r>
          </w:p>
        </w:tc>
      </w:tr>
      <w:tr w:rsidR="005D5B2A" w:rsidRPr="00581C7B" w:rsidTr="00F927CD">
        <w:trPr>
          <w:jc w:val="center"/>
        </w:trPr>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5B2A" w:rsidRPr="00581C7B" w:rsidRDefault="005D5B2A" w:rsidP="00B13F6B">
            <w:pPr>
              <w:ind w:left="284" w:right="155"/>
              <w:jc w:val="center"/>
              <w:rPr>
                <w:rFonts w:ascii="Arial" w:hAnsi="Arial" w:cs="Arial"/>
                <w:sz w:val="22"/>
              </w:rPr>
            </w:pPr>
            <w:r w:rsidRPr="00581C7B">
              <w:rPr>
                <w:rFonts w:ascii="Arial" w:hAnsi="Arial" w:cs="Arial"/>
                <w:sz w:val="22"/>
              </w:rPr>
              <w:t>Roman Catholic</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5B2A" w:rsidRPr="00581C7B" w:rsidRDefault="005D5B2A" w:rsidP="00B13F6B">
            <w:pPr>
              <w:ind w:left="284" w:right="155"/>
              <w:jc w:val="center"/>
              <w:rPr>
                <w:rFonts w:ascii="Arial" w:hAnsi="Arial" w:cs="Arial"/>
                <w:sz w:val="22"/>
              </w:rPr>
            </w:pPr>
            <w:r w:rsidRPr="00581C7B">
              <w:rPr>
                <w:rFonts w:ascii="Arial" w:hAnsi="Arial" w:cs="Arial"/>
                <w:sz w:val="22"/>
              </w:rPr>
              <w:t>178</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5B2A" w:rsidRPr="00581C7B" w:rsidRDefault="005D5B2A" w:rsidP="00B13F6B">
            <w:pPr>
              <w:ind w:left="284" w:right="155"/>
              <w:jc w:val="center"/>
              <w:rPr>
                <w:rFonts w:ascii="Arial" w:hAnsi="Arial" w:cs="Arial"/>
                <w:sz w:val="22"/>
              </w:rPr>
            </w:pPr>
            <w:r w:rsidRPr="00581C7B">
              <w:rPr>
                <w:rFonts w:ascii="Arial" w:hAnsi="Arial" w:cs="Arial"/>
                <w:sz w:val="22"/>
              </w:rPr>
              <w:t>42.8</w:t>
            </w:r>
          </w:p>
        </w:tc>
      </w:tr>
      <w:tr w:rsidR="005D5B2A" w:rsidRPr="00581C7B" w:rsidTr="00F927CD">
        <w:trPr>
          <w:jc w:val="center"/>
        </w:trPr>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5B2A" w:rsidRPr="00581C7B" w:rsidRDefault="005D5B2A" w:rsidP="00B13F6B">
            <w:pPr>
              <w:ind w:left="284" w:right="155"/>
              <w:jc w:val="center"/>
              <w:rPr>
                <w:rFonts w:ascii="Arial" w:hAnsi="Arial" w:cs="Arial"/>
                <w:sz w:val="22"/>
              </w:rPr>
            </w:pPr>
            <w:r w:rsidRPr="00581C7B">
              <w:rPr>
                <w:rFonts w:ascii="Arial" w:hAnsi="Arial" w:cs="Arial"/>
                <w:sz w:val="22"/>
              </w:rPr>
              <w:t>Protestant</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5B2A" w:rsidRPr="00581C7B" w:rsidRDefault="005D5B2A" w:rsidP="00B13F6B">
            <w:pPr>
              <w:ind w:left="284" w:right="155"/>
              <w:jc w:val="center"/>
              <w:rPr>
                <w:rFonts w:ascii="Arial" w:hAnsi="Arial" w:cs="Arial"/>
                <w:sz w:val="22"/>
              </w:rPr>
            </w:pPr>
            <w:r w:rsidRPr="00581C7B">
              <w:rPr>
                <w:rFonts w:ascii="Arial" w:hAnsi="Arial" w:cs="Arial"/>
                <w:sz w:val="22"/>
              </w:rPr>
              <w:t>70</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5B2A" w:rsidRPr="00581C7B" w:rsidRDefault="005D5B2A" w:rsidP="00B13F6B">
            <w:pPr>
              <w:ind w:left="284" w:right="155"/>
              <w:jc w:val="center"/>
              <w:rPr>
                <w:rFonts w:ascii="Arial" w:hAnsi="Arial" w:cs="Arial"/>
                <w:sz w:val="22"/>
              </w:rPr>
            </w:pPr>
            <w:r w:rsidRPr="00581C7B">
              <w:rPr>
                <w:rFonts w:ascii="Arial" w:hAnsi="Arial" w:cs="Arial"/>
                <w:sz w:val="22"/>
              </w:rPr>
              <w:t>16.8</w:t>
            </w:r>
          </w:p>
        </w:tc>
      </w:tr>
      <w:tr w:rsidR="005D5B2A" w:rsidRPr="00581C7B" w:rsidTr="00F927CD">
        <w:trPr>
          <w:jc w:val="center"/>
        </w:trPr>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5B2A" w:rsidRPr="00581C7B" w:rsidRDefault="005D5B2A" w:rsidP="00B13F6B">
            <w:pPr>
              <w:ind w:left="284" w:right="155"/>
              <w:jc w:val="center"/>
              <w:rPr>
                <w:rFonts w:ascii="Arial" w:hAnsi="Arial" w:cs="Arial"/>
                <w:sz w:val="22"/>
              </w:rPr>
            </w:pPr>
            <w:r w:rsidRPr="00581C7B">
              <w:rPr>
                <w:rFonts w:ascii="Arial" w:hAnsi="Arial" w:cs="Arial"/>
                <w:sz w:val="22"/>
              </w:rPr>
              <w:t>Unknown</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5B2A" w:rsidRPr="00581C7B" w:rsidRDefault="005D5B2A" w:rsidP="00B13F6B">
            <w:pPr>
              <w:ind w:left="284" w:right="155"/>
              <w:jc w:val="center"/>
              <w:rPr>
                <w:rFonts w:ascii="Arial" w:hAnsi="Arial" w:cs="Arial"/>
                <w:sz w:val="22"/>
              </w:rPr>
            </w:pPr>
            <w:r w:rsidRPr="00581C7B">
              <w:rPr>
                <w:rFonts w:ascii="Arial" w:hAnsi="Arial" w:cs="Arial"/>
                <w:sz w:val="22"/>
              </w:rPr>
              <w:t>151</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5B2A" w:rsidRPr="00581C7B" w:rsidRDefault="005D5B2A" w:rsidP="00B13F6B">
            <w:pPr>
              <w:ind w:left="284" w:right="155"/>
              <w:jc w:val="center"/>
              <w:rPr>
                <w:rFonts w:ascii="Arial" w:hAnsi="Arial" w:cs="Arial"/>
                <w:sz w:val="22"/>
              </w:rPr>
            </w:pPr>
            <w:r w:rsidRPr="00581C7B">
              <w:rPr>
                <w:rFonts w:ascii="Arial" w:hAnsi="Arial" w:cs="Arial"/>
                <w:sz w:val="22"/>
              </w:rPr>
              <w:t>36.3</w:t>
            </w:r>
          </w:p>
        </w:tc>
      </w:tr>
      <w:tr w:rsidR="005D5B2A" w:rsidRPr="00581C7B" w:rsidTr="00F927CD">
        <w:trPr>
          <w:jc w:val="center"/>
        </w:trPr>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5B2A" w:rsidRPr="00581C7B" w:rsidRDefault="005D5B2A" w:rsidP="00B13F6B">
            <w:pPr>
              <w:ind w:left="284" w:right="155"/>
              <w:jc w:val="center"/>
              <w:rPr>
                <w:rFonts w:ascii="Arial" w:hAnsi="Arial" w:cs="Arial"/>
                <w:sz w:val="22"/>
              </w:rPr>
            </w:pPr>
            <w:r w:rsidRPr="00581C7B">
              <w:rPr>
                <w:rFonts w:ascii="Arial" w:hAnsi="Arial" w:cs="Arial"/>
                <w:sz w:val="22"/>
              </w:rPr>
              <w:t>Refused</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5B2A" w:rsidRPr="00581C7B" w:rsidRDefault="005D5B2A" w:rsidP="00B13F6B">
            <w:pPr>
              <w:ind w:left="284" w:right="155"/>
              <w:jc w:val="center"/>
              <w:rPr>
                <w:rFonts w:ascii="Arial" w:hAnsi="Arial" w:cs="Arial"/>
                <w:sz w:val="22"/>
              </w:rPr>
            </w:pPr>
            <w:r w:rsidRPr="00581C7B">
              <w:rPr>
                <w:rFonts w:ascii="Arial" w:hAnsi="Arial" w:cs="Arial"/>
                <w:sz w:val="22"/>
              </w:rPr>
              <w:t>9</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5B2A" w:rsidRPr="00581C7B" w:rsidRDefault="005D5B2A" w:rsidP="00B13F6B">
            <w:pPr>
              <w:ind w:left="284" w:right="155"/>
              <w:jc w:val="center"/>
              <w:rPr>
                <w:rFonts w:ascii="Arial" w:hAnsi="Arial" w:cs="Arial"/>
                <w:sz w:val="22"/>
              </w:rPr>
            </w:pPr>
            <w:r w:rsidRPr="00581C7B">
              <w:rPr>
                <w:rFonts w:ascii="Arial" w:hAnsi="Arial" w:cs="Arial"/>
                <w:sz w:val="22"/>
              </w:rPr>
              <w:t>2.2</w:t>
            </w:r>
          </w:p>
        </w:tc>
      </w:tr>
      <w:tr w:rsidR="005D5B2A" w:rsidRPr="00581C7B" w:rsidTr="00F927CD">
        <w:trPr>
          <w:jc w:val="center"/>
        </w:trPr>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5B2A" w:rsidRPr="00581C7B" w:rsidRDefault="005D5B2A" w:rsidP="00B13F6B">
            <w:pPr>
              <w:ind w:left="284" w:right="155"/>
              <w:jc w:val="center"/>
              <w:rPr>
                <w:rFonts w:ascii="Arial" w:hAnsi="Arial" w:cs="Arial"/>
                <w:sz w:val="22"/>
              </w:rPr>
            </w:pPr>
            <w:r w:rsidRPr="00581C7B">
              <w:rPr>
                <w:rFonts w:ascii="Arial" w:hAnsi="Arial" w:cs="Arial"/>
                <w:sz w:val="22"/>
              </w:rPr>
              <w:t>Muslim</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5B2A" w:rsidRPr="00581C7B" w:rsidRDefault="005D5B2A" w:rsidP="00B13F6B">
            <w:pPr>
              <w:ind w:left="284" w:right="155"/>
              <w:jc w:val="center"/>
              <w:rPr>
                <w:rFonts w:ascii="Arial" w:hAnsi="Arial" w:cs="Arial"/>
                <w:sz w:val="22"/>
              </w:rPr>
            </w:pPr>
            <w:r w:rsidRPr="00581C7B">
              <w:rPr>
                <w:rFonts w:ascii="Arial" w:hAnsi="Arial" w:cs="Arial"/>
                <w:sz w:val="22"/>
              </w:rPr>
              <w:t>3</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5B2A" w:rsidRPr="00581C7B" w:rsidRDefault="005D5B2A" w:rsidP="00B13F6B">
            <w:pPr>
              <w:ind w:left="284" w:right="155"/>
              <w:jc w:val="center"/>
              <w:rPr>
                <w:rFonts w:ascii="Arial" w:hAnsi="Arial" w:cs="Arial"/>
                <w:sz w:val="22"/>
              </w:rPr>
            </w:pPr>
            <w:r w:rsidRPr="00581C7B">
              <w:rPr>
                <w:rFonts w:ascii="Arial" w:hAnsi="Arial" w:cs="Arial"/>
                <w:sz w:val="22"/>
              </w:rPr>
              <w:t>&lt;1</w:t>
            </w:r>
          </w:p>
        </w:tc>
      </w:tr>
      <w:tr w:rsidR="005D5B2A" w:rsidRPr="00581C7B" w:rsidTr="00F927CD">
        <w:trPr>
          <w:jc w:val="center"/>
        </w:trPr>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5B2A" w:rsidRPr="00581C7B" w:rsidRDefault="005D5B2A" w:rsidP="00B13F6B">
            <w:pPr>
              <w:ind w:left="284" w:right="155"/>
              <w:jc w:val="center"/>
              <w:rPr>
                <w:rFonts w:ascii="Arial" w:hAnsi="Arial" w:cs="Arial"/>
                <w:sz w:val="22"/>
              </w:rPr>
            </w:pPr>
            <w:r w:rsidRPr="00581C7B">
              <w:rPr>
                <w:rFonts w:ascii="Arial" w:hAnsi="Arial" w:cs="Arial"/>
                <w:sz w:val="22"/>
              </w:rPr>
              <w:t xml:space="preserve">Other </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5B2A" w:rsidRPr="00581C7B" w:rsidRDefault="005D5B2A" w:rsidP="00B13F6B">
            <w:pPr>
              <w:ind w:left="284" w:right="155"/>
              <w:jc w:val="center"/>
              <w:rPr>
                <w:rFonts w:ascii="Arial" w:hAnsi="Arial" w:cs="Arial"/>
                <w:sz w:val="22"/>
              </w:rPr>
            </w:pPr>
            <w:r w:rsidRPr="00581C7B">
              <w:rPr>
                <w:rFonts w:ascii="Arial" w:hAnsi="Arial" w:cs="Arial"/>
                <w:sz w:val="22"/>
              </w:rPr>
              <w:t>5</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5B2A" w:rsidRPr="00581C7B" w:rsidRDefault="005D5B2A" w:rsidP="00B13F6B">
            <w:pPr>
              <w:ind w:left="284" w:right="155"/>
              <w:jc w:val="center"/>
              <w:rPr>
                <w:rFonts w:ascii="Arial" w:hAnsi="Arial" w:cs="Arial"/>
                <w:sz w:val="22"/>
              </w:rPr>
            </w:pPr>
            <w:r w:rsidRPr="00581C7B">
              <w:rPr>
                <w:rFonts w:ascii="Arial" w:hAnsi="Arial" w:cs="Arial"/>
                <w:sz w:val="22"/>
              </w:rPr>
              <w:t>1.2</w:t>
            </w:r>
          </w:p>
        </w:tc>
      </w:tr>
    </w:tbl>
    <w:p w:rsidR="005D5B2A" w:rsidRDefault="005D5B2A" w:rsidP="00B13F6B">
      <w:pPr>
        <w:spacing w:line="256" w:lineRule="auto"/>
        <w:ind w:left="284" w:right="155"/>
        <w:jc w:val="center"/>
        <w:rPr>
          <w:rFonts w:ascii="Arial" w:hAnsi="Arial" w:cs="Arial"/>
        </w:rPr>
      </w:pPr>
    </w:p>
    <w:p w:rsidR="00CD16FD" w:rsidRDefault="00CD16FD" w:rsidP="00B13F6B">
      <w:pPr>
        <w:spacing w:line="256" w:lineRule="auto"/>
        <w:ind w:left="284" w:right="155"/>
        <w:jc w:val="center"/>
        <w:rPr>
          <w:rFonts w:ascii="Arial" w:hAnsi="Arial" w:cs="Arial"/>
        </w:rPr>
      </w:pPr>
    </w:p>
    <w:p w:rsidR="00CD16FD" w:rsidRDefault="00CD16FD" w:rsidP="00ED3862">
      <w:pPr>
        <w:spacing w:line="360" w:lineRule="auto"/>
        <w:ind w:left="284" w:right="155"/>
        <w:rPr>
          <w:rFonts w:ascii="Arial" w:hAnsi="Arial" w:cs="Arial"/>
        </w:rPr>
      </w:pPr>
      <w:r>
        <w:rPr>
          <w:rFonts w:ascii="Arial" w:hAnsi="Arial" w:cs="Arial"/>
        </w:rPr>
        <w:t xml:space="preserve">The “unknown” category refers largely to those individuals in custody who are unfit to answer questions during the booking in process. The “refused” category refers to those individuals who </w:t>
      </w:r>
      <w:r w:rsidR="00CF3DD8">
        <w:rPr>
          <w:rFonts w:ascii="Arial" w:hAnsi="Arial" w:cs="Arial"/>
        </w:rPr>
        <w:t>decline</w:t>
      </w:r>
      <w:r>
        <w:rPr>
          <w:rFonts w:ascii="Arial" w:hAnsi="Arial" w:cs="Arial"/>
        </w:rPr>
        <w:t xml:space="preserve"> to give their community background when asked.</w:t>
      </w:r>
      <w:r w:rsidR="004E2717">
        <w:rPr>
          <w:rFonts w:ascii="Arial" w:hAnsi="Arial" w:cs="Arial"/>
        </w:rPr>
        <w:t xml:space="preserve"> </w:t>
      </w:r>
      <w:r w:rsidR="00721704">
        <w:rPr>
          <w:rFonts w:ascii="Arial" w:hAnsi="Arial" w:cs="Arial"/>
        </w:rPr>
        <w:t>D</w:t>
      </w:r>
      <w:r w:rsidR="004E2717">
        <w:rPr>
          <w:rFonts w:ascii="Arial" w:hAnsi="Arial" w:cs="Arial"/>
        </w:rPr>
        <w:t xml:space="preserve">etainees </w:t>
      </w:r>
      <w:r w:rsidR="003A3D4E">
        <w:rPr>
          <w:rFonts w:ascii="Arial" w:hAnsi="Arial" w:cs="Arial"/>
        </w:rPr>
        <w:t>may</w:t>
      </w:r>
      <w:r w:rsidR="004E2717">
        <w:rPr>
          <w:rFonts w:ascii="Arial" w:hAnsi="Arial" w:cs="Arial"/>
        </w:rPr>
        <w:t xml:space="preserve"> also provide inaccurate information when asked about their community background. </w:t>
      </w:r>
    </w:p>
    <w:p w:rsidR="00131831" w:rsidRDefault="00131831" w:rsidP="00ED3862">
      <w:pPr>
        <w:spacing w:line="360" w:lineRule="auto"/>
        <w:ind w:left="284" w:right="155"/>
        <w:rPr>
          <w:rFonts w:ascii="Arial" w:hAnsi="Arial" w:cs="Arial"/>
        </w:rPr>
      </w:pPr>
    </w:p>
    <w:p w:rsidR="005968E5" w:rsidRDefault="00131831" w:rsidP="00ED3862">
      <w:pPr>
        <w:spacing w:line="360" w:lineRule="auto"/>
        <w:ind w:left="284" w:right="155"/>
        <w:rPr>
          <w:rFonts w:ascii="Arial" w:hAnsi="Arial" w:cs="Arial"/>
        </w:rPr>
      </w:pPr>
      <w:r>
        <w:rPr>
          <w:rFonts w:ascii="Arial" w:hAnsi="Arial" w:cs="Arial"/>
        </w:rPr>
        <w:t>T</w:t>
      </w:r>
      <w:r w:rsidR="005968E5">
        <w:rPr>
          <w:rFonts w:ascii="Arial" w:hAnsi="Arial" w:cs="Arial"/>
        </w:rPr>
        <w:t xml:space="preserve">here may be a significant impact on our data on religious belief </w:t>
      </w:r>
      <w:r>
        <w:rPr>
          <w:rFonts w:ascii="Arial" w:hAnsi="Arial" w:cs="Arial"/>
        </w:rPr>
        <w:t>from</w:t>
      </w:r>
      <w:r w:rsidR="005968E5">
        <w:rPr>
          <w:rFonts w:ascii="Arial" w:hAnsi="Arial" w:cs="Arial"/>
        </w:rPr>
        <w:t xml:space="preserve"> the “unknown” figure of 36.3%. </w:t>
      </w:r>
      <w:r>
        <w:rPr>
          <w:rFonts w:ascii="Arial" w:hAnsi="Arial" w:cs="Arial"/>
        </w:rPr>
        <w:t>If there is</w:t>
      </w:r>
      <w:r w:rsidR="005968E5">
        <w:rPr>
          <w:rFonts w:ascii="Arial" w:hAnsi="Arial" w:cs="Arial"/>
        </w:rPr>
        <w:t xml:space="preserve"> a trend towards individuals from one particular background towards this category</w:t>
      </w:r>
      <w:r>
        <w:rPr>
          <w:rFonts w:ascii="Arial" w:hAnsi="Arial" w:cs="Arial"/>
        </w:rPr>
        <w:t>, the proportionality could look entirely different and this is something we need to understand better. Hypothesis testing of what the “unknown” group contains would help in this area of apparent disproportionality</w:t>
      </w:r>
      <w:r w:rsidR="003A3D4E">
        <w:rPr>
          <w:rFonts w:ascii="Arial" w:hAnsi="Arial" w:cs="Arial"/>
        </w:rPr>
        <w:t xml:space="preserve"> and we are exploring the possibility of securing academic support to develop this testing. This will link in directly with t</w:t>
      </w:r>
      <w:r>
        <w:rPr>
          <w:rFonts w:ascii="Arial" w:hAnsi="Arial" w:cs="Arial"/>
        </w:rPr>
        <w:t xml:space="preserve">he ongoing work we are doing on Community Background Monitoring </w:t>
      </w:r>
      <w:r w:rsidR="003A3D4E">
        <w:rPr>
          <w:rFonts w:ascii="Arial" w:hAnsi="Arial" w:cs="Arial"/>
        </w:rPr>
        <w:t>in the area of Stop and Search</w:t>
      </w:r>
      <w:r w:rsidR="009421FC">
        <w:rPr>
          <w:rFonts w:ascii="Arial" w:hAnsi="Arial" w:cs="Arial"/>
        </w:rPr>
        <w:t xml:space="preserve"> (see below)</w:t>
      </w:r>
      <w:r w:rsidR="003A3D4E">
        <w:rPr>
          <w:rFonts w:ascii="Arial" w:hAnsi="Arial" w:cs="Arial"/>
        </w:rPr>
        <w:t>.</w:t>
      </w:r>
    </w:p>
    <w:p w:rsidR="00CD16FD" w:rsidRDefault="00CF3DD8" w:rsidP="00ED3862">
      <w:pPr>
        <w:spacing w:line="360" w:lineRule="auto"/>
        <w:ind w:left="284" w:right="155"/>
        <w:rPr>
          <w:rFonts w:ascii="Arial" w:hAnsi="Arial" w:cs="Arial"/>
        </w:rPr>
      </w:pPr>
      <w:r>
        <w:rPr>
          <w:rFonts w:ascii="Arial" w:hAnsi="Arial" w:cs="Arial"/>
        </w:rPr>
        <w:t>If we remove the “unknown and refused” categories and base the figures above on 256 deployments for the same period, the data is as follows:</w:t>
      </w:r>
    </w:p>
    <w:p w:rsidR="00CD16FD" w:rsidRDefault="00CD16FD" w:rsidP="00ED3862">
      <w:pPr>
        <w:spacing w:line="360" w:lineRule="auto"/>
        <w:ind w:left="284" w:right="155"/>
        <w:jc w:val="center"/>
        <w:rPr>
          <w:rFonts w:ascii="Arial" w:hAnsi="Arial" w:cs="Arial"/>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997"/>
        <w:gridCol w:w="2998"/>
        <w:gridCol w:w="3005"/>
      </w:tblGrid>
      <w:tr w:rsidR="00CD16FD" w:rsidTr="00581C7B">
        <w:tc>
          <w:tcPr>
            <w:tcW w:w="3116" w:type="dxa"/>
            <w:tcBorders>
              <w:top w:val="single" w:sz="8" w:space="0" w:color="auto"/>
              <w:left w:val="single" w:sz="8" w:space="0" w:color="auto"/>
              <w:bottom w:val="single" w:sz="8" w:space="0" w:color="auto"/>
              <w:right w:val="single" w:sz="8" w:space="0" w:color="auto"/>
            </w:tcBorders>
            <w:shd w:val="clear" w:color="auto" w:fill="0F3C37"/>
            <w:tcMar>
              <w:top w:w="0" w:type="dxa"/>
              <w:left w:w="108" w:type="dxa"/>
              <w:bottom w:w="0" w:type="dxa"/>
              <w:right w:w="108" w:type="dxa"/>
            </w:tcMar>
            <w:hideMark/>
          </w:tcPr>
          <w:p w:rsidR="00CD16FD" w:rsidRDefault="00CD16FD">
            <w:pPr>
              <w:rPr>
                <w:rFonts w:ascii="Arial" w:hAnsi="Arial" w:cs="Arial"/>
                <w:b/>
                <w:bCs/>
                <w:color w:val="FFFFFF"/>
                <w:sz w:val="22"/>
                <w:szCs w:val="22"/>
              </w:rPr>
            </w:pPr>
            <w:r>
              <w:rPr>
                <w:rFonts w:ascii="Arial" w:hAnsi="Arial" w:cs="Arial"/>
                <w:b/>
                <w:bCs/>
                <w:color w:val="FFFFFF"/>
                <w:sz w:val="22"/>
                <w:szCs w:val="22"/>
              </w:rPr>
              <w:t>Community Background</w:t>
            </w:r>
          </w:p>
        </w:tc>
        <w:tc>
          <w:tcPr>
            <w:tcW w:w="3117" w:type="dxa"/>
            <w:tcBorders>
              <w:top w:val="single" w:sz="8" w:space="0" w:color="auto"/>
              <w:left w:val="nil"/>
              <w:bottom w:val="single" w:sz="8" w:space="0" w:color="auto"/>
              <w:right w:val="single" w:sz="8" w:space="0" w:color="auto"/>
            </w:tcBorders>
            <w:shd w:val="clear" w:color="auto" w:fill="0F3C37"/>
            <w:tcMar>
              <w:top w:w="0" w:type="dxa"/>
              <w:left w:w="108" w:type="dxa"/>
              <w:bottom w:w="0" w:type="dxa"/>
              <w:right w:w="108" w:type="dxa"/>
            </w:tcMar>
            <w:hideMark/>
          </w:tcPr>
          <w:p w:rsidR="00CD16FD" w:rsidRDefault="00CD16FD">
            <w:pPr>
              <w:rPr>
                <w:rFonts w:ascii="Arial" w:hAnsi="Arial" w:cs="Arial"/>
                <w:b/>
                <w:bCs/>
                <w:color w:val="FFFFFF"/>
                <w:sz w:val="22"/>
                <w:szCs w:val="22"/>
              </w:rPr>
            </w:pPr>
            <w:r>
              <w:rPr>
                <w:rFonts w:ascii="Arial" w:hAnsi="Arial" w:cs="Arial"/>
                <w:b/>
                <w:bCs/>
                <w:color w:val="FFFFFF"/>
                <w:sz w:val="22"/>
                <w:szCs w:val="22"/>
              </w:rPr>
              <w:t>Spit and Bite Guard applications</w:t>
            </w:r>
          </w:p>
        </w:tc>
        <w:tc>
          <w:tcPr>
            <w:tcW w:w="3117" w:type="dxa"/>
            <w:tcBorders>
              <w:top w:val="single" w:sz="8" w:space="0" w:color="auto"/>
              <w:left w:val="nil"/>
              <w:bottom w:val="single" w:sz="8" w:space="0" w:color="auto"/>
              <w:right w:val="single" w:sz="8" w:space="0" w:color="auto"/>
            </w:tcBorders>
            <w:shd w:val="clear" w:color="auto" w:fill="0F3C37"/>
            <w:tcMar>
              <w:top w:w="0" w:type="dxa"/>
              <w:left w:w="108" w:type="dxa"/>
              <w:bottom w:w="0" w:type="dxa"/>
              <w:right w:w="108" w:type="dxa"/>
            </w:tcMar>
            <w:hideMark/>
          </w:tcPr>
          <w:p w:rsidR="00CD16FD" w:rsidRDefault="00CD16FD">
            <w:pPr>
              <w:rPr>
                <w:rFonts w:ascii="Arial" w:hAnsi="Arial" w:cs="Arial"/>
                <w:b/>
                <w:bCs/>
                <w:color w:val="FFFFFF"/>
                <w:sz w:val="22"/>
                <w:szCs w:val="22"/>
              </w:rPr>
            </w:pPr>
            <w:r>
              <w:rPr>
                <w:rFonts w:ascii="Arial" w:hAnsi="Arial" w:cs="Arial"/>
                <w:b/>
                <w:bCs/>
                <w:color w:val="FFFFFF"/>
                <w:sz w:val="22"/>
                <w:szCs w:val="22"/>
              </w:rPr>
              <w:t>% of Total Deployments where Community Background is recorded</w:t>
            </w:r>
          </w:p>
        </w:tc>
      </w:tr>
      <w:tr w:rsidR="00CD16FD" w:rsidTr="00581C7B">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16FD" w:rsidRDefault="00CD16FD">
            <w:pPr>
              <w:rPr>
                <w:rFonts w:ascii="Arial" w:hAnsi="Arial" w:cs="Arial"/>
                <w:sz w:val="22"/>
                <w:szCs w:val="22"/>
              </w:rPr>
            </w:pPr>
            <w:r>
              <w:rPr>
                <w:rFonts w:ascii="Arial" w:hAnsi="Arial" w:cs="Arial"/>
                <w:sz w:val="22"/>
                <w:szCs w:val="22"/>
              </w:rPr>
              <w:t>Roman Catholic</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CD16FD" w:rsidRDefault="00CD16FD">
            <w:pPr>
              <w:jc w:val="center"/>
              <w:rPr>
                <w:rFonts w:ascii="Arial" w:hAnsi="Arial" w:cs="Arial"/>
                <w:sz w:val="22"/>
                <w:szCs w:val="22"/>
              </w:rPr>
            </w:pPr>
            <w:r>
              <w:rPr>
                <w:rFonts w:ascii="Arial" w:hAnsi="Arial" w:cs="Arial"/>
                <w:sz w:val="22"/>
                <w:szCs w:val="22"/>
              </w:rPr>
              <w:t>178</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CD16FD" w:rsidRDefault="00CD16FD">
            <w:pPr>
              <w:jc w:val="center"/>
              <w:rPr>
                <w:rFonts w:ascii="Arial" w:hAnsi="Arial" w:cs="Arial"/>
                <w:sz w:val="22"/>
                <w:szCs w:val="22"/>
              </w:rPr>
            </w:pPr>
            <w:r>
              <w:rPr>
                <w:rFonts w:ascii="Arial" w:hAnsi="Arial" w:cs="Arial"/>
                <w:sz w:val="22"/>
                <w:szCs w:val="22"/>
              </w:rPr>
              <w:t>69.5</w:t>
            </w:r>
          </w:p>
        </w:tc>
      </w:tr>
      <w:tr w:rsidR="00CD16FD" w:rsidTr="00581C7B">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16FD" w:rsidRDefault="00CD16FD">
            <w:pPr>
              <w:rPr>
                <w:rFonts w:ascii="Arial" w:hAnsi="Arial" w:cs="Arial"/>
                <w:sz w:val="22"/>
                <w:szCs w:val="22"/>
              </w:rPr>
            </w:pPr>
            <w:r>
              <w:rPr>
                <w:rFonts w:ascii="Arial" w:hAnsi="Arial" w:cs="Arial"/>
                <w:sz w:val="22"/>
                <w:szCs w:val="22"/>
              </w:rPr>
              <w:t>Protestant</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CD16FD" w:rsidRDefault="00CD16FD">
            <w:pPr>
              <w:jc w:val="center"/>
              <w:rPr>
                <w:rFonts w:ascii="Arial" w:hAnsi="Arial" w:cs="Arial"/>
                <w:sz w:val="22"/>
                <w:szCs w:val="22"/>
              </w:rPr>
            </w:pPr>
            <w:r>
              <w:rPr>
                <w:rFonts w:ascii="Arial" w:hAnsi="Arial" w:cs="Arial"/>
                <w:sz w:val="22"/>
                <w:szCs w:val="22"/>
              </w:rPr>
              <w:t>70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CD16FD" w:rsidRDefault="00CD16FD">
            <w:pPr>
              <w:jc w:val="center"/>
              <w:rPr>
                <w:rFonts w:ascii="Arial" w:hAnsi="Arial" w:cs="Arial"/>
                <w:sz w:val="22"/>
                <w:szCs w:val="22"/>
              </w:rPr>
            </w:pPr>
            <w:r>
              <w:rPr>
                <w:rFonts w:ascii="Arial" w:hAnsi="Arial" w:cs="Arial"/>
                <w:sz w:val="22"/>
                <w:szCs w:val="22"/>
              </w:rPr>
              <w:t>27.3</w:t>
            </w:r>
          </w:p>
        </w:tc>
      </w:tr>
      <w:tr w:rsidR="00CD16FD" w:rsidTr="00581C7B">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16FD" w:rsidRDefault="00CD16FD">
            <w:pPr>
              <w:rPr>
                <w:rFonts w:ascii="Arial" w:hAnsi="Arial" w:cs="Arial"/>
                <w:sz w:val="22"/>
                <w:szCs w:val="22"/>
              </w:rPr>
            </w:pPr>
            <w:r>
              <w:rPr>
                <w:rFonts w:ascii="Arial" w:hAnsi="Arial" w:cs="Arial"/>
                <w:sz w:val="22"/>
                <w:szCs w:val="22"/>
              </w:rPr>
              <w:t>Muslim</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CD16FD" w:rsidRDefault="00CD16FD">
            <w:pPr>
              <w:jc w:val="center"/>
              <w:rPr>
                <w:rFonts w:ascii="Arial" w:hAnsi="Arial" w:cs="Arial"/>
                <w:sz w:val="22"/>
                <w:szCs w:val="22"/>
              </w:rPr>
            </w:pPr>
            <w:r>
              <w:rPr>
                <w:rFonts w:ascii="Arial" w:hAnsi="Arial" w:cs="Arial"/>
                <w:sz w:val="22"/>
                <w:szCs w:val="22"/>
              </w:rPr>
              <w:t>3</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CD16FD" w:rsidRDefault="00CD16FD">
            <w:pPr>
              <w:jc w:val="center"/>
              <w:rPr>
                <w:rFonts w:ascii="Arial" w:hAnsi="Arial" w:cs="Arial"/>
                <w:sz w:val="22"/>
                <w:szCs w:val="22"/>
              </w:rPr>
            </w:pPr>
            <w:r>
              <w:rPr>
                <w:rFonts w:ascii="Arial" w:hAnsi="Arial" w:cs="Arial"/>
                <w:sz w:val="22"/>
                <w:szCs w:val="22"/>
              </w:rPr>
              <w:t>1.2</w:t>
            </w:r>
          </w:p>
        </w:tc>
      </w:tr>
      <w:tr w:rsidR="00CD16FD" w:rsidTr="00581C7B">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16FD" w:rsidRDefault="00CD16FD">
            <w:pPr>
              <w:rPr>
                <w:rFonts w:ascii="Arial" w:hAnsi="Arial" w:cs="Arial"/>
                <w:sz w:val="22"/>
                <w:szCs w:val="22"/>
              </w:rPr>
            </w:pPr>
            <w:r>
              <w:rPr>
                <w:rFonts w:ascii="Arial" w:hAnsi="Arial" w:cs="Arial"/>
                <w:sz w:val="22"/>
                <w:szCs w:val="22"/>
              </w:rPr>
              <w:t xml:space="preserve">Other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CD16FD" w:rsidRDefault="00CD16FD">
            <w:pPr>
              <w:jc w:val="center"/>
              <w:rPr>
                <w:rFonts w:ascii="Arial" w:hAnsi="Arial" w:cs="Arial"/>
                <w:sz w:val="22"/>
                <w:szCs w:val="22"/>
              </w:rPr>
            </w:pPr>
            <w:r>
              <w:rPr>
                <w:rFonts w:ascii="Arial" w:hAnsi="Arial" w:cs="Arial"/>
                <w:sz w:val="22"/>
                <w:szCs w:val="22"/>
              </w:rPr>
              <w:t>5</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CD16FD" w:rsidRDefault="00CD16FD">
            <w:pPr>
              <w:jc w:val="center"/>
              <w:rPr>
                <w:rFonts w:ascii="Arial" w:hAnsi="Arial" w:cs="Arial"/>
                <w:sz w:val="22"/>
                <w:szCs w:val="22"/>
              </w:rPr>
            </w:pPr>
            <w:r>
              <w:rPr>
                <w:rFonts w:ascii="Arial" w:hAnsi="Arial" w:cs="Arial"/>
                <w:sz w:val="22"/>
                <w:szCs w:val="22"/>
              </w:rPr>
              <w:t>2.0</w:t>
            </w:r>
          </w:p>
        </w:tc>
      </w:tr>
      <w:tr w:rsidR="00CD16FD" w:rsidTr="00581C7B">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16FD" w:rsidRDefault="00CD16FD">
            <w:pPr>
              <w:rPr>
                <w:rFonts w:ascii="Arial" w:hAnsi="Arial" w:cs="Arial"/>
                <w:sz w:val="22"/>
                <w:szCs w:val="22"/>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CD16FD" w:rsidRDefault="00CD16FD">
            <w:pPr>
              <w:jc w:val="center"/>
              <w:rPr>
                <w:rFonts w:ascii="Arial" w:hAnsi="Arial" w:cs="Arial"/>
                <w:b/>
                <w:bCs/>
                <w:sz w:val="22"/>
                <w:szCs w:val="22"/>
              </w:rPr>
            </w:pPr>
            <w:r>
              <w:rPr>
                <w:rFonts w:ascii="Arial" w:hAnsi="Arial" w:cs="Arial"/>
                <w:b/>
                <w:bCs/>
                <w:sz w:val="22"/>
                <w:szCs w:val="22"/>
              </w:rPr>
              <w:t>256</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CD16FD" w:rsidRDefault="00CD16FD">
            <w:pPr>
              <w:jc w:val="center"/>
              <w:rPr>
                <w:rFonts w:ascii="Arial" w:hAnsi="Arial" w:cs="Arial"/>
                <w:b/>
                <w:bCs/>
                <w:sz w:val="22"/>
                <w:szCs w:val="22"/>
              </w:rPr>
            </w:pPr>
            <w:r>
              <w:rPr>
                <w:rFonts w:ascii="Arial" w:hAnsi="Arial" w:cs="Arial"/>
                <w:b/>
                <w:bCs/>
                <w:sz w:val="22"/>
                <w:szCs w:val="22"/>
              </w:rPr>
              <w:t>100</w:t>
            </w:r>
          </w:p>
        </w:tc>
      </w:tr>
    </w:tbl>
    <w:p w:rsidR="00CD16FD" w:rsidRDefault="00CD16FD" w:rsidP="00CD16FD">
      <w:pPr>
        <w:rPr>
          <w:color w:val="1F497D"/>
          <w:sz w:val="22"/>
          <w:szCs w:val="22"/>
        </w:rPr>
      </w:pPr>
    </w:p>
    <w:p w:rsidR="00CD16FD" w:rsidRPr="005D5B2A" w:rsidRDefault="00CD16FD" w:rsidP="00B13F6B">
      <w:pPr>
        <w:spacing w:line="256" w:lineRule="auto"/>
        <w:ind w:left="284" w:right="155"/>
        <w:jc w:val="center"/>
        <w:rPr>
          <w:rFonts w:ascii="Arial" w:hAnsi="Arial" w:cs="Arial"/>
        </w:rPr>
      </w:pPr>
    </w:p>
    <w:p w:rsidR="005D5B2A" w:rsidRPr="005D5B2A" w:rsidRDefault="005D5B2A" w:rsidP="00B13F6B">
      <w:pPr>
        <w:ind w:left="284" w:right="155"/>
        <w:rPr>
          <w:rFonts w:ascii="Arial" w:hAnsi="Arial" w:cs="Arial"/>
        </w:rPr>
      </w:pPr>
    </w:p>
    <w:p w:rsidR="005D5B2A" w:rsidRPr="005D5B2A" w:rsidRDefault="00CF7721" w:rsidP="00B13F6B">
      <w:pPr>
        <w:pStyle w:val="BodyText"/>
        <w:spacing w:before="4" w:line="360" w:lineRule="auto"/>
        <w:ind w:left="284" w:right="155"/>
        <w:rPr>
          <w:rFonts w:ascii="Arial" w:hAnsi="Arial" w:cs="Arial"/>
        </w:rPr>
      </w:pPr>
      <w:r>
        <w:rPr>
          <w:rFonts w:ascii="Arial" w:eastAsia="Calibri" w:hAnsi="Arial" w:cs="Arial"/>
        </w:rPr>
        <w:t xml:space="preserve">Our </w:t>
      </w:r>
      <w:r w:rsidR="00011BE9">
        <w:rPr>
          <w:rFonts w:ascii="Arial" w:eastAsia="Calibri" w:hAnsi="Arial" w:cs="Arial"/>
        </w:rPr>
        <w:t xml:space="preserve">available </w:t>
      </w:r>
      <w:r>
        <w:rPr>
          <w:rFonts w:ascii="Arial" w:eastAsia="Calibri" w:hAnsi="Arial" w:cs="Arial"/>
        </w:rPr>
        <w:t>d</w:t>
      </w:r>
      <w:r w:rsidR="005D5B2A" w:rsidRPr="005D5B2A">
        <w:rPr>
          <w:rFonts w:ascii="Arial" w:eastAsia="Calibri" w:hAnsi="Arial" w:cs="Arial"/>
        </w:rPr>
        <w:t xml:space="preserve">ata on the use of Spit and Bite Guards by religious belief shows that we have used tactic more frequently against persons who identified their religion as Roman Catholic, than against persons who identified their religion as Protestant or as having no religion. </w:t>
      </w:r>
    </w:p>
    <w:p w:rsidR="005D5B2A" w:rsidRPr="005D5B2A" w:rsidRDefault="005D5B2A" w:rsidP="00B13F6B">
      <w:pPr>
        <w:spacing w:before="120" w:after="120" w:line="360" w:lineRule="auto"/>
        <w:ind w:left="284" w:right="155"/>
        <w:jc w:val="both"/>
        <w:rPr>
          <w:rFonts w:ascii="Arial" w:hAnsi="Arial" w:cs="Arial"/>
        </w:rPr>
      </w:pPr>
      <w:r w:rsidRPr="005D5B2A">
        <w:rPr>
          <w:rFonts w:ascii="Arial" w:hAnsi="Arial" w:cs="Arial"/>
        </w:rPr>
        <w:t>It is important to note that some reports refer to the same individual as officers applied more than one Spit</w:t>
      </w:r>
      <w:r w:rsidRPr="005D5B2A">
        <w:rPr>
          <w:rFonts w:ascii="Arial" w:hAnsi="Arial" w:cs="Arial"/>
          <w:spacing w:val="-8"/>
        </w:rPr>
        <w:t xml:space="preserve"> </w:t>
      </w:r>
      <w:r w:rsidRPr="005D5B2A">
        <w:rPr>
          <w:rFonts w:ascii="Arial" w:hAnsi="Arial" w:cs="Arial"/>
        </w:rPr>
        <w:t>and</w:t>
      </w:r>
      <w:r w:rsidRPr="005D5B2A">
        <w:rPr>
          <w:rFonts w:ascii="Arial" w:hAnsi="Arial" w:cs="Arial"/>
          <w:spacing w:val="-5"/>
        </w:rPr>
        <w:t xml:space="preserve"> </w:t>
      </w:r>
      <w:r w:rsidRPr="005D5B2A">
        <w:rPr>
          <w:rFonts w:ascii="Arial" w:hAnsi="Arial" w:cs="Arial"/>
        </w:rPr>
        <w:t>Bite</w:t>
      </w:r>
      <w:r w:rsidRPr="005D5B2A">
        <w:rPr>
          <w:rFonts w:ascii="Arial" w:hAnsi="Arial" w:cs="Arial"/>
          <w:spacing w:val="-6"/>
        </w:rPr>
        <w:t xml:space="preserve"> </w:t>
      </w:r>
      <w:r w:rsidRPr="005D5B2A">
        <w:rPr>
          <w:rFonts w:ascii="Arial" w:hAnsi="Arial" w:cs="Arial"/>
        </w:rPr>
        <w:t>Guard</w:t>
      </w:r>
      <w:r w:rsidRPr="005D5B2A">
        <w:rPr>
          <w:rFonts w:ascii="Arial" w:hAnsi="Arial" w:cs="Arial"/>
          <w:spacing w:val="-3"/>
        </w:rPr>
        <w:t xml:space="preserve"> </w:t>
      </w:r>
      <w:r w:rsidRPr="005D5B2A">
        <w:rPr>
          <w:rFonts w:ascii="Arial" w:hAnsi="Arial" w:cs="Arial"/>
        </w:rPr>
        <w:t>during</w:t>
      </w:r>
      <w:r w:rsidRPr="005D5B2A">
        <w:rPr>
          <w:rFonts w:ascii="Arial" w:hAnsi="Arial" w:cs="Arial"/>
          <w:spacing w:val="-6"/>
        </w:rPr>
        <w:t xml:space="preserve"> </w:t>
      </w:r>
      <w:r w:rsidRPr="005D5B2A">
        <w:rPr>
          <w:rFonts w:ascii="Arial" w:hAnsi="Arial" w:cs="Arial"/>
        </w:rPr>
        <w:t>the</w:t>
      </w:r>
      <w:r w:rsidRPr="005D5B2A">
        <w:rPr>
          <w:rFonts w:ascii="Arial" w:hAnsi="Arial" w:cs="Arial"/>
          <w:spacing w:val="-4"/>
        </w:rPr>
        <w:t xml:space="preserve"> </w:t>
      </w:r>
      <w:r w:rsidRPr="005D5B2A">
        <w:rPr>
          <w:rFonts w:ascii="Arial" w:hAnsi="Arial" w:cs="Arial"/>
        </w:rPr>
        <w:t>same</w:t>
      </w:r>
      <w:r w:rsidRPr="005D5B2A">
        <w:rPr>
          <w:rFonts w:ascii="Arial" w:hAnsi="Arial" w:cs="Arial"/>
          <w:spacing w:val="-4"/>
        </w:rPr>
        <w:t xml:space="preserve"> </w:t>
      </w:r>
      <w:r w:rsidRPr="005D5B2A">
        <w:rPr>
          <w:rFonts w:ascii="Arial" w:hAnsi="Arial" w:cs="Arial"/>
        </w:rPr>
        <w:t>incident.</w:t>
      </w:r>
      <w:r w:rsidRPr="005D5B2A">
        <w:rPr>
          <w:rFonts w:ascii="Arial" w:hAnsi="Arial" w:cs="Arial"/>
          <w:spacing w:val="-7"/>
        </w:rPr>
        <w:t xml:space="preserve"> </w:t>
      </w:r>
      <w:r w:rsidRPr="005D5B2A">
        <w:rPr>
          <w:rFonts w:ascii="Arial" w:hAnsi="Arial" w:cs="Arial"/>
        </w:rPr>
        <w:t xml:space="preserve">We do not have a reliable source of data disaggregated by religion to make any meaningful comparison in this area. We currently glean data on religious belief by a manual trawl of our case management system. Since we do not formally record religious belief, we rely on a detainee volunteering this information in custody. </w:t>
      </w:r>
    </w:p>
    <w:p w:rsidR="005D5B2A" w:rsidRPr="005D5B2A" w:rsidRDefault="005D5B2A" w:rsidP="00B13F6B">
      <w:pPr>
        <w:spacing w:before="120" w:after="120" w:line="360" w:lineRule="auto"/>
        <w:ind w:left="284" w:right="155"/>
        <w:jc w:val="both"/>
        <w:rPr>
          <w:rFonts w:ascii="Arial" w:hAnsi="Arial" w:cs="Arial"/>
          <w:iCs/>
        </w:rPr>
      </w:pPr>
      <w:r w:rsidRPr="005D5B2A">
        <w:rPr>
          <w:rFonts w:ascii="Arial" w:hAnsi="Arial" w:cs="Arial"/>
          <w:iCs/>
        </w:rPr>
        <w:t>The Policing Board’s Human Rights Legal Advisor made reference to the use of the tactic by religious belief in his Review into PSNI’s Use of Spit and Bite Guards (February 2022):</w:t>
      </w:r>
    </w:p>
    <w:p w:rsidR="005D5B2A" w:rsidRPr="005D5B2A" w:rsidRDefault="005D5B2A" w:rsidP="00B13F6B">
      <w:pPr>
        <w:spacing w:before="120" w:after="120" w:line="360" w:lineRule="auto"/>
        <w:ind w:left="284" w:right="155"/>
        <w:contextualSpacing/>
        <w:jc w:val="both"/>
        <w:rPr>
          <w:rFonts w:ascii="Arial" w:hAnsi="Arial" w:cs="Arial"/>
          <w:i/>
          <w:lang w:val="en-US"/>
        </w:rPr>
      </w:pPr>
      <w:r w:rsidRPr="005D5B2A">
        <w:rPr>
          <w:rFonts w:ascii="Arial" w:hAnsi="Arial" w:cs="Arial"/>
          <w:i/>
          <w:lang w:val="en-US"/>
        </w:rPr>
        <w:t>Urgent consideration needs to be given to the disproportionate numbers of Catholics subject to Spit and Bite Guards.  Currently the lack of any research by PSNI and no objective justification makes their continued use a violation of Article 14 combined with Article 3.</w:t>
      </w:r>
    </w:p>
    <w:p w:rsidR="005D5B2A" w:rsidRPr="005D5B2A" w:rsidRDefault="005D5B2A" w:rsidP="00B13F6B">
      <w:pPr>
        <w:spacing w:line="360" w:lineRule="auto"/>
        <w:ind w:left="284" w:right="155"/>
        <w:rPr>
          <w:rFonts w:ascii="Arial" w:hAnsi="Arial" w:cs="Arial"/>
          <w:iCs/>
        </w:rPr>
      </w:pPr>
    </w:p>
    <w:p w:rsidR="005D5B2A" w:rsidRPr="005D5B2A" w:rsidRDefault="005D5B2A" w:rsidP="00B13F6B">
      <w:pPr>
        <w:spacing w:line="360" w:lineRule="auto"/>
        <w:ind w:left="284" w:right="155"/>
        <w:jc w:val="both"/>
        <w:rPr>
          <w:rFonts w:ascii="Arial" w:hAnsi="Arial" w:cs="Arial"/>
        </w:rPr>
      </w:pPr>
      <w:r w:rsidRPr="005D5B2A">
        <w:rPr>
          <w:rFonts w:ascii="Arial" w:hAnsi="Arial" w:cs="Arial"/>
          <w:iCs/>
        </w:rPr>
        <w:t xml:space="preserve">The data currently available to us concerning the use of Spit and Bite Guards indicates a potential difference of treatment between members of those groups. We cannot properly rely upon this data to support a finding of discrimination, prima facie or other. We understand the concerns raised by this data and will, as part of the process of ongoing review of policy and training, endeavour to obtain more reliable data and identify any measures which would provide greater understanding of the issues involved. </w:t>
      </w:r>
      <w:r w:rsidRPr="005D5B2A">
        <w:rPr>
          <w:rFonts w:ascii="Arial" w:hAnsi="Arial" w:cs="Arial"/>
        </w:rPr>
        <w:t xml:space="preserve">Third sector groups with an interest in Spit and Bite Guards recognise that there are multi-faceted reasons for the seemingly disproportionate use of the tactic on members of the Catholic community. They also agree that we can only understand the reasons for this through partnership working with the DOJ, Education Authority and Health Trusts etc. </w:t>
      </w:r>
    </w:p>
    <w:p w:rsidR="008B27F6" w:rsidRDefault="008B27F6" w:rsidP="00B13F6B">
      <w:pPr>
        <w:spacing w:line="360" w:lineRule="auto"/>
        <w:ind w:left="284" w:right="155"/>
        <w:jc w:val="both"/>
        <w:rPr>
          <w:rFonts w:ascii="Arial" w:hAnsi="Arial" w:cs="Arial"/>
        </w:rPr>
      </w:pPr>
      <w:r>
        <w:rPr>
          <w:rFonts w:ascii="Arial" w:hAnsi="Arial" w:cs="Arial"/>
          <w:lang w:eastAsia="en-GB"/>
        </w:rPr>
        <w:t>A key focus of our</w:t>
      </w:r>
      <w:r w:rsidR="005D5B2A" w:rsidRPr="005D5B2A">
        <w:rPr>
          <w:rFonts w:ascii="Arial" w:hAnsi="Arial" w:cs="Arial"/>
          <w:lang w:eastAsia="en-GB"/>
        </w:rPr>
        <w:t xml:space="preserve"> Service Accountability Panel </w:t>
      </w:r>
      <w:r>
        <w:rPr>
          <w:rFonts w:ascii="Arial" w:hAnsi="Arial" w:cs="Arial"/>
          <w:lang w:eastAsia="en-GB"/>
        </w:rPr>
        <w:t>is</w:t>
      </w:r>
      <w:r w:rsidR="005D5B2A" w:rsidRPr="005D5B2A">
        <w:rPr>
          <w:rFonts w:ascii="Arial" w:hAnsi="Arial" w:cs="Arial"/>
          <w:lang w:eastAsia="en-GB"/>
        </w:rPr>
        <w:t xml:space="preserve"> </w:t>
      </w:r>
      <w:r w:rsidR="005D5B2A" w:rsidRPr="005D5B2A">
        <w:rPr>
          <w:rFonts w:ascii="Arial" w:hAnsi="Arial" w:cs="Arial"/>
        </w:rPr>
        <w:t xml:space="preserve">effective data collection and analysis </w:t>
      </w:r>
      <w:r>
        <w:rPr>
          <w:rFonts w:ascii="Arial" w:hAnsi="Arial" w:cs="Arial"/>
        </w:rPr>
        <w:t>relating to</w:t>
      </w:r>
      <w:r w:rsidRPr="005D5B2A">
        <w:rPr>
          <w:rFonts w:ascii="Arial" w:hAnsi="Arial" w:cs="Arial"/>
        </w:rPr>
        <w:t xml:space="preserve"> </w:t>
      </w:r>
      <w:r>
        <w:rPr>
          <w:rFonts w:ascii="Arial" w:hAnsi="Arial" w:cs="Arial"/>
        </w:rPr>
        <w:t>the</w:t>
      </w:r>
      <w:r w:rsidR="00217E91">
        <w:rPr>
          <w:rFonts w:ascii="Arial" w:hAnsi="Arial" w:cs="Arial"/>
        </w:rPr>
        <w:t xml:space="preserve"> equality categories</w:t>
      </w:r>
      <w:r>
        <w:rPr>
          <w:rFonts w:ascii="Arial" w:hAnsi="Arial" w:cs="Arial"/>
        </w:rPr>
        <w:t>. This will</w:t>
      </w:r>
      <w:r w:rsidR="005D5B2A" w:rsidRPr="005D5B2A">
        <w:rPr>
          <w:rFonts w:ascii="Arial" w:hAnsi="Arial" w:cs="Arial"/>
        </w:rPr>
        <w:t xml:space="preserve"> include an agreed means of recording</w:t>
      </w:r>
      <w:r w:rsidR="00165553">
        <w:rPr>
          <w:rFonts w:ascii="Arial" w:hAnsi="Arial" w:cs="Arial"/>
        </w:rPr>
        <w:t xml:space="preserve"> data</w:t>
      </w:r>
      <w:r>
        <w:rPr>
          <w:rFonts w:ascii="Arial" w:hAnsi="Arial" w:cs="Arial"/>
        </w:rPr>
        <w:t>,</w:t>
      </w:r>
      <w:r w:rsidR="00165553">
        <w:rPr>
          <w:rFonts w:ascii="Arial" w:hAnsi="Arial" w:cs="Arial"/>
        </w:rPr>
        <w:t xml:space="preserve"> with a particular focus on</w:t>
      </w:r>
      <w:r w:rsidR="005D5B2A" w:rsidRPr="005D5B2A">
        <w:rPr>
          <w:rFonts w:ascii="Arial" w:hAnsi="Arial" w:cs="Arial"/>
        </w:rPr>
        <w:t xml:space="preserve"> religious and community background data. </w:t>
      </w:r>
      <w:r>
        <w:rPr>
          <w:rFonts w:ascii="Arial" w:hAnsi="Arial" w:cs="Arial"/>
        </w:rPr>
        <w:t xml:space="preserve">Work is underway in the area of Stop and Search around how best to determine an individual’s community background. </w:t>
      </w:r>
    </w:p>
    <w:p w:rsidR="005D5B2A" w:rsidRDefault="005D5B2A" w:rsidP="00B13F6B">
      <w:pPr>
        <w:spacing w:line="360" w:lineRule="auto"/>
        <w:ind w:left="284" w:right="155"/>
        <w:jc w:val="both"/>
        <w:rPr>
          <w:rFonts w:ascii="Arial" w:hAnsi="Arial" w:cs="Arial"/>
        </w:rPr>
      </w:pPr>
      <w:r w:rsidRPr="005D5B2A">
        <w:rPr>
          <w:rFonts w:ascii="Arial" w:hAnsi="Arial" w:cs="Arial"/>
        </w:rPr>
        <w:t xml:space="preserve">An independent equality advisor may offer a way of examining the Section 75 implications that lie within the way we use of force on the </w:t>
      </w:r>
      <w:r w:rsidR="008B0DD9">
        <w:rPr>
          <w:rFonts w:ascii="Arial" w:hAnsi="Arial" w:cs="Arial"/>
        </w:rPr>
        <w:t xml:space="preserve">equality </w:t>
      </w:r>
      <w:r w:rsidRPr="005D5B2A">
        <w:rPr>
          <w:rFonts w:ascii="Arial" w:hAnsi="Arial" w:cs="Arial"/>
        </w:rPr>
        <w:t>groups. The Service Accountability Panel will explore this option</w:t>
      </w:r>
      <w:r w:rsidR="00E43A6A">
        <w:rPr>
          <w:rFonts w:ascii="Arial" w:hAnsi="Arial" w:cs="Arial"/>
        </w:rPr>
        <w:t xml:space="preserve"> going forward.</w:t>
      </w:r>
    </w:p>
    <w:p w:rsidR="00581C7B" w:rsidRPr="00581C7B" w:rsidRDefault="00581C7B" w:rsidP="00581C7B">
      <w:pPr>
        <w:widowControl w:val="0"/>
        <w:autoSpaceDE w:val="0"/>
        <w:autoSpaceDN w:val="0"/>
        <w:ind w:left="-76" w:right="155"/>
        <w:rPr>
          <w:rFonts w:ascii="Arial" w:hAnsi="Arial" w:cs="Arial"/>
          <w:b/>
          <w:u w:val="single"/>
        </w:rPr>
      </w:pPr>
    </w:p>
    <w:p w:rsidR="00581C7B" w:rsidRPr="00581C7B" w:rsidRDefault="00581C7B" w:rsidP="00581C7B">
      <w:pPr>
        <w:widowControl w:val="0"/>
        <w:autoSpaceDE w:val="0"/>
        <w:autoSpaceDN w:val="0"/>
        <w:ind w:left="-76" w:right="155"/>
        <w:rPr>
          <w:rFonts w:ascii="Arial" w:hAnsi="Arial" w:cs="Arial"/>
          <w:b/>
          <w:u w:val="single"/>
        </w:rPr>
      </w:pPr>
    </w:p>
    <w:p w:rsidR="005D5B2A" w:rsidRPr="005D5B2A" w:rsidRDefault="005D5B2A" w:rsidP="001B5F22">
      <w:pPr>
        <w:pStyle w:val="ListParagraph"/>
        <w:widowControl w:val="0"/>
        <w:numPr>
          <w:ilvl w:val="0"/>
          <w:numId w:val="8"/>
        </w:numPr>
        <w:autoSpaceDE w:val="0"/>
        <w:autoSpaceDN w:val="0"/>
        <w:spacing w:after="0" w:line="240" w:lineRule="auto"/>
        <w:ind w:left="284" w:right="155"/>
        <w:rPr>
          <w:rFonts w:ascii="Arial" w:hAnsi="Arial" w:cs="Arial"/>
          <w:b/>
          <w:sz w:val="24"/>
          <w:szCs w:val="24"/>
          <w:u w:val="single"/>
        </w:rPr>
      </w:pPr>
      <w:r w:rsidRPr="005D5B2A">
        <w:rPr>
          <w:rFonts w:ascii="Arial" w:hAnsi="Arial" w:cs="Arial"/>
          <w:b/>
          <w:sz w:val="24"/>
          <w:szCs w:val="24"/>
          <w:u w:val="single"/>
        </w:rPr>
        <w:t>Racial/Ethnic Group:</w:t>
      </w:r>
    </w:p>
    <w:p w:rsidR="005D5B2A" w:rsidRPr="005D5B2A" w:rsidRDefault="005D5B2A" w:rsidP="00B13F6B">
      <w:pPr>
        <w:ind w:left="284" w:right="155"/>
        <w:rPr>
          <w:rFonts w:ascii="Arial" w:hAnsi="Arial" w:cs="Arial"/>
          <w:b/>
          <w:u w:val="single"/>
        </w:rPr>
      </w:pPr>
    </w:p>
    <w:p w:rsidR="005D5B2A" w:rsidRPr="005D5B2A" w:rsidRDefault="005D5B2A" w:rsidP="00B13F6B">
      <w:pPr>
        <w:pStyle w:val="BodyText"/>
        <w:spacing w:before="156" w:line="360" w:lineRule="auto"/>
        <w:ind w:left="284" w:right="155"/>
        <w:jc w:val="both"/>
        <w:rPr>
          <w:rFonts w:ascii="Arial" w:hAnsi="Arial" w:cs="Arial"/>
        </w:rPr>
      </w:pPr>
      <w:r w:rsidRPr="005D5B2A">
        <w:rPr>
          <w:rFonts w:ascii="Arial" w:hAnsi="Arial" w:cs="Arial"/>
        </w:rPr>
        <w:t>At</w:t>
      </w:r>
      <w:r w:rsidRPr="005D5B2A">
        <w:rPr>
          <w:rFonts w:ascii="Arial" w:hAnsi="Arial" w:cs="Arial"/>
          <w:spacing w:val="-9"/>
        </w:rPr>
        <w:t xml:space="preserve"> </w:t>
      </w:r>
      <w:r w:rsidRPr="005D5B2A">
        <w:rPr>
          <w:rFonts w:ascii="Arial" w:hAnsi="Arial" w:cs="Arial"/>
        </w:rPr>
        <w:t>16</w:t>
      </w:r>
      <w:r w:rsidRPr="005D5B2A">
        <w:rPr>
          <w:rFonts w:ascii="Arial" w:hAnsi="Arial" w:cs="Arial"/>
          <w:spacing w:val="-8"/>
        </w:rPr>
        <w:t xml:space="preserve"> </w:t>
      </w:r>
      <w:r w:rsidRPr="005D5B2A">
        <w:rPr>
          <w:rFonts w:ascii="Arial" w:hAnsi="Arial" w:cs="Arial"/>
        </w:rPr>
        <w:t>June</w:t>
      </w:r>
      <w:r w:rsidRPr="005D5B2A">
        <w:rPr>
          <w:rFonts w:ascii="Arial" w:hAnsi="Arial" w:cs="Arial"/>
          <w:spacing w:val="-10"/>
        </w:rPr>
        <w:t xml:space="preserve"> </w:t>
      </w:r>
      <w:r w:rsidR="00C21911">
        <w:rPr>
          <w:rFonts w:ascii="Arial" w:hAnsi="Arial" w:cs="Arial"/>
        </w:rPr>
        <w:t>2023</w:t>
      </w:r>
      <w:r w:rsidRPr="005D5B2A">
        <w:rPr>
          <w:rFonts w:ascii="Arial" w:hAnsi="Arial" w:cs="Arial"/>
        </w:rPr>
        <w:t>,</w:t>
      </w:r>
      <w:r w:rsidRPr="005D5B2A">
        <w:rPr>
          <w:rFonts w:ascii="Arial" w:hAnsi="Arial" w:cs="Arial"/>
          <w:spacing w:val="-9"/>
        </w:rPr>
        <w:t xml:space="preserve"> </w:t>
      </w:r>
      <w:r w:rsidRPr="005D5B2A">
        <w:rPr>
          <w:rFonts w:ascii="Arial" w:hAnsi="Arial" w:cs="Arial"/>
        </w:rPr>
        <w:t>the</w:t>
      </w:r>
      <w:r w:rsidRPr="005D5B2A">
        <w:rPr>
          <w:rFonts w:ascii="Arial" w:hAnsi="Arial" w:cs="Arial"/>
          <w:spacing w:val="-11"/>
        </w:rPr>
        <w:t xml:space="preserve"> </w:t>
      </w:r>
      <w:r w:rsidRPr="005D5B2A">
        <w:rPr>
          <w:rFonts w:ascii="Arial" w:hAnsi="Arial" w:cs="Arial"/>
        </w:rPr>
        <w:t>majority</w:t>
      </w:r>
      <w:r w:rsidRPr="005D5B2A">
        <w:rPr>
          <w:rFonts w:ascii="Arial" w:hAnsi="Arial" w:cs="Arial"/>
          <w:spacing w:val="-11"/>
        </w:rPr>
        <w:t xml:space="preserve"> </w:t>
      </w:r>
      <w:r w:rsidRPr="005D5B2A">
        <w:rPr>
          <w:rFonts w:ascii="Arial" w:hAnsi="Arial" w:cs="Arial"/>
        </w:rPr>
        <w:t>of</w:t>
      </w:r>
      <w:r w:rsidRPr="005D5B2A">
        <w:rPr>
          <w:rFonts w:ascii="Arial" w:hAnsi="Arial" w:cs="Arial"/>
          <w:spacing w:val="-9"/>
        </w:rPr>
        <w:t xml:space="preserve"> </w:t>
      </w:r>
      <w:r w:rsidRPr="005D5B2A">
        <w:rPr>
          <w:rFonts w:ascii="Arial" w:hAnsi="Arial" w:cs="Arial"/>
        </w:rPr>
        <w:t>individuals</w:t>
      </w:r>
      <w:r w:rsidRPr="005D5B2A">
        <w:rPr>
          <w:rFonts w:ascii="Arial" w:hAnsi="Arial" w:cs="Arial"/>
          <w:spacing w:val="-10"/>
        </w:rPr>
        <w:t xml:space="preserve"> </w:t>
      </w:r>
      <w:r w:rsidRPr="005D5B2A">
        <w:rPr>
          <w:rFonts w:ascii="Arial" w:hAnsi="Arial" w:cs="Arial"/>
        </w:rPr>
        <w:t>who</w:t>
      </w:r>
      <w:r w:rsidRPr="005D5B2A">
        <w:rPr>
          <w:rFonts w:ascii="Arial" w:hAnsi="Arial" w:cs="Arial"/>
          <w:spacing w:val="-8"/>
        </w:rPr>
        <w:t xml:space="preserve"> </w:t>
      </w:r>
      <w:r w:rsidRPr="005D5B2A">
        <w:rPr>
          <w:rFonts w:ascii="Arial" w:hAnsi="Arial" w:cs="Arial"/>
        </w:rPr>
        <w:t>had</w:t>
      </w:r>
      <w:r w:rsidRPr="005D5B2A">
        <w:rPr>
          <w:rFonts w:ascii="Arial" w:hAnsi="Arial" w:cs="Arial"/>
          <w:spacing w:val="-11"/>
        </w:rPr>
        <w:t xml:space="preserve"> </w:t>
      </w:r>
      <w:r w:rsidRPr="005D5B2A">
        <w:rPr>
          <w:rFonts w:ascii="Arial" w:hAnsi="Arial" w:cs="Arial"/>
        </w:rPr>
        <w:t>had</w:t>
      </w:r>
      <w:r w:rsidRPr="005D5B2A">
        <w:rPr>
          <w:rFonts w:ascii="Arial" w:hAnsi="Arial" w:cs="Arial"/>
          <w:spacing w:val="-11"/>
        </w:rPr>
        <w:t xml:space="preserve"> </w:t>
      </w:r>
      <w:r w:rsidRPr="005D5B2A">
        <w:rPr>
          <w:rFonts w:ascii="Arial" w:hAnsi="Arial" w:cs="Arial"/>
        </w:rPr>
        <w:t>a</w:t>
      </w:r>
      <w:r w:rsidRPr="005D5B2A">
        <w:rPr>
          <w:rFonts w:ascii="Arial" w:hAnsi="Arial" w:cs="Arial"/>
          <w:spacing w:val="-8"/>
        </w:rPr>
        <w:t xml:space="preserve"> </w:t>
      </w:r>
      <w:r w:rsidRPr="005D5B2A">
        <w:rPr>
          <w:rFonts w:ascii="Arial" w:hAnsi="Arial" w:cs="Arial"/>
        </w:rPr>
        <w:t>Spit</w:t>
      </w:r>
      <w:r w:rsidRPr="005D5B2A">
        <w:rPr>
          <w:rFonts w:ascii="Arial" w:hAnsi="Arial" w:cs="Arial"/>
          <w:spacing w:val="-12"/>
        </w:rPr>
        <w:t xml:space="preserve"> </w:t>
      </w:r>
      <w:r w:rsidRPr="005D5B2A">
        <w:rPr>
          <w:rFonts w:ascii="Arial" w:hAnsi="Arial" w:cs="Arial"/>
        </w:rPr>
        <w:t>and</w:t>
      </w:r>
      <w:r w:rsidRPr="005D5B2A">
        <w:rPr>
          <w:rFonts w:ascii="Arial" w:hAnsi="Arial" w:cs="Arial"/>
          <w:spacing w:val="-11"/>
        </w:rPr>
        <w:t xml:space="preserve"> </w:t>
      </w:r>
      <w:r w:rsidRPr="005D5B2A">
        <w:rPr>
          <w:rFonts w:ascii="Arial" w:hAnsi="Arial" w:cs="Arial"/>
        </w:rPr>
        <w:t>Bite</w:t>
      </w:r>
      <w:r w:rsidRPr="005D5B2A">
        <w:rPr>
          <w:rFonts w:ascii="Arial" w:hAnsi="Arial" w:cs="Arial"/>
          <w:spacing w:val="-8"/>
        </w:rPr>
        <w:t xml:space="preserve"> </w:t>
      </w:r>
      <w:r w:rsidRPr="005D5B2A">
        <w:rPr>
          <w:rFonts w:ascii="Arial" w:hAnsi="Arial" w:cs="Arial"/>
        </w:rPr>
        <w:t>Guard</w:t>
      </w:r>
      <w:r w:rsidRPr="005D5B2A">
        <w:rPr>
          <w:rFonts w:ascii="Arial" w:hAnsi="Arial" w:cs="Arial"/>
          <w:spacing w:val="-11"/>
        </w:rPr>
        <w:t xml:space="preserve"> </w:t>
      </w:r>
      <w:r w:rsidRPr="005D5B2A">
        <w:rPr>
          <w:rFonts w:ascii="Arial" w:hAnsi="Arial" w:cs="Arial"/>
        </w:rPr>
        <w:t>applied were recorded on Niche as white (396/416), five individuals were recorded as members of the Irish Travelling community, three as Roma, seven as Black and five individuals had no ethnicity recorded on</w:t>
      </w:r>
      <w:r w:rsidRPr="005D5B2A">
        <w:rPr>
          <w:rFonts w:ascii="Arial" w:hAnsi="Arial" w:cs="Arial"/>
          <w:spacing w:val="-14"/>
        </w:rPr>
        <w:t xml:space="preserve"> </w:t>
      </w:r>
      <w:r w:rsidRPr="005D5B2A">
        <w:rPr>
          <w:rFonts w:ascii="Arial" w:hAnsi="Arial" w:cs="Arial"/>
        </w:rPr>
        <w:t>Niche.</w:t>
      </w:r>
    </w:p>
    <w:p w:rsidR="005D5B2A" w:rsidRPr="005D5B2A" w:rsidRDefault="005D5B2A" w:rsidP="00B13F6B">
      <w:pPr>
        <w:pStyle w:val="BodyText"/>
        <w:spacing w:before="156" w:line="360" w:lineRule="auto"/>
        <w:ind w:left="284" w:right="155"/>
        <w:jc w:val="both"/>
        <w:rPr>
          <w:rFonts w:ascii="Arial" w:hAnsi="Arial" w:cs="Arial"/>
        </w:rPr>
      </w:pPr>
    </w:p>
    <w:tbl>
      <w:tblPr>
        <w:tblStyle w:val="TableGrid1"/>
        <w:tblW w:w="0" w:type="auto"/>
        <w:jc w:val="center"/>
        <w:tblLook w:val="04A0" w:firstRow="1" w:lastRow="0" w:firstColumn="1" w:lastColumn="0" w:noHBand="0" w:noVBand="1"/>
      </w:tblPr>
      <w:tblGrid>
        <w:gridCol w:w="3037"/>
        <w:gridCol w:w="3123"/>
        <w:gridCol w:w="2850"/>
      </w:tblGrid>
      <w:tr w:rsidR="005D5B2A" w:rsidRPr="005D5B2A" w:rsidTr="00B13F6B">
        <w:trPr>
          <w:jc w:val="center"/>
        </w:trPr>
        <w:tc>
          <w:tcPr>
            <w:tcW w:w="3040" w:type="dxa"/>
            <w:tcBorders>
              <w:top w:val="single" w:sz="4" w:space="0" w:color="auto"/>
              <w:left w:val="single" w:sz="4" w:space="0" w:color="auto"/>
              <w:bottom w:val="single" w:sz="4" w:space="0" w:color="auto"/>
              <w:right w:val="single" w:sz="4" w:space="0" w:color="auto"/>
            </w:tcBorders>
            <w:shd w:val="clear" w:color="auto" w:fill="0F3C37"/>
            <w:hideMark/>
          </w:tcPr>
          <w:p w:rsidR="005D5B2A" w:rsidRPr="005D5B2A" w:rsidRDefault="005D5B2A" w:rsidP="00B13F6B">
            <w:pPr>
              <w:ind w:left="284" w:right="155"/>
              <w:jc w:val="center"/>
              <w:rPr>
                <w:rFonts w:ascii="Arial" w:hAnsi="Arial" w:cs="Arial"/>
                <w:b/>
                <w:color w:val="FFFFFF" w:themeColor="background1"/>
              </w:rPr>
            </w:pPr>
            <w:r w:rsidRPr="005D5B2A">
              <w:rPr>
                <w:rFonts w:ascii="Arial" w:hAnsi="Arial" w:cs="Arial"/>
                <w:b/>
                <w:color w:val="FFFFFF" w:themeColor="background1"/>
              </w:rPr>
              <w:t>Ethnicity</w:t>
            </w:r>
          </w:p>
        </w:tc>
        <w:tc>
          <w:tcPr>
            <w:tcW w:w="3125" w:type="dxa"/>
            <w:tcBorders>
              <w:top w:val="single" w:sz="4" w:space="0" w:color="auto"/>
              <w:left w:val="single" w:sz="4" w:space="0" w:color="auto"/>
              <w:bottom w:val="single" w:sz="4" w:space="0" w:color="auto"/>
              <w:right w:val="single" w:sz="4" w:space="0" w:color="auto"/>
            </w:tcBorders>
            <w:shd w:val="clear" w:color="auto" w:fill="0F3C37"/>
            <w:hideMark/>
          </w:tcPr>
          <w:p w:rsidR="005D5B2A" w:rsidRPr="005D5B2A" w:rsidRDefault="005D5B2A" w:rsidP="00B13F6B">
            <w:pPr>
              <w:ind w:left="284" w:right="155"/>
              <w:jc w:val="center"/>
              <w:rPr>
                <w:rFonts w:ascii="Arial" w:hAnsi="Arial" w:cs="Arial"/>
                <w:b/>
                <w:color w:val="FFFFFF" w:themeColor="background1"/>
              </w:rPr>
            </w:pPr>
            <w:r w:rsidRPr="005D5B2A">
              <w:rPr>
                <w:rFonts w:ascii="Arial" w:hAnsi="Arial" w:cs="Arial"/>
                <w:b/>
                <w:color w:val="FFFFFF" w:themeColor="background1"/>
              </w:rPr>
              <w:t>Spit and Bite Guard Applications</w:t>
            </w:r>
          </w:p>
        </w:tc>
        <w:tc>
          <w:tcPr>
            <w:tcW w:w="2851" w:type="dxa"/>
            <w:tcBorders>
              <w:top w:val="single" w:sz="4" w:space="0" w:color="auto"/>
              <w:left w:val="single" w:sz="4" w:space="0" w:color="auto"/>
              <w:bottom w:val="single" w:sz="4" w:space="0" w:color="auto"/>
              <w:right w:val="single" w:sz="4" w:space="0" w:color="auto"/>
            </w:tcBorders>
            <w:shd w:val="clear" w:color="auto" w:fill="0F3C37"/>
            <w:hideMark/>
          </w:tcPr>
          <w:p w:rsidR="005D5B2A" w:rsidRPr="005D5B2A" w:rsidRDefault="005D5B2A" w:rsidP="00B13F6B">
            <w:pPr>
              <w:ind w:left="284" w:right="155"/>
              <w:rPr>
                <w:rFonts w:ascii="Arial" w:hAnsi="Arial" w:cs="Arial"/>
                <w:b/>
                <w:color w:val="FFFFFF" w:themeColor="background1"/>
              </w:rPr>
            </w:pPr>
            <w:r w:rsidRPr="005D5B2A">
              <w:rPr>
                <w:rFonts w:ascii="Arial" w:hAnsi="Arial" w:cs="Arial"/>
                <w:b/>
                <w:color w:val="FFFFFF" w:themeColor="background1"/>
              </w:rPr>
              <w:t>% of Total Deployments</w:t>
            </w:r>
          </w:p>
        </w:tc>
      </w:tr>
      <w:tr w:rsidR="005D5B2A" w:rsidRPr="005D5B2A" w:rsidTr="00B13F6B">
        <w:trPr>
          <w:jc w:val="center"/>
        </w:trPr>
        <w:tc>
          <w:tcPr>
            <w:tcW w:w="3040"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White</w:t>
            </w:r>
          </w:p>
        </w:tc>
        <w:tc>
          <w:tcPr>
            <w:tcW w:w="3125"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396</w:t>
            </w:r>
          </w:p>
        </w:tc>
        <w:tc>
          <w:tcPr>
            <w:tcW w:w="2851"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95.2</w:t>
            </w:r>
          </w:p>
        </w:tc>
      </w:tr>
      <w:tr w:rsidR="005D5B2A" w:rsidRPr="005D5B2A" w:rsidTr="00B13F6B">
        <w:trPr>
          <w:jc w:val="center"/>
        </w:trPr>
        <w:tc>
          <w:tcPr>
            <w:tcW w:w="3040"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Black</w:t>
            </w:r>
          </w:p>
        </w:tc>
        <w:tc>
          <w:tcPr>
            <w:tcW w:w="3125"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7</w:t>
            </w:r>
          </w:p>
        </w:tc>
        <w:tc>
          <w:tcPr>
            <w:tcW w:w="2851"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1.7</w:t>
            </w:r>
          </w:p>
        </w:tc>
      </w:tr>
      <w:tr w:rsidR="005D5B2A" w:rsidRPr="005D5B2A" w:rsidTr="00B13F6B">
        <w:trPr>
          <w:jc w:val="center"/>
        </w:trPr>
        <w:tc>
          <w:tcPr>
            <w:tcW w:w="3040"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Irish Traveller</w:t>
            </w:r>
          </w:p>
        </w:tc>
        <w:tc>
          <w:tcPr>
            <w:tcW w:w="3125"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5</w:t>
            </w:r>
          </w:p>
        </w:tc>
        <w:tc>
          <w:tcPr>
            <w:tcW w:w="2851"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1.2</w:t>
            </w:r>
          </w:p>
        </w:tc>
      </w:tr>
      <w:tr w:rsidR="005D5B2A" w:rsidRPr="005D5B2A" w:rsidTr="00B13F6B">
        <w:trPr>
          <w:jc w:val="center"/>
        </w:trPr>
        <w:tc>
          <w:tcPr>
            <w:tcW w:w="3040"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Roma</w:t>
            </w:r>
          </w:p>
        </w:tc>
        <w:tc>
          <w:tcPr>
            <w:tcW w:w="3125"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3</w:t>
            </w:r>
          </w:p>
        </w:tc>
        <w:tc>
          <w:tcPr>
            <w:tcW w:w="2851"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0.7</w:t>
            </w:r>
          </w:p>
        </w:tc>
      </w:tr>
      <w:tr w:rsidR="005D5B2A" w:rsidRPr="005D5B2A" w:rsidTr="00B13F6B">
        <w:trPr>
          <w:jc w:val="center"/>
        </w:trPr>
        <w:tc>
          <w:tcPr>
            <w:tcW w:w="3040"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Other</w:t>
            </w:r>
          </w:p>
        </w:tc>
        <w:tc>
          <w:tcPr>
            <w:tcW w:w="3125"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5</w:t>
            </w:r>
          </w:p>
        </w:tc>
        <w:tc>
          <w:tcPr>
            <w:tcW w:w="2851"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1.2</w:t>
            </w:r>
          </w:p>
        </w:tc>
      </w:tr>
    </w:tbl>
    <w:p w:rsidR="005D5B2A" w:rsidRPr="005D5B2A" w:rsidRDefault="005D5B2A" w:rsidP="00B13F6B">
      <w:pPr>
        <w:pStyle w:val="BodyText"/>
        <w:ind w:left="284" w:right="155"/>
        <w:rPr>
          <w:rFonts w:ascii="Arial" w:hAnsi="Arial" w:cs="Arial"/>
          <w:sz w:val="26"/>
        </w:rPr>
      </w:pPr>
    </w:p>
    <w:p w:rsidR="005D5B2A" w:rsidRPr="005D5B2A" w:rsidRDefault="005D5B2A" w:rsidP="00B13F6B">
      <w:pPr>
        <w:pStyle w:val="BodyText"/>
        <w:spacing w:before="8"/>
        <w:ind w:left="284" w:right="155"/>
        <w:rPr>
          <w:rFonts w:ascii="Arial" w:hAnsi="Arial" w:cs="Arial"/>
          <w:sz w:val="37"/>
        </w:rPr>
      </w:pPr>
    </w:p>
    <w:p w:rsidR="005D5B2A" w:rsidRPr="005D5B2A" w:rsidRDefault="005D5B2A" w:rsidP="00B13F6B">
      <w:pPr>
        <w:pStyle w:val="BodyText"/>
        <w:spacing w:line="360" w:lineRule="auto"/>
        <w:ind w:left="284" w:right="155"/>
        <w:jc w:val="both"/>
        <w:rPr>
          <w:rFonts w:ascii="Arial" w:hAnsi="Arial" w:cs="Arial"/>
        </w:rPr>
      </w:pPr>
      <w:r w:rsidRPr="005D5B2A">
        <w:rPr>
          <w:rFonts w:ascii="Arial" w:hAnsi="Arial" w:cs="Arial"/>
        </w:rPr>
        <w:t>From this monitoring data, it is concluded that the use</w:t>
      </w:r>
      <w:r w:rsidRPr="005D5B2A">
        <w:rPr>
          <w:rFonts w:ascii="Arial" w:hAnsi="Arial" w:cs="Arial"/>
          <w:spacing w:val="-14"/>
        </w:rPr>
        <w:t xml:space="preserve"> </w:t>
      </w:r>
      <w:r w:rsidRPr="005D5B2A">
        <w:rPr>
          <w:rFonts w:ascii="Arial" w:hAnsi="Arial" w:cs="Arial"/>
        </w:rPr>
        <w:t>of</w:t>
      </w:r>
      <w:r w:rsidRPr="005D5B2A">
        <w:rPr>
          <w:rFonts w:ascii="Arial" w:hAnsi="Arial" w:cs="Arial"/>
          <w:spacing w:val="-12"/>
        </w:rPr>
        <w:t xml:space="preserve"> </w:t>
      </w:r>
      <w:r w:rsidRPr="005D5B2A">
        <w:rPr>
          <w:rFonts w:ascii="Arial" w:hAnsi="Arial" w:cs="Arial"/>
        </w:rPr>
        <w:t>Spit</w:t>
      </w:r>
      <w:r w:rsidRPr="005D5B2A">
        <w:rPr>
          <w:rFonts w:ascii="Arial" w:hAnsi="Arial" w:cs="Arial"/>
          <w:spacing w:val="-14"/>
        </w:rPr>
        <w:t xml:space="preserve"> </w:t>
      </w:r>
      <w:r w:rsidRPr="005D5B2A">
        <w:rPr>
          <w:rFonts w:ascii="Arial" w:hAnsi="Arial" w:cs="Arial"/>
        </w:rPr>
        <w:t>and</w:t>
      </w:r>
      <w:r w:rsidRPr="005D5B2A">
        <w:rPr>
          <w:rFonts w:ascii="Arial" w:hAnsi="Arial" w:cs="Arial"/>
          <w:spacing w:val="-12"/>
        </w:rPr>
        <w:t xml:space="preserve"> </w:t>
      </w:r>
      <w:r w:rsidRPr="005D5B2A">
        <w:rPr>
          <w:rFonts w:ascii="Arial" w:hAnsi="Arial" w:cs="Arial"/>
        </w:rPr>
        <w:t>Bite</w:t>
      </w:r>
      <w:r w:rsidRPr="005D5B2A">
        <w:rPr>
          <w:rFonts w:ascii="Arial" w:hAnsi="Arial" w:cs="Arial"/>
          <w:spacing w:val="-12"/>
        </w:rPr>
        <w:t xml:space="preserve"> </w:t>
      </w:r>
      <w:r w:rsidRPr="005D5B2A">
        <w:rPr>
          <w:rFonts w:ascii="Arial" w:hAnsi="Arial" w:cs="Arial"/>
        </w:rPr>
        <w:t>Guards</w:t>
      </w:r>
      <w:r w:rsidRPr="005D5B2A">
        <w:rPr>
          <w:rFonts w:ascii="Arial" w:hAnsi="Arial" w:cs="Arial"/>
          <w:spacing w:val="-14"/>
        </w:rPr>
        <w:t xml:space="preserve"> </w:t>
      </w:r>
      <w:r w:rsidRPr="005D5B2A">
        <w:rPr>
          <w:rFonts w:ascii="Arial" w:hAnsi="Arial" w:cs="Arial"/>
        </w:rPr>
        <w:t>impacts differentially / adversely on people whose racial group is</w:t>
      </w:r>
      <w:r w:rsidRPr="005D5B2A">
        <w:rPr>
          <w:rFonts w:ascii="Arial" w:hAnsi="Arial" w:cs="Arial"/>
          <w:spacing w:val="-9"/>
        </w:rPr>
        <w:t xml:space="preserve"> </w:t>
      </w:r>
      <w:r w:rsidRPr="005D5B2A">
        <w:rPr>
          <w:rFonts w:ascii="Arial" w:hAnsi="Arial" w:cs="Arial"/>
        </w:rPr>
        <w:t xml:space="preserve">white. </w:t>
      </w:r>
    </w:p>
    <w:p w:rsidR="005D5B2A" w:rsidRPr="005D5B2A" w:rsidRDefault="005D5B2A" w:rsidP="00B13F6B">
      <w:pPr>
        <w:ind w:left="284" w:right="155"/>
        <w:rPr>
          <w:rFonts w:ascii="Arial" w:hAnsi="Arial" w:cs="Arial"/>
          <w:b/>
          <w:u w:val="single"/>
        </w:rPr>
      </w:pPr>
    </w:p>
    <w:p w:rsidR="005D5B2A" w:rsidRPr="005D5B2A" w:rsidRDefault="005D5B2A" w:rsidP="001B5F22">
      <w:pPr>
        <w:pStyle w:val="ListParagraph"/>
        <w:widowControl w:val="0"/>
        <w:numPr>
          <w:ilvl w:val="0"/>
          <w:numId w:val="8"/>
        </w:numPr>
        <w:autoSpaceDE w:val="0"/>
        <w:autoSpaceDN w:val="0"/>
        <w:spacing w:after="0" w:line="240" w:lineRule="auto"/>
        <w:ind w:left="284" w:right="155"/>
        <w:rPr>
          <w:rFonts w:ascii="Arial" w:hAnsi="Arial" w:cs="Arial"/>
          <w:b/>
          <w:sz w:val="24"/>
          <w:szCs w:val="24"/>
          <w:u w:val="single"/>
        </w:rPr>
      </w:pPr>
      <w:r w:rsidRPr="005D5B2A">
        <w:rPr>
          <w:rFonts w:ascii="Arial" w:hAnsi="Arial" w:cs="Arial"/>
          <w:b/>
          <w:sz w:val="24"/>
          <w:szCs w:val="24"/>
          <w:u w:val="single"/>
        </w:rPr>
        <w:t>Political Opinion:</w:t>
      </w:r>
    </w:p>
    <w:p w:rsidR="005D5B2A" w:rsidRPr="005D5B2A" w:rsidRDefault="005D5B2A" w:rsidP="00B13F6B">
      <w:pPr>
        <w:ind w:left="284" w:right="155"/>
        <w:rPr>
          <w:rFonts w:ascii="Arial" w:hAnsi="Arial" w:cs="Arial"/>
          <w:b/>
          <w:u w:val="single"/>
        </w:rPr>
      </w:pPr>
    </w:p>
    <w:p w:rsidR="005D5B2A" w:rsidRPr="005D5B2A" w:rsidRDefault="005D5B2A" w:rsidP="00B13F6B">
      <w:pPr>
        <w:ind w:left="284" w:right="155"/>
        <w:rPr>
          <w:rFonts w:ascii="Arial" w:hAnsi="Arial" w:cs="Arial"/>
        </w:rPr>
      </w:pPr>
      <w:r w:rsidRPr="005D5B2A">
        <w:rPr>
          <w:rFonts w:ascii="Arial" w:hAnsi="Arial" w:cs="Arial"/>
        </w:rPr>
        <w:t xml:space="preserve">We do not record data or make assumptions on political opinion. </w:t>
      </w:r>
    </w:p>
    <w:p w:rsidR="005D5B2A" w:rsidRDefault="005D5B2A" w:rsidP="00B13F6B">
      <w:pPr>
        <w:ind w:left="284" w:right="155"/>
        <w:rPr>
          <w:rFonts w:ascii="Arial" w:hAnsi="Arial" w:cs="Arial"/>
        </w:rPr>
      </w:pPr>
    </w:p>
    <w:p w:rsidR="005878A5" w:rsidRPr="005D5B2A" w:rsidRDefault="005878A5" w:rsidP="00B13F6B">
      <w:pPr>
        <w:ind w:left="284" w:right="155"/>
        <w:rPr>
          <w:rFonts w:ascii="Arial" w:hAnsi="Arial" w:cs="Arial"/>
        </w:rPr>
      </w:pPr>
    </w:p>
    <w:p w:rsidR="005D5B2A" w:rsidRPr="005D5B2A" w:rsidRDefault="005D5B2A" w:rsidP="001B5F22">
      <w:pPr>
        <w:pStyle w:val="ListParagraph"/>
        <w:widowControl w:val="0"/>
        <w:numPr>
          <w:ilvl w:val="0"/>
          <w:numId w:val="8"/>
        </w:numPr>
        <w:autoSpaceDE w:val="0"/>
        <w:autoSpaceDN w:val="0"/>
        <w:spacing w:after="0" w:line="240" w:lineRule="auto"/>
        <w:ind w:left="284" w:right="155"/>
        <w:rPr>
          <w:rFonts w:ascii="Arial" w:hAnsi="Arial" w:cs="Arial"/>
          <w:b/>
          <w:sz w:val="24"/>
          <w:szCs w:val="24"/>
          <w:u w:val="single"/>
        </w:rPr>
      </w:pPr>
      <w:r w:rsidRPr="005D5B2A">
        <w:rPr>
          <w:rFonts w:ascii="Arial" w:hAnsi="Arial" w:cs="Arial"/>
          <w:b/>
          <w:sz w:val="24"/>
          <w:szCs w:val="24"/>
          <w:u w:val="single"/>
        </w:rPr>
        <w:t>Age:</w:t>
      </w:r>
    </w:p>
    <w:p w:rsidR="005D5B2A" w:rsidRPr="005D5B2A" w:rsidRDefault="005D5B2A" w:rsidP="00B13F6B">
      <w:pPr>
        <w:ind w:left="284" w:right="155"/>
        <w:rPr>
          <w:rFonts w:ascii="Arial" w:hAnsi="Arial" w:cs="Arial"/>
          <w:b/>
          <w:u w:val="single"/>
        </w:rPr>
      </w:pPr>
    </w:p>
    <w:p w:rsidR="005D5B2A" w:rsidRPr="005D5B2A" w:rsidRDefault="005D5B2A" w:rsidP="00B13F6B">
      <w:pPr>
        <w:ind w:left="284" w:right="155"/>
        <w:rPr>
          <w:rFonts w:ascii="Arial" w:hAnsi="Arial" w:cs="Arial"/>
        </w:rPr>
      </w:pPr>
    </w:p>
    <w:p w:rsidR="005D5B2A" w:rsidRPr="005D5B2A" w:rsidRDefault="005D5B2A" w:rsidP="00B13F6B">
      <w:pPr>
        <w:spacing w:line="360" w:lineRule="auto"/>
        <w:ind w:left="284" w:right="155"/>
        <w:rPr>
          <w:rFonts w:ascii="Arial" w:hAnsi="Arial" w:cs="Arial"/>
        </w:rPr>
      </w:pPr>
      <w:r w:rsidRPr="005D5B2A">
        <w:rPr>
          <w:rFonts w:ascii="Arial" w:hAnsi="Arial" w:cs="Arial"/>
        </w:rPr>
        <w:t>The table below shows the use of Spit and Bite Guards by age (16 March 2020-14 June 2023):</w:t>
      </w:r>
    </w:p>
    <w:p w:rsidR="005D5B2A" w:rsidRPr="005D5B2A" w:rsidRDefault="005D5B2A" w:rsidP="00B13F6B">
      <w:pPr>
        <w:ind w:left="284" w:right="155"/>
        <w:rPr>
          <w:rFonts w:ascii="Arial" w:hAnsi="Arial" w:cs="Arial"/>
          <w:b/>
          <w:u w:val="single"/>
        </w:rPr>
      </w:pPr>
    </w:p>
    <w:tbl>
      <w:tblPr>
        <w:tblStyle w:val="TableGrid1"/>
        <w:tblW w:w="0" w:type="auto"/>
        <w:jc w:val="center"/>
        <w:tblLook w:val="04A0" w:firstRow="1" w:lastRow="0" w:firstColumn="1" w:lastColumn="0" w:noHBand="0" w:noVBand="1"/>
      </w:tblPr>
      <w:tblGrid>
        <w:gridCol w:w="2985"/>
        <w:gridCol w:w="3283"/>
        <w:gridCol w:w="2742"/>
      </w:tblGrid>
      <w:tr w:rsidR="005D5B2A" w:rsidRPr="005D5B2A" w:rsidTr="00F927CD">
        <w:trPr>
          <w:jc w:val="center"/>
        </w:trPr>
        <w:tc>
          <w:tcPr>
            <w:tcW w:w="2988" w:type="dxa"/>
            <w:tcBorders>
              <w:top w:val="single" w:sz="4" w:space="0" w:color="auto"/>
              <w:left w:val="single" w:sz="4" w:space="0" w:color="auto"/>
              <w:bottom w:val="nil"/>
              <w:right w:val="single" w:sz="4" w:space="0" w:color="auto"/>
            </w:tcBorders>
            <w:shd w:val="clear" w:color="auto" w:fill="0F3C37"/>
            <w:hideMark/>
          </w:tcPr>
          <w:p w:rsidR="005D5B2A" w:rsidRPr="005D5B2A" w:rsidRDefault="005D5B2A" w:rsidP="00B13F6B">
            <w:pPr>
              <w:ind w:left="284" w:right="155"/>
              <w:jc w:val="center"/>
              <w:rPr>
                <w:rFonts w:ascii="Arial" w:hAnsi="Arial" w:cs="Arial"/>
                <w:b/>
                <w:color w:val="FFFFFF" w:themeColor="background1"/>
              </w:rPr>
            </w:pPr>
            <w:r w:rsidRPr="005D5B2A">
              <w:rPr>
                <w:rFonts w:ascii="Arial" w:hAnsi="Arial" w:cs="Arial"/>
                <w:b/>
                <w:color w:val="FFFFFF" w:themeColor="background1"/>
              </w:rPr>
              <w:t>Age range</w:t>
            </w:r>
          </w:p>
        </w:tc>
        <w:tc>
          <w:tcPr>
            <w:tcW w:w="3285" w:type="dxa"/>
            <w:tcBorders>
              <w:top w:val="single" w:sz="4" w:space="0" w:color="auto"/>
              <w:left w:val="single" w:sz="4" w:space="0" w:color="auto"/>
              <w:bottom w:val="nil"/>
              <w:right w:val="single" w:sz="4" w:space="0" w:color="auto"/>
            </w:tcBorders>
            <w:shd w:val="clear" w:color="auto" w:fill="0F3C37"/>
            <w:hideMark/>
          </w:tcPr>
          <w:p w:rsidR="005D5B2A" w:rsidRPr="005D5B2A" w:rsidRDefault="005D5B2A" w:rsidP="00B13F6B">
            <w:pPr>
              <w:ind w:left="284" w:right="155"/>
              <w:jc w:val="center"/>
              <w:rPr>
                <w:rFonts w:ascii="Arial" w:hAnsi="Arial" w:cs="Arial"/>
                <w:b/>
                <w:color w:val="FFFFFF" w:themeColor="background1"/>
              </w:rPr>
            </w:pPr>
            <w:r w:rsidRPr="005D5B2A">
              <w:rPr>
                <w:rFonts w:ascii="Arial" w:hAnsi="Arial" w:cs="Arial"/>
                <w:b/>
                <w:color w:val="FFFFFF" w:themeColor="background1"/>
              </w:rPr>
              <w:t>Spit and Bite Guard Applications</w:t>
            </w:r>
          </w:p>
        </w:tc>
        <w:tc>
          <w:tcPr>
            <w:tcW w:w="2743" w:type="dxa"/>
            <w:tcBorders>
              <w:top w:val="single" w:sz="4" w:space="0" w:color="auto"/>
              <w:left w:val="single" w:sz="4" w:space="0" w:color="auto"/>
              <w:bottom w:val="nil"/>
              <w:right w:val="single" w:sz="4" w:space="0" w:color="auto"/>
            </w:tcBorders>
            <w:shd w:val="clear" w:color="auto" w:fill="0F3C37"/>
            <w:hideMark/>
          </w:tcPr>
          <w:p w:rsidR="005D5B2A" w:rsidRPr="005D5B2A" w:rsidRDefault="005D5B2A" w:rsidP="00B13F6B">
            <w:pPr>
              <w:ind w:left="284" w:right="155"/>
              <w:rPr>
                <w:rFonts w:ascii="Arial" w:hAnsi="Arial" w:cs="Arial"/>
                <w:b/>
                <w:color w:val="FFFFFF" w:themeColor="background1"/>
              </w:rPr>
            </w:pPr>
            <w:r w:rsidRPr="005D5B2A">
              <w:rPr>
                <w:rFonts w:ascii="Arial" w:hAnsi="Arial" w:cs="Arial"/>
                <w:b/>
                <w:color w:val="FFFFFF" w:themeColor="background1"/>
              </w:rPr>
              <w:t>% of Total Deployments</w:t>
            </w:r>
          </w:p>
        </w:tc>
      </w:tr>
      <w:tr w:rsidR="005D5B2A" w:rsidRPr="005D5B2A" w:rsidTr="00F927CD">
        <w:trPr>
          <w:jc w:val="center"/>
        </w:trPr>
        <w:tc>
          <w:tcPr>
            <w:tcW w:w="2988" w:type="dxa"/>
            <w:tcBorders>
              <w:top w:val="nil"/>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10 – 17</w:t>
            </w:r>
          </w:p>
        </w:tc>
        <w:tc>
          <w:tcPr>
            <w:tcW w:w="3285" w:type="dxa"/>
            <w:tcBorders>
              <w:top w:val="nil"/>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30</w:t>
            </w:r>
          </w:p>
        </w:tc>
        <w:tc>
          <w:tcPr>
            <w:tcW w:w="2743" w:type="dxa"/>
            <w:tcBorders>
              <w:top w:val="nil"/>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7.2</w:t>
            </w:r>
          </w:p>
        </w:tc>
      </w:tr>
      <w:tr w:rsidR="005D5B2A" w:rsidRPr="005D5B2A" w:rsidTr="00F927CD">
        <w:trPr>
          <w:jc w:val="center"/>
        </w:trPr>
        <w:tc>
          <w:tcPr>
            <w:tcW w:w="2988" w:type="dxa"/>
            <w:tcBorders>
              <w:top w:val="nil"/>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18 – 20</w:t>
            </w:r>
          </w:p>
        </w:tc>
        <w:tc>
          <w:tcPr>
            <w:tcW w:w="3285" w:type="dxa"/>
            <w:tcBorders>
              <w:top w:val="nil"/>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54</w:t>
            </w:r>
          </w:p>
        </w:tc>
        <w:tc>
          <w:tcPr>
            <w:tcW w:w="2743" w:type="dxa"/>
            <w:tcBorders>
              <w:top w:val="nil"/>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13.0</w:t>
            </w:r>
          </w:p>
        </w:tc>
      </w:tr>
      <w:tr w:rsidR="005D5B2A" w:rsidRPr="005D5B2A" w:rsidTr="00F927CD">
        <w:trPr>
          <w:jc w:val="center"/>
        </w:trPr>
        <w:tc>
          <w:tcPr>
            <w:tcW w:w="2988"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21 – 30</w:t>
            </w:r>
          </w:p>
        </w:tc>
        <w:tc>
          <w:tcPr>
            <w:tcW w:w="3285"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183</w:t>
            </w:r>
          </w:p>
        </w:tc>
        <w:tc>
          <w:tcPr>
            <w:tcW w:w="2743"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44.0</w:t>
            </w:r>
          </w:p>
        </w:tc>
      </w:tr>
      <w:tr w:rsidR="005D5B2A" w:rsidRPr="005D5B2A" w:rsidTr="00F927CD">
        <w:trPr>
          <w:jc w:val="center"/>
        </w:trPr>
        <w:tc>
          <w:tcPr>
            <w:tcW w:w="2988"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31 – 40</w:t>
            </w:r>
          </w:p>
        </w:tc>
        <w:tc>
          <w:tcPr>
            <w:tcW w:w="3285"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100</w:t>
            </w:r>
          </w:p>
        </w:tc>
        <w:tc>
          <w:tcPr>
            <w:tcW w:w="2743"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24.0</w:t>
            </w:r>
          </w:p>
        </w:tc>
      </w:tr>
      <w:tr w:rsidR="005D5B2A" w:rsidRPr="005D5B2A" w:rsidTr="00F927CD">
        <w:trPr>
          <w:jc w:val="center"/>
        </w:trPr>
        <w:tc>
          <w:tcPr>
            <w:tcW w:w="2988"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41 – 50</w:t>
            </w:r>
          </w:p>
        </w:tc>
        <w:tc>
          <w:tcPr>
            <w:tcW w:w="3285"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37</w:t>
            </w:r>
          </w:p>
        </w:tc>
        <w:tc>
          <w:tcPr>
            <w:tcW w:w="2743"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8.9</w:t>
            </w:r>
          </w:p>
        </w:tc>
      </w:tr>
      <w:tr w:rsidR="005D5B2A" w:rsidRPr="005D5B2A" w:rsidTr="00F927CD">
        <w:trPr>
          <w:jc w:val="center"/>
        </w:trPr>
        <w:tc>
          <w:tcPr>
            <w:tcW w:w="2988"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51 – 60</w:t>
            </w:r>
          </w:p>
        </w:tc>
        <w:tc>
          <w:tcPr>
            <w:tcW w:w="3285"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6</w:t>
            </w:r>
          </w:p>
        </w:tc>
        <w:tc>
          <w:tcPr>
            <w:tcW w:w="2743"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1.4</w:t>
            </w:r>
          </w:p>
        </w:tc>
      </w:tr>
      <w:tr w:rsidR="005D5B2A" w:rsidRPr="005D5B2A" w:rsidTr="00F927CD">
        <w:trPr>
          <w:jc w:val="center"/>
        </w:trPr>
        <w:tc>
          <w:tcPr>
            <w:tcW w:w="2988" w:type="dxa"/>
            <w:tcBorders>
              <w:top w:val="single" w:sz="4" w:space="0" w:color="auto"/>
              <w:left w:val="single" w:sz="4" w:space="0" w:color="auto"/>
              <w:bottom w:val="single" w:sz="4" w:space="0" w:color="auto"/>
              <w:right w:val="single" w:sz="4" w:space="0" w:color="auto"/>
            </w:tcBorders>
          </w:tcPr>
          <w:p w:rsidR="005D5B2A" w:rsidRPr="005D5B2A" w:rsidRDefault="005D5B2A" w:rsidP="00B13F6B">
            <w:pPr>
              <w:ind w:left="284" w:right="155"/>
              <w:jc w:val="center"/>
              <w:rPr>
                <w:rFonts w:ascii="Arial" w:hAnsi="Arial" w:cs="Arial"/>
              </w:rPr>
            </w:pPr>
            <w:r w:rsidRPr="005D5B2A">
              <w:rPr>
                <w:rFonts w:ascii="Arial" w:hAnsi="Arial" w:cs="Arial"/>
              </w:rPr>
              <w:t>61 – 70</w:t>
            </w:r>
          </w:p>
        </w:tc>
        <w:tc>
          <w:tcPr>
            <w:tcW w:w="3285" w:type="dxa"/>
            <w:tcBorders>
              <w:top w:val="single" w:sz="4" w:space="0" w:color="auto"/>
              <w:left w:val="single" w:sz="4" w:space="0" w:color="auto"/>
              <w:bottom w:val="single" w:sz="4" w:space="0" w:color="auto"/>
              <w:right w:val="single" w:sz="4" w:space="0" w:color="auto"/>
            </w:tcBorders>
          </w:tcPr>
          <w:p w:rsidR="005D5B2A" w:rsidRPr="005D5B2A" w:rsidRDefault="005D5B2A" w:rsidP="00B13F6B">
            <w:pPr>
              <w:ind w:left="284" w:right="155"/>
              <w:jc w:val="center"/>
              <w:rPr>
                <w:rFonts w:ascii="Arial" w:hAnsi="Arial" w:cs="Arial"/>
              </w:rPr>
            </w:pPr>
            <w:r w:rsidRPr="005D5B2A">
              <w:rPr>
                <w:rFonts w:ascii="Arial" w:hAnsi="Arial" w:cs="Arial"/>
              </w:rPr>
              <w:t>5</w:t>
            </w:r>
          </w:p>
        </w:tc>
        <w:tc>
          <w:tcPr>
            <w:tcW w:w="2743" w:type="dxa"/>
            <w:tcBorders>
              <w:top w:val="single" w:sz="4" w:space="0" w:color="auto"/>
              <w:left w:val="single" w:sz="4" w:space="0" w:color="auto"/>
              <w:bottom w:val="single" w:sz="4" w:space="0" w:color="auto"/>
              <w:right w:val="single" w:sz="4" w:space="0" w:color="auto"/>
            </w:tcBorders>
          </w:tcPr>
          <w:p w:rsidR="005D5B2A" w:rsidRPr="005D5B2A" w:rsidRDefault="005D5B2A" w:rsidP="00B13F6B">
            <w:pPr>
              <w:ind w:left="284" w:right="155"/>
              <w:jc w:val="center"/>
              <w:rPr>
                <w:rFonts w:ascii="Arial" w:hAnsi="Arial" w:cs="Arial"/>
              </w:rPr>
            </w:pPr>
            <w:r w:rsidRPr="005D5B2A">
              <w:rPr>
                <w:rFonts w:ascii="Arial" w:hAnsi="Arial" w:cs="Arial"/>
              </w:rPr>
              <w:t>1.2</w:t>
            </w:r>
          </w:p>
        </w:tc>
      </w:tr>
      <w:tr w:rsidR="005D5B2A" w:rsidRPr="005D5B2A" w:rsidTr="00F927CD">
        <w:trPr>
          <w:jc w:val="center"/>
        </w:trPr>
        <w:tc>
          <w:tcPr>
            <w:tcW w:w="2988"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71 – 80</w:t>
            </w:r>
          </w:p>
        </w:tc>
        <w:tc>
          <w:tcPr>
            <w:tcW w:w="3285"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1</w:t>
            </w:r>
          </w:p>
        </w:tc>
        <w:tc>
          <w:tcPr>
            <w:tcW w:w="2743"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&lt;1</w:t>
            </w:r>
          </w:p>
        </w:tc>
      </w:tr>
    </w:tbl>
    <w:p w:rsidR="005D5B2A" w:rsidRPr="005D5B2A" w:rsidRDefault="005D5B2A" w:rsidP="00B13F6B">
      <w:pPr>
        <w:spacing w:line="360" w:lineRule="auto"/>
        <w:ind w:left="284" w:right="155"/>
        <w:rPr>
          <w:rFonts w:ascii="Arial" w:hAnsi="Arial" w:cs="Arial"/>
        </w:rPr>
      </w:pPr>
      <w:r w:rsidRPr="005D5B2A">
        <w:rPr>
          <w:rFonts w:ascii="Arial" w:hAnsi="Arial" w:cs="Arial"/>
        </w:rPr>
        <w:t>We have deployed Spit and Bite Guards more frequently to individuals in the 21-30 year age group. This is reflective of the individuals coming through the Criminal Justice system.</w:t>
      </w:r>
    </w:p>
    <w:p w:rsidR="005D5B2A" w:rsidRPr="005D5B2A" w:rsidRDefault="005D5B2A" w:rsidP="00B13F6B">
      <w:pPr>
        <w:spacing w:line="360" w:lineRule="auto"/>
        <w:ind w:left="284" w:right="155"/>
        <w:rPr>
          <w:rFonts w:ascii="Arial" w:hAnsi="Arial" w:cs="Arial"/>
        </w:rPr>
      </w:pPr>
      <w:r w:rsidRPr="005D5B2A">
        <w:rPr>
          <w:rFonts w:ascii="Arial" w:hAnsi="Arial" w:cs="Arial"/>
        </w:rPr>
        <w:t>Deployments of Spit and Bite Guards on children (under 18) remains low. There have been 30 applications on 22 children as follows, balanced against 417 overall deployments at 16 June 2023:</w:t>
      </w:r>
    </w:p>
    <w:p w:rsidR="00F26C61" w:rsidRDefault="00F26C61" w:rsidP="00B13F6B">
      <w:pPr>
        <w:ind w:left="284" w:right="155"/>
        <w:rPr>
          <w:rFonts w:ascii="Arial" w:hAnsi="Arial" w:cs="Arial"/>
          <w:u w:val="single"/>
        </w:rPr>
      </w:pPr>
    </w:p>
    <w:p w:rsidR="005D5B2A" w:rsidRPr="005D5B2A" w:rsidRDefault="005D5B2A" w:rsidP="00B13F6B">
      <w:pPr>
        <w:ind w:left="284" w:right="155"/>
        <w:rPr>
          <w:rFonts w:ascii="Arial" w:hAnsi="Arial" w:cs="Arial"/>
          <w:u w:val="single"/>
        </w:rPr>
      </w:pPr>
      <w:r w:rsidRPr="005D5B2A">
        <w:rPr>
          <w:rFonts w:ascii="Arial" w:hAnsi="Arial" w:cs="Arial"/>
          <w:u w:val="single"/>
        </w:rPr>
        <w:t>Breakdown of deployments on children by age since 16</w:t>
      </w:r>
      <w:r w:rsidRPr="005D5B2A">
        <w:rPr>
          <w:rFonts w:ascii="Arial" w:hAnsi="Arial" w:cs="Arial"/>
          <w:u w:val="single"/>
          <w:vertAlign w:val="superscript"/>
        </w:rPr>
        <w:t>th</w:t>
      </w:r>
      <w:r w:rsidRPr="005D5B2A">
        <w:rPr>
          <w:rFonts w:ascii="Arial" w:hAnsi="Arial" w:cs="Arial"/>
          <w:u w:val="single"/>
        </w:rPr>
        <w:t xml:space="preserve"> March 2020,</w:t>
      </w:r>
    </w:p>
    <w:p w:rsidR="005D5B2A" w:rsidRPr="005D5B2A" w:rsidRDefault="005D5B2A" w:rsidP="00B13F6B">
      <w:pPr>
        <w:ind w:left="284" w:right="155"/>
        <w:rPr>
          <w:rFonts w:ascii="Arial" w:hAnsi="Arial" w:cs="Arial"/>
          <w:b/>
          <w:bCs/>
          <w:u w:val="single"/>
        </w:rPr>
      </w:pPr>
    </w:p>
    <w:p w:rsidR="005D5B2A" w:rsidRPr="005D5B2A" w:rsidRDefault="005D5B2A" w:rsidP="002861CB">
      <w:pPr>
        <w:spacing w:line="360" w:lineRule="auto"/>
        <w:ind w:left="284" w:right="155"/>
        <w:rPr>
          <w:rFonts w:ascii="Arial" w:hAnsi="Arial" w:cs="Arial"/>
        </w:rPr>
      </w:pPr>
      <w:r w:rsidRPr="005D5B2A">
        <w:rPr>
          <w:rFonts w:ascii="Arial" w:hAnsi="Arial" w:cs="Arial"/>
        </w:rPr>
        <w:t>1 x 13 year old</w:t>
      </w:r>
    </w:p>
    <w:p w:rsidR="005D5B2A" w:rsidRPr="005D5B2A" w:rsidRDefault="005D5B2A" w:rsidP="002861CB">
      <w:pPr>
        <w:spacing w:line="360" w:lineRule="auto"/>
        <w:ind w:left="284" w:right="155"/>
        <w:rPr>
          <w:rFonts w:ascii="Arial" w:hAnsi="Arial" w:cs="Arial"/>
        </w:rPr>
      </w:pPr>
      <w:r w:rsidRPr="005D5B2A">
        <w:rPr>
          <w:rFonts w:ascii="Arial" w:hAnsi="Arial" w:cs="Arial"/>
        </w:rPr>
        <w:t>3 x 14 year olds (4 applications)</w:t>
      </w:r>
    </w:p>
    <w:p w:rsidR="005D5B2A" w:rsidRPr="005D5B2A" w:rsidRDefault="005D5B2A" w:rsidP="002861CB">
      <w:pPr>
        <w:spacing w:line="360" w:lineRule="auto"/>
        <w:ind w:left="284" w:right="155"/>
        <w:rPr>
          <w:rFonts w:ascii="Arial" w:hAnsi="Arial" w:cs="Arial"/>
        </w:rPr>
      </w:pPr>
      <w:r w:rsidRPr="005D5B2A">
        <w:rPr>
          <w:rFonts w:ascii="Arial" w:hAnsi="Arial" w:cs="Arial"/>
        </w:rPr>
        <w:t>4 x 15 year olds (6 applications)</w:t>
      </w:r>
    </w:p>
    <w:p w:rsidR="005D5B2A" w:rsidRPr="005D5B2A" w:rsidRDefault="005D5B2A" w:rsidP="002861CB">
      <w:pPr>
        <w:spacing w:line="360" w:lineRule="auto"/>
        <w:ind w:left="284" w:right="155"/>
        <w:rPr>
          <w:rFonts w:ascii="Arial" w:hAnsi="Arial" w:cs="Arial"/>
        </w:rPr>
      </w:pPr>
      <w:r w:rsidRPr="005D5B2A">
        <w:rPr>
          <w:rFonts w:ascii="Arial" w:hAnsi="Arial" w:cs="Arial"/>
        </w:rPr>
        <w:t>8 x 16 year olds (11 applications)</w:t>
      </w:r>
    </w:p>
    <w:p w:rsidR="005D5B2A" w:rsidRPr="005D5B2A" w:rsidRDefault="005D5B2A" w:rsidP="002861CB">
      <w:pPr>
        <w:spacing w:line="360" w:lineRule="auto"/>
        <w:ind w:left="284" w:right="155"/>
        <w:rPr>
          <w:rFonts w:ascii="Arial" w:hAnsi="Arial" w:cs="Arial"/>
        </w:rPr>
      </w:pPr>
      <w:r w:rsidRPr="005D5B2A">
        <w:rPr>
          <w:rFonts w:ascii="Arial" w:hAnsi="Arial" w:cs="Arial"/>
        </w:rPr>
        <w:t>6 x 17 year olds (8 applications)</w:t>
      </w:r>
    </w:p>
    <w:p w:rsidR="005D5B2A" w:rsidRPr="005D5B2A" w:rsidRDefault="005D5B2A" w:rsidP="00B13F6B">
      <w:pPr>
        <w:ind w:left="284" w:right="155"/>
        <w:rPr>
          <w:rFonts w:ascii="Arial" w:hAnsi="Arial" w:cs="Arial"/>
        </w:rPr>
      </w:pPr>
    </w:p>
    <w:p w:rsidR="005D5B2A" w:rsidRPr="005D5B2A" w:rsidRDefault="005D5B2A" w:rsidP="00B13F6B">
      <w:pPr>
        <w:spacing w:line="360" w:lineRule="auto"/>
        <w:ind w:left="284" w:right="155"/>
        <w:rPr>
          <w:rFonts w:ascii="Arial" w:hAnsi="Arial" w:cs="Arial"/>
        </w:rPr>
      </w:pPr>
      <w:r w:rsidRPr="005D5B2A">
        <w:rPr>
          <w:rFonts w:ascii="Arial" w:hAnsi="Arial" w:cs="Arial"/>
        </w:rPr>
        <w:t>Spit and Bite Guards have been deployed 22 children with more than one application on some children resulting in 30 applications altogether. Multiple applications occur if the individual dislodges the Spit and Bite Guard or if officers have removed it and the individual begins to spit or bite again. Seven of these were looked after children at the time of application.</w:t>
      </w:r>
    </w:p>
    <w:p w:rsidR="005D5B2A" w:rsidRPr="005D5B2A" w:rsidRDefault="005D5B2A" w:rsidP="00B13F6B">
      <w:pPr>
        <w:spacing w:line="360" w:lineRule="auto"/>
        <w:ind w:left="284" w:right="155"/>
        <w:rPr>
          <w:rFonts w:ascii="Arial" w:hAnsi="Arial" w:cs="Arial"/>
          <w:b/>
          <w:bCs/>
          <w:iCs/>
        </w:rPr>
      </w:pPr>
      <w:r w:rsidRPr="005D5B2A">
        <w:rPr>
          <w:rFonts w:ascii="Arial" w:hAnsi="Arial" w:cs="Arial"/>
          <w:iCs/>
        </w:rPr>
        <w:t>Data shows that between 1 March 2020 and 11 June 2023, there were</w:t>
      </w:r>
      <w:r w:rsidRPr="005D5B2A">
        <w:rPr>
          <w:rFonts w:ascii="Arial" w:hAnsi="Arial" w:cs="Arial"/>
          <w:iCs/>
          <w:color w:val="1F497D"/>
        </w:rPr>
        <w:t xml:space="preserve"> </w:t>
      </w:r>
      <w:r w:rsidRPr="005D5B2A">
        <w:rPr>
          <w:rFonts w:ascii="Arial" w:hAnsi="Arial" w:cs="Arial"/>
          <w:iCs/>
        </w:rPr>
        <w:t>1512 reports of spitting/biting. In 940 of these incidents where details were available, 174 involved a child/young person under 18. This equates to 11.5% of the reported incidents.</w:t>
      </w:r>
      <w:r w:rsidRPr="005D5B2A">
        <w:rPr>
          <w:rFonts w:ascii="Arial" w:hAnsi="Arial" w:cs="Arial"/>
          <w:b/>
          <w:bCs/>
          <w:iCs/>
        </w:rPr>
        <w:t xml:space="preserve"> </w:t>
      </w:r>
    </w:p>
    <w:p w:rsidR="005D5B2A" w:rsidRPr="005D5B2A" w:rsidRDefault="005D5B2A" w:rsidP="00B13F6B">
      <w:pPr>
        <w:spacing w:line="360" w:lineRule="auto"/>
        <w:ind w:left="284" w:right="155"/>
        <w:rPr>
          <w:rFonts w:ascii="Arial" w:hAnsi="Arial" w:cs="Arial"/>
        </w:rPr>
      </w:pPr>
      <w:r w:rsidRPr="005D5B2A">
        <w:rPr>
          <w:rFonts w:ascii="Arial" w:hAnsi="Arial" w:cs="Arial"/>
        </w:rPr>
        <w:t>In examining Body Worn Video footage of the use of the tactic on children, we have seen consistently good examples of officers attempting to de-escalate situations prior to deploying a Spit and Bite Guard. Video footage shows officers encouraging subjects to calm down although it is clear that these attempts fail when officers deploy a Spit and Bite Guard. Upon applying the guard, there is good evidence of officers communicating well with the individual and assuring them that they will remove the guard as soon as spitting stops.</w:t>
      </w:r>
    </w:p>
    <w:p w:rsidR="005D5B2A" w:rsidRPr="005D5B2A" w:rsidRDefault="005D5B2A" w:rsidP="00B13F6B">
      <w:pPr>
        <w:spacing w:line="360" w:lineRule="auto"/>
        <w:ind w:left="284" w:right="155"/>
        <w:rPr>
          <w:rFonts w:ascii="Arial" w:hAnsi="Arial" w:cs="Arial"/>
          <w:iCs/>
        </w:rPr>
      </w:pPr>
      <w:r w:rsidRPr="005D5B2A">
        <w:rPr>
          <w:rFonts w:ascii="Arial" w:hAnsi="Arial" w:cs="Arial"/>
          <w:iCs/>
        </w:rPr>
        <w:t xml:space="preserve">In circumstances where officers have restrained a subject (adult or child) with handcuffs or limb restraints, they are encouraged to use the National Decision Model (NDM) to assess whether or not a Spit and Bite Guard is required. We cover the need to refer back to the NDM in Personal Safety Programme training. The NDM is a decision-making tool with our Code of Ethics at its core. Even in dynamic situations, officers will use it to determine a course of action.  </w:t>
      </w:r>
    </w:p>
    <w:p w:rsidR="005D5B2A" w:rsidRPr="005D5B2A" w:rsidRDefault="005D5B2A" w:rsidP="00B13F6B">
      <w:pPr>
        <w:spacing w:line="360" w:lineRule="auto"/>
        <w:ind w:left="284" w:right="155"/>
        <w:rPr>
          <w:rFonts w:ascii="Arial" w:hAnsi="Arial" w:cs="Arial"/>
          <w:iCs/>
        </w:rPr>
      </w:pPr>
      <w:r w:rsidRPr="005D5B2A">
        <w:rPr>
          <w:rFonts w:ascii="Arial" w:hAnsi="Arial" w:cs="Arial"/>
        </w:rPr>
        <w:t>Following engagement in October 2022 with partners advocating for children, ACC Operational Support Department (OSD) asked the Police Ombudsman to accept notification of every use of a Spit and Bite Guard on a child. The Ombudsman agreed and began accepting notifications from 1 November 2022 for an initial 12-month period. As part of their review, PONI staff watch the Body Worn Video footage of Spit and Bite Guard applications on children.</w:t>
      </w:r>
      <w:r w:rsidRPr="005D5B2A">
        <w:rPr>
          <w:rFonts w:ascii="Arial" w:hAnsi="Arial" w:cs="Arial"/>
          <w:iCs/>
        </w:rPr>
        <w:t xml:space="preserve"> </w:t>
      </w:r>
      <w:r w:rsidRPr="005D5B2A">
        <w:rPr>
          <w:rFonts w:ascii="Arial" w:hAnsi="Arial" w:cs="Arial"/>
        </w:rPr>
        <w:t>We will meet with PONI in November 2023 to review this referral process.</w:t>
      </w:r>
    </w:p>
    <w:p w:rsidR="00581C7B" w:rsidRDefault="00581C7B" w:rsidP="00B13F6B">
      <w:pPr>
        <w:spacing w:before="120" w:after="120" w:line="360" w:lineRule="auto"/>
        <w:ind w:left="284" w:right="155"/>
        <w:rPr>
          <w:rFonts w:ascii="Arial" w:hAnsi="Arial" w:cs="Arial"/>
          <w:u w:val="single"/>
        </w:rPr>
      </w:pPr>
    </w:p>
    <w:p w:rsidR="005D5B2A" w:rsidRPr="005D5B2A" w:rsidRDefault="005D5B2A" w:rsidP="00B13F6B">
      <w:pPr>
        <w:spacing w:before="120" w:after="120" w:line="360" w:lineRule="auto"/>
        <w:ind w:left="284" w:right="155"/>
        <w:rPr>
          <w:rFonts w:ascii="Arial" w:hAnsi="Arial" w:cs="Arial"/>
          <w:u w:val="single"/>
        </w:rPr>
      </w:pPr>
      <w:r w:rsidRPr="005D5B2A">
        <w:rPr>
          <w:rFonts w:ascii="Arial" w:hAnsi="Arial" w:cs="Arial"/>
          <w:u w:val="single"/>
        </w:rPr>
        <w:t>Further Engagement with Young People:</w:t>
      </w:r>
    </w:p>
    <w:p w:rsidR="005D5B2A" w:rsidRPr="005D5B2A" w:rsidRDefault="005D5B2A" w:rsidP="00B13F6B">
      <w:pPr>
        <w:spacing w:line="360" w:lineRule="auto"/>
        <w:ind w:left="284" w:right="155"/>
        <w:rPr>
          <w:rFonts w:ascii="Arial" w:hAnsi="Arial" w:cs="Arial"/>
          <w:iCs/>
        </w:rPr>
      </w:pPr>
      <w:r w:rsidRPr="005D5B2A">
        <w:rPr>
          <w:rFonts w:ascii="Arial" w:hAnsi="Arial" w:cs="Arial"/>
        </w:rPr>
        <w:t>We launched our Children and Young People (CYP) Strategy at an event on 13</w:t>
      </w:r>
      <w:r w:rsidRPr="005D5B2A">
        <w:rPr>
          <w:rFonts w:ascii="Arial" w:hAnsi="Arial" w:cs="Arial"/>
          <w:vertAlign w:val="superscript"/>
        </w:rPr>
        <w:t>th</w:t>
      </w:r>
      <w:r w:rsidRPr="005D5B2A">
        <w:rPr>
          <w:rFonts w:ascii="Arial" w:hAnsi="Arial" w:cs="Arial"/>
        </w:rPr>
        <w:t xml:space="preserve"> June 2023. Prior to this event, we engaged with young people and their advocacy groups, as well as with statutory partners who have a remit for children and young people. Staff from our Strategic Partnerships Branch will continue to meet with a range of young people along with staff from NICCY, Include Youth, YJA, Alternatives, NI Youth Forum and NI Youth Assembly to develop plans for further engagement opportunities. The Strategy will see a series of Reference Engagement and Listening events we will host for young people and their advocates. This will culminate in a Young Person’s Conference later this year. </w:t>
      </w:r>
      <w:r w:rsidRPr="005D5B2A">
        <w:rPr>
          <w:rFonts w:ascii="Arial" w:hAnsi="Arial" w:cs="Arial"/>
          <w:iCs/>
        </w:rPr>
        <w:t xml:space="preserve">Matters such as the use of Spit and Bite Guards, Stop and Search etc. will be open for discussion at this conference. </w:t>
      </w:r>
    </w:p>
    <w:p w:rsidR="005D5B2A" w:rsidRPr="005D5B2A" w:rsidRDefault="005D5B2A" w:rsidP="00B13F6B">
      <w:pPr>
        <w:spacing w:line="360" w:lineRule="auto"/>
        <w:ind w:left="284" w:right="155"/>
        <w:rPr>
          <w:rFonts w:ascii="Arial" w:hAnsi="Arial" w:cs="Arial"/>
          <w:iCs/>
        </w:rPr>
      </w:pPr>
      <w:r w:rsidRPr="005D5B2A">
        <w:rPr>
          <w:rFonts w:ascii="Arial" w:hAnsi="Arial" w:cs="Arial"/>
        </w:rPr>
        <w:t xml:space="preserve">The CYP Strategy </w:t>
      </w:r>
      <w:r w:rsidRPr="005D5B2A">
        <w:rPr>
          <w:rFonts w:ascii="Arial" w:eastAsia="Times New Roman" w:hAnsi="Arial" w:cs="Arial"/>
          <w:color w:val="000000"/>
          <w:lang w:eastAsia="en-GB"/>
        </w:rPr>
        <w:t xml:space="preserve">takes account of our responsibilities as outlined in the UN Convention on the Rights of the Child and </w:t>
      </w:r>
      <w:r w:rsidRPr="005D5B2A">
        <w:rPr>
          <w:rFonts w:ascii="Arial" w:hAnsi="Arial" w:cs="Arial"/>
        </w:rPr>
        <w:t xml:space="preserve">aims to build on the </w:t>
      </w:r>
      <w:r w:rsidRPr="005D5B2A">
        <w:rPr>
          <w:rFonts w:ascii="Arial" w:eastAsia="Times New Roman" w:hAnsi="Arial" w:cs="Arial"/>
          <w:color w:val="000000"/>
          <w:lang w:eastAsia="en-GB"/>
        </w:rPr>
        <w:t xml:space="preserve">many circumstances where children and young people have contact with police. We want to work with our partner agencies to develop a greater understanding of the needs of children and young people and to encourage more meaningful relationships by building greater trust and confidence. </w:t>
      </w:r>
    </w:p>
    <w:p w:rsidR="005D5B2A" w:rsidRPr="005D5B2A" w:rsidRDefault="005D5B2A" w:rsidP="00B13F6B">
      <w:pPr>
        <w:spacing w:line="360" w:lineRule="auto"/>
        <w:ind w:left="284" w:right="155"/>
        <w:rPr>
          <w:rFonts w:ascii="Arial" w:hAnsi="Arial" w:cs="Arial"/>
        </w:rPr>
      </w:pPr>
    </w:p>
    <w:p w:rsidR="005D5B2A" w:rsidRPr="005D5B2A" w:rsidRDefault="005D5B2A" w:rsidP="00B13F6B">
      <w:pPr>
        <w:spacing w:line="360" w:lineRule="auto"/>
        <w:ind w:left="284" w:right="155"/>
        <w:rPr>
          <w:rFonts w:ascii="Arial" w:eastAsia="Times New Roman" w:hAnsi="Arial" w:cs="Arial"/>
          <w:lang w:eastAsia="en-GB"/>
        </w:rPr>
      </w:pPr>
      <w:r w:rsidRPr="005D5B2A">
        <w:rPr>
          <w:rFonts w:ascii="Arial" w:eastAsia="Times New Roman" w:hAnsi="Arial" w:cs="Arial"/>
          <w:lang w:eastAsia="en-GB"/>
        </w:rPr>
        <w:t>Our Code of Ethics underpins our commitment to the CYP Strategy and sets out standards of behaviour and conduct the public have a right to expect from police officers. Article 6 of the Code of Ethics concerns “Equality”:</w:t>
      </w:r>
    </w:p>
    <w:p w:rsidR="005D5B2A" w:rsidRPr="005D5B2A" w:rsidRDefault="005D5B2A" w:rsidP="00B13F6B">
      <w:pPr>
        <w:spacing w:line="360" w:lineRule="auto"/>
        <w:ind w:left="284" w:right="155"/>
        <w:rPr>
          <w:rFonts w:ascii="Arial" w:eastAsia="Times New Roman" w:hAnsi="Arial" w:cs="Arial"/>
          <w:i/>
          <w:lang w:eastAsia="en-GB"/>
        </w:rPr>
      </w:pPr>
      <w:r w:rsidRPr="005D5B2A">
        <w:rPr>
          <w:rFonts w:ascii="Arial" w:eastAsia="Times New Roman" w:hAnsi="Arial" w:cs="Arial"/>
          <w:i/>
          <w:lang w:eastAsia="en-GB"/>
        </w:rPr>
        <w:t>6.1 Police officers shall act with fairness, self-control, tolerance and impartiality when carrying out their duties. They shall use appropriate language and behaviour in their dealings with members of the public</w:t>
      </w:r>
    </w:p>
    <w:p w:rsidR="00574BF9" w:rsidRPr="005D5B2A" w:rsidRDefault="005D5B2A" w:rsidP="00B13F6B">
      <w:pPr>
        <w:spacing w:line="360" w:lineRule="auto"/>
        <w:ind w:left="284" w:right="155"/>
        <w:rPr>
          <w:rFonts w:ascii="Arial" w:eastAsia="Times New Roman" w:hAnsi="Arial" w:cs="Arial"/>
          <w:i/>
          <w:lang w:eastAsia="en-GB"/>
        </w:rPr>
      </w:pPr>
      <w:r w:rsidRPr="005D5B2A">
        <w:rPr>
          <w:rFonts w:ascii="Arial" w:eastAsia="Times New Roman" w:hAnsi="Arial" w:cs="Arial"/>
          <w:i/>
          <w:lang w:eastAsia="en-GB"/>
        </w:rPr>
        <w:t xml:space="preserve">6.2 Equality: In carrying out their duties police officers shall treat all persons or classes of persons equally regardless of race, colour, sex, language, religion, political or other opinion, national or social origin, association with a national minority, disability, </w:t>
      </w:r>
      <w:r w:rsidRPr="005D5B2A">
        <w:rPr>
          <w:rFonts w:ascii="Arial" w:eastAsia="Times New Roman" w:hAnsi="Arial" w:cs="Arial"/>
          <w:b/>
          <w:i/>
          <w:lang w:eastAsia="en-GB"/>
        </w:rPr>
        <w:t>age</w:t>
      </w:r>
      <w:r w:rsidRPr="005D5B2A">
        <w:rPr>
          <w:rFonts w:ascii="Arial" w:eastAsia="Times New Roman" w:hAnsi="Arial" w:cs="Arial"/>
          <w:i/>
          <w:lang w:eastAsia="en-GB"/>
        </w:rPr>
        <w:t>, sexual orientation, marital or family status, property, birth or any other status.</w:t>
      </w:r>
    </w:p>
    <w:p w:rsidR="000C61D8" w:rsidRPr="005D5B2A" w:rsidRDefault="000C61D8" w:rsidP="00B13F6B">
      <w:pPr>
        <w:spacing w:line="360" w:lineRule="auto"/>
        <w:ind w:left="284" w:right="155"/>
        <w:rPr>
          <w:rFonts w:ascii="Arial" w:hAnsi="Arial" w:cs="Arial"/>
          <w:b/>
          <w:u w:val="single"/>
        </w:rPr>
      </w:pPr>
    </w:p>
    <w:p w:rsidR="005D5B2A" w:rsidRPr="005D5B2A" w:rsidRDefault="005D5B2A" w:rsidP="001B5F22">
      <w:pPr>
        <w:pStyle w:val="ListParagraph"/>
        <w:widowControl w:val="0"/>
        <w:numPr>
          <w:ilvl w:val="0"/>
          <w:numId w:val="8"/>
        </w:numPr>
        <w:autoSpaceDE w:val="0"/>
        <w:autoSpaceDN w:val="0"/>
        <w:spacing w:after="0" w:line="240" w:lineRule="auto"/>
        <w:ind w:left="284" w:right="155"/>
        <w:rPr>
          <w:rFonts w:ascii="Arial" w:hAnsi="Arial" w:cs="Arial"/>
          <w:b/>
          <w:sz w:val="24"/>
          <w:szCs w:val="24"/>
        </w:rPr>
      </w:pPr>
      <w:r w:rsidRPr="005D5B2A">
        <w:rPr>
          <w:rFonts w:ascii="Arial" w:hAnsi="Arial" w:cs="Arial"/>
          <w:b/>
          <w:sz w:val="24"/>
          <w:szCs w:val="24"/>
        </w:rPr>
        <w:t>Gender:</w:t>
      </w:r>
    </w:p>
    <w:p w:rsidR="005D5B2A" w:rsidRPr="005D5B2A" w:rsidRDefault="005D5B2A" w:rsidP="00B13F6B">
      <w:pPr>
        <w:ind w:left="284" w:right="155"/>
        <w:rPr>
          <w:rFonts w:ascii="Arial" w:hAnsi="Arial" w:cs="Arial"/>
          <w:b/>
        </w:rPr>
      </w:pPr>
    </w:p>
    <w:p w:rsidR="005D5B2A" w:rsidRPr="005D5B2A" w:rsidRDefault="005D5B2A" w:rsidP="00B13F6B">
      <w:pPr>
        <w:ind w:left="284" w:right="155"/>
        <w:rPr>
          <w:rFonts w:ascii="Arial" w:hAnsi="Arial" w:cs="Arial"/>
        </w:rPr>
      </w:pPr>
      <w:r w:rsidRPr="005D5B2A">
        <w:rPr>
          <w:rFonts w:ascii="Arial" w:hAnsi="Arial" w:cs="Arial"/>
        </w:rPr>
        <w:t>The table below shows deployments of Spit and Bite Guards by gender:</w:t>
      </w:r>
    </w:p>
    <w:p w:rsidR="005D5B2A" w:rsidRPr="005D5B2A" w:rsidRDefault="005D5B2A" w:rsidP="00B13F6B">
      <w:pPr>
        <w:ind w:left="284" w:right="155"/>
        <w:rPr>
          <w:rFonts w:ascii="Arial" w:hAnsi="Arial" w:cs="Arial"/>
        </w:rPr>
      </w:pPr>
    </w:p>
    <w:tbl>
      <w:tblPr>
        <w:tblStyle w:val="TableGrid1"/>
        <w:tblW w:w="0" w:type="auto"/>
        <w:jc w:val="center"/>
        <w:tblLook w:val="04A0" w:firstRow="1" w:lastRow="0" w:firstColumn="1" w:lastColumn="0" w:noHBand="0" w:noVBand="1"/>
      </w:tblPr>
      <w:tblGrid>
        <w:gridCol w:w="1854"/>
        <w:gridCol w:w="3660"/>
        <w:gridCol w:w="3496"/>
      </w:tblGrid>
      <w:tr w:rsidR="005D5B2A" w:rsidRPr="005D5B2A" w:rsidTr="00F927CD">
        <w:trPr>
          <w:jc w:val="center"/>
        </w:trPr>
        <w:tc>
          <w:tcPr>
            <w:tcW w:w="1855" w:type="dxa"/>
            <w:tcBorders>
              <w:top w:val="single" w:sz="4" w:space="0" w:color="auto"/>
              <w:left w:val="single" w:sz="4" w:space="0" w:color="auto"/>
              <w:bottom w:val="single" w:sz="4" w:space="0" w:color="auto"/>
              <w:right w:val="single" w:sz="4" w:space="0" w:color="auto"/>
            </w:tcBorders>
            <w:shd w:val="clear" w:color="auto" w:fill="0F3C37"/>
            <w:hideMark/>
          </w:tcPr>
          <w:p w:rsidR="005D5B2A" w:rsidRPr="005D5B2A" w:rsidRDefault="005D5B2A" w:rsidP="00B13F6B">
            <w:pPr>
              <w:ind w:left="284" w:right="155"/>
              <w:jc w:val="center"/>
              <w:rPr>
                <w:rFonts w:ascii="Arial" w:hAnsi="Arial" w:cs="Arial"/>
                <w:b/>
                <w:color w:val="FFFFFF" w:themeColor="background1"/>
              </w:rPr>
            </w:pPr>
            <w:r w:rsidRPr="005D5B2A">
              <w:rPr>
                <w:rFonts w:ascii="Arial" w:hAnsi="Arial" w:cs="Arial"/>
                <w:b/>
                <w:color w:val="FFFFFF" w:themeColor="background1"/>
              </w:rPr>
              <w:t>Gender</w:t>
            </w:r>
          </w:p>
        </w:tc>
        <w:tc>
          <w:tcPr>
            <w:tcW w:w="3663" w:type="dxa"/>
            <w:tcBorders>
              <w:top w:val="single" w:sz="4" w:space="0" w:color="auto"/>
              <w:left w:val="single" w:sz="4" w:space="0" w:color="auto"/>
              <w:bottom w:val="single" w:sz="4" w:space="0" w:color="auto"/>
              <w:right w:val="single" w:sz="4" w:space="0" w:color="auto"/>
            </w:tcBorders>
            <w:shd w:val="clear" w:color="auto" w:fill="0F3C37"/>
            <w:hideMark/>
          </w:tcPr>
          <w:p w:rsidR="005D5B2A" w:rsidRPr="005D5B2A" w:rsidRDefault="005D5B2A" w:rsidP="00B13F6B">
            <w:pPr>
              <w:ind w:left="284" w:right="155"/>
              <w:rPr>
                <w:rFonts w:ascii="Arial" w:hAnsi="Arial" w:cs="Arial"/>
                <w:b/>
                <w:color w:val="FFFFFF" w:themeColor="background1"/>
              </w:rPr>
            </w:pPr>
            <w:r w:rsidRPr="005D5B2A">
              <w:rPr>
                <w:rFonts w:ascii="Arial" w:hAnsi="Arial" w:cs="Arial"/>
                <w:b/>
                <w:color w:val="FFFFFF" w:themeColor="background1"/>
              </w:rPr>
              <w:t>Spit and Bite Guard Applications</w:t>
            </w:r>
          </w:p>
        </w:tc>
        <w:tc>
          <w:tcPr>
            <w:tcW w:w="3498" w:type="dxa"/>
            <w:tcBorders>
              <w:top w:val="single" w:sz="4" w:space="0" w:color="auto"/>
              <w:left w:val="single" w:sz="4" w:space="0" w:color="auto"/>
              <w:bottom w:val="single" w:sz="4" w:space="0" w:color="auto"/>
              <w:right w:val="single" w:sz="4" w:space="0" w:color="auto"/>
            </w:tcBorders>
            <w:shd w:val="clear" w:color="auto" w:fill="0F3C37"/>
            <w:hideMark/>
          </w:tcPr>
          <w:p w:rsidR="005D5B2A" w:rsidRPr="005D5B2A" w:rsidRDefault="005D5B2A" w:rsidP="00B13F6B">
            <w:pPr>
              <w:ind w:left="284" w:right="155"/>
              <w:rPr>
                <w:rFonts w:ascii="Arial" w:hAnsi="Arial" w:cs="Arial"/>
                <w:b/>
                <w:color w:val="FFFFFF" w:themeColor="background1"/>
              </w:rPr>
            </w:pPr>
            <w:r w:rsidRPr="005D5B2A">
              <w:rPr>
                <w:rFonts w:ascii="Arial" w:hAnsi="Arial" w:cs="Arial"/>
                <w:b/>
                <w:color w:val="FFFFFF" w:themeColor="background1"/>
              </w:rPr>
              <w:t>% of Total Deployments</w:t>
            </w:r>
          </w:p>
        </w:tc>
      </w:tr>
      <w:tr w:rsidR="005D5B2A" w:rsidRPr="005D5B2A" w:rsidTr="00F927CD">
        <w:trPr>
          <w:jc w:val="center"/>
        </w:trPr>
        <w:tc>
          <w:tcPr>
            <w:tcW w:w="1855"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Male</w:t>
            </w:r>
          </w:p>
        </w:tc>
        <w:tc>
          <w:tcPr>
            <w:tcW w:w="3663"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spacing w:line="256" w:lineRule="auto"/>
              <w:ind w:left="284" w:right="155"/>
              <w:jc w:val="center"/>
              <w:rPr>
                <w:rFonts w:ascii="Arial" w:hAnsi="Arial" w:cs="Arial"/>
              </w:rPr>
            </w:pPr>
            <w:r w:rsidRPr="005D5B2A">
              <w:rPr>
                <w:rFonts w:ascii="Arial" w:hAnsi="Arial" w:cs="Arial"/>
              </w:rPr>
              <w:t>340</w:t>
            </w:r>
          </w:p>
        </w:tc>
        <w:tc>
          <w:tcPr>
            <w:tcW w:w="3498"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spacing w:line="256" w:lineRule="auto"/>
              <w:ind w:left="284" w:right="155"/>
              <w:jc w:val="center"/>
              <w:rPr>
                <w:rFonts w:ascii="Arial" w:hAnsi="Arial" w:cs="Arial"/>
              </w:rPr>
            </w:pPr>
            <w:r w:rsidRPr="005D5B2A">
              <w:rPr>
                <w:rFonts w:ascii="Arial" w:hAnsi="Arial" w:cs="Arial"/>
              </w:rPr>
              <w:t>81.7</w:t>
            </w:r>
          </w:p>
        </w:tc>
      </w:tr>
      <w:tr w:rsidR="005D5B2A" w:rsidRPr="005D5B2A" w:rsidTr="00F927CD">
        <w:trPr>
          <w:jc w:val="center"/>
        </w:trPr>
        <w:tc>
          <w:tcPr>
            <w:tcW w:w="1855"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Female</w:t>
            </w:r>
          </w:p>
        </w:tc>
        <w:tc>
          <w:tcPr>
            <w:tcW w:w="3663"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spacing w:line="256" w:lineRule="auto"/>
              <w:ind w:left="284" w:right="155"/>
              <w:jc w:val="center"/>
              <w:rPr>
                <w:rFonts w:ascii="Arial" w:hAnsi="Arial" w:cs="Arial"/>
              </w:rPr>
            </w:pPr>
            <w:r w:rsidRPr="005D5B2A">
              <w:rPr>
                <w:rFonts w:ascii="Arial" w:hAnsi="Arial" w:cs="Arial"/>
              </w:rPr>
              <w:t>76</w:t>
            </w:r>
          </w:p>
        </w:tc>
        <w:tc>
          <w:tcPr>
            <w:tcW w:w="3498"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spacing w:line="256" w:lineRule="auto"/>
              <w:ind w:left="284" w:right="155"/>
              <w:jc w:val="center"/>
              <w:rPr>
                <w:rFonts w:ascii="Arial" w:hAnsi="Arial" w:cs="Arial"/>
              </w:rPr>
            </w:pPr>
            <w:r w:rsidRPr="005D5B2A">
              <w:rPr>
                <w:rFonts w:ascii="Arial" w:hAnsi="Arial" w:cs="Arial"/>
              </w:rPr>
              <w:t>18.3</w:t>
            </w:r>
          </w:p>
        </w:tc>
      </w:tr>
    </w:tbl>
    <w:p w:rsidR="005D5B2A" w:rsidRDefault="005D5B2A" w:rsidP="00B13F6B">
      <w:pPr>
        <w:spacing w:line="360" w:lineRule="auto"/>
        <w:ind w:left="284" w:right="155"/>
        <w:rPr>
          <w:rFonts w:ascii="Arial" w:hAnsi="Arial" w:cs="Arial"/>
        </w:rPr>
      </w:pPr>
      <w:r w:rsidRPr="005D5B2A">
        <w:rPr>
          <w:rFonts w:ascii="Arial" w:hAnsi="Arial" w:cs="Arial"/>
        </w:rPr>
        <w:t xml:space="preserve">We have deployed Spit and Bite Guards more frequently on male members of the public. </w:t>
      </w:r>
    </w:p>
    <w:p w:rsidR="00574BF9" w:rsidRPr="005D5B2A" w:rsidRDefault="00574BF9" w:rsidP="00B13F6B">
      <w:pPr>
        <w:spacing w:line="360" w:lineRule="auto"/>
        <w:ind w:left="284" w:right="155"/>
        <w:rPr>
          <w:rFonts w:ascii="Arial" w:hAnsi="Arial" w:cs="Arial"/>
        </w:rPr>
      </w:pPr>
    </w:p>
    <w:p w:rsidR="005D5B2A" w:rsidRPr="005D5B2A" w:rsidRDefault="005D5B2A" w:rsidP="001B5F22">
      <w:pPr>
        <w:pStyle w:val="ListParagraph"/>
        <w:widowControl w:val="0"/>
        <w:numPr>
          <w:ilvl w:val="0"/>
          <w:numId w:val="8"/>
        </w:numPr>
        <w:autoSpaceDE w:val="0"/>
        <w:autoSpaceDN w:val="0"/>
        <w:spacing w:after="0" w:line="240" w:lineRule="auto"/>
        <w:ind w:left="284" w:right="155"/>
        <w:rPr>
          <w:rFonts w:ascii="Arial" w:hAnsi="Arial" w:cs="Arial"/>
          <w:b/>
          <w:sz w:val="24"/>
          <w:szCs w:val="24"/>
        </w:rPr>
      </w:pPr>
      <w:r w:rsidRPr="005D5B2A">
        <w:rPr>
          <w:rFonts w:ascii="Arial" w:hAnsi="Arial" w:cs="Arial"/>
          <w:b/>
          <w:sz w:val="24"/>
          <w:szCs w:val="24"/>
        </w:rPr>
        <w:t>Marital status</w:t>
      </w:r>
    </w:p>
    <w:p w:rsidR="005D5B2A" w:rsidRPr="005D5B2A" w:rsidRDefault="005D5B2A" w:rsidP="00B13F6B">
      <w:pPr>
        <w:ind w:left="284" w:right="155"/>
        <w:rPr>
          <w:rFonts w:ascii="Arial" w:hAnsi="Arial" w:cs="Arial"/>
          <w:b/>
        </w:rPr>
      </w:pPr>
    </w:p>
    <w:p w:rsidR="005D5B2A" w:rsidRPr="005D5B2A" w:rsidRDefault="005D5B2A" w:rsidP="00B13F6B">
      <w:pPr>
        <w:autoSpaceDE w:val="0"/>
        <w:autoSpaceDN w:val="0"/>
        <w:adjustRightInd w:val="0"/>
        <w:spacing w:before="120" w:after="120" w:line="360" w:lineRule="auto"/>
        <w:ind w:left="284" w:right="155"/>
        <w:jc w:val="both"/>
        <w:rPr>
          <w:rFonts w:ascii="Arial" w:hAnsi="Arial" w:cs="Arial"/>
          <w:bCs/>
        </w:rPr>
      </w:pPr>
      <w:r w:rsidRPr="005D5B2A">
        <w:rPr>
          <w:rFonts w:ascii="Arial" w:hAnsi="Arial" w:cs="Arial"/>
          <w:bCs/>
        </w:rPr>
        <w:t>We do not formally record data on marital status. A manual trawl of our Case Management System shows that the majority of people who had a Spit and Bite Guard applied were single:</w:t>
      </w:r>
    </w:p>
    <w:tbl>
      <w:tblPr>
        <w:tblStyle w:val="TableGrid1"/>
        <w:tblW w:w="0" w:type="auto"/>
        <w:jc w:val="center"/>
        <w:tblLook w:val="04A0" w:firstRow="1" w:lastRow="0" w:firstColumn="1" w:lastColumn="0" w:noHBand="0" w:noVBand="1"/>
      </w:tblPr>
      <w:tblGrid>
        <w:gridCol w:w="3095"/>
        <w:gridCol w:w="3253"/>
        <w:gridCol w:w="2662"/>
      </w:tblGrid>
      <w:tr w:rsidR="005D5B2A" w:rsidRPr="005D5B2A" w:rsidTr="00F927CD">
        <w:trPr>
          <w:jc w:val="center"/>
        </w:trPr>
        <w:tc>
          <w:tcPr>
            <w:tcW w:w="3098" w:type="dxa"/>
            <w:tcBorders>
              <w:top w:val="single" w:sz="4" w:space="0" w:color="auto"/>
              <w:left w:val="single" w:sz="4" w:space="0" w:color="auto"/>
              <w:bottom w:val="single" w:sz="4" w:space="0" w:color="auto"/>
              <w:right w:val="single" w:sz="4" w:space="0" w:color="auto"/>
            </w:tcBorders>
            <w:shd w:val="clear" w:color="auto" w:fill="0F3C37"/>
            <w:hideMark/>
          </w:tcPr>
          <w:p w:rsidR="005D5B2A" w:rsidRPr="005D5B2A" w:rsidRDefault="005D5B2A" w:rsidP="00B13F6B">
            <w:pPr>
              <w:ind w:left="284" w:right="155"/>
              <w:jc w:val="center"/>
              <w:rPr>
                <w:rFonts w:ascii="Arial" w:hAnsi="Arial" w:cs="Arial"/>
                <w:b/>
                <w:color w:val="FFFFFF" w:themeColor="background1"/>
              </w:rPr>
            </w:pPr>
            <w:r w:rsidRPr="005D5B2A">
              <w:rPr>
                <w:rFonts w:ascii="Arial" w:hAnsi="Arial" w:cs="Arial"/>
                <w:b/>
                <w:color w:val="FFFFFF" w:themeColor="background1"/>
              </w:rPr>
              <w:t>Marital Status</w:t>
            </w:r>
          </w:p>
        </w:tc>
        <w:tc>
          <w:tcPr>
            <w:tcW w:w="3255" w:type="dxa"/>
            <w:tcBorders>
              <w:top w:val="single" w:sz="4" w:space="0" w:color="auto"/>
              <w:left w:val="single" w:sz="4" w:space="0" w:color="auto"/>
              <w:bottom w:val="single" w:sz="4" w:space="0" w:color="auto"/>
              <w:right w:val="single" w:sz="4" w:space="0" w:color="auto"/>
            </w:tcBorders>
            <w:shd w:val="clear" w:color="auto" w:fill="0F3C37"/>
            <w:hideMark/>
          </w:tcPr>
          <w:p w:rsidR="005D5B2A" w:rsidRPr="005D5B2A" w:rsidRDefault="005D5B2A" w:rsidP="00B13F6B">
            <w:pPr>
              <w:ind w:left="284" w:right="155"/>
              <w:jc w:val="center"/>
              <w:rPr>
                <w:rFonts w:ascii="Arial" w:hAnsi="Arial" w:cs="Arial"/>
                <w:b/>
                <w:color w:val="FFFFFF" w:themeColor="background1"/>
              </w:rPr>
            </w:pPr>
            <w:r w:rsidRPr="005D5B2A">
              <w:rPr>
                <w:rFonts w:ascii="Arial" w:hAnsi="Arial" w:cs="Arial"/>
                <w:b/>
                <w:color w:val="FFFFFF" w:themeColor="background1"/>
              </w:rPr>
              <w:t>Spit and Bite Guard Deployments</w:t>
            </w:r>
          </w:p>
        </w:tc>
        <w:tc>
          <w:tcPr>
            <w:tcW w:w="2663" w:type="dxa"/>
            <w:tcBorders>
              <w:top w:val="single" w:sz="4" w:space="0" w:color="auto"/>
              <w:left w:val="single" w:sz="4" w:space="0" w:color="auto"/>
              <w:bottom w:val="single" w:sz="4" w:space="0" w:color="auto"/>
              <w:right w:val="single" w:sz="4" w:space="0" w:color="auto"/>
            </w:tcBorders>
            <w:shd w:val="clear" w:color="auto" w:fill="0F3C37"/>
            <w:hideMark/>
          </w:tcPr>
          <w:p w:rsidR="005D5B2A" w:rsidRPr="005D5B2A" w:rsidRDefault="005D5B2A" w:rsidP="00B13F6B">
            <w:pPr>
              <w:ind w:left="284" w:right="155"/>
              <w:rPr>
                <w:rFonts w:ascii="Arial" w:hAnsi="Arial" w:cs="Arial"/>
                <w:b/>
                <w:color w:val="FFFFFF" w:themeColor="background1"/>
              </w:rPr>
            </w:pPr>
            <w:r w:rsidRPr="005D5B2A">
              <w:rPr>
                <w:rFonts w:ascii="Arial" w:hAnsi="Arial" w:cs="Arial"/>
                <w:b/>
                <w:color w:val="FFFFFF" w:themeColor="background1"/>
              </w:rPr>
              <w:t>% of Total Deployments</w:t>
            </w:r>
          </w:p>
        </w:tc>
      </w:tr>
      <w:tr w:rsidR="005D5B2A" w:rsidRPr="005D5B2A" w:rsidTr="00F927CD">
        <w:trPr>
          <w:jc w:val="center"/>
        </w:trPr>
        <w:tc>
          <w:tcPr>
            <w:tcW w:w="3098"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Single</w:t>
            </w:r>
          </w:p>
        </w:tc>
        <w:tc>
          <w:tcPr>
            <w:tcW w:w="3255"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365</w:t>
            </w:r>
          </w:p>
        </w:tc>
        <w:tc>
          <w:tcPr>
            <w:tcW w:w="2663"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87.7</w:t>
            </w:r>
          </w:p>
        </w:tc>
      </w:tr>
      <w:tr w:rsidR="005D5B2A" w:rsidRPr="005D5B2A" w:rsidTr="00F927CD">
        <w:trPr>
          <w:jc w:val="center"/>
        </w:trPr>
        <w:tc>
          <w:tcPr>
            <w:tcW w:w="3098"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Married</w:t>
            </w:r>
          </w:p>
        </w:tc>
        <w:tc>
          <w:tcPr>
            <w:tcW w:w="3255"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8</w:t>
            </w:r>
          </w:p>
        </w:tc>
        <w:tc>
          <w:tcPr>
            <w:tcW w:w="2663"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1.9</w:t>
            </w:r>
          </w:p>
        </w:tc>
      </w:tr>
      <w:tr w:rsidR="005D5B2A" w:rsidRPr="005D5B2A" w:rsidTr="00F927CD">
        <w:trPr>
          <w:jc w:val="center"/>
        </w:trPr>
        <w:tc>
          <w:tcPr>
            <w:tcW w:w="3098"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Co-habiting</w:t>
            </w:r>
          </w:p>
        </w:tc>
        <w:tc>
          <w:tcPr>
            <w:tcW w:w="3255"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15</w:t>
            </w:r>
          </w:p>
        </w:tc>
        <w:tc>
          <w:tcPr>
            <w:tcW w:w="2663"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3.6</w:t>
            </w:r>
          </w:p>
        </w:tc>
      </w:tr>
      <w:tr w:rsidR="005D5B2A" w:rsidRPr="005D5B2A" w:rsidTr="00F927CD">
        <w:trPr>
          <w:jc w:val="center"/>
        </w:trPr>
        <w:tc>
          <w:tcPr>
            <w:tcW w:w="3098"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Separated</w:t>
            </w:r>
          </w:p>
        </w:tc>
        <w:tc>
          <w:tcPr>
            <w:tcW w:w="3255"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9</w:t>
            </w:r>
          </w:p>
        </w:tc>
        <w:tc>
          <w:tcPr>
            <w:tcW w:w="2663"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2.2</w:t>
            </w:r>
          </w:p>
        </w:tc>
      </w:tr>
      <w:tr w:rsidR="005D5B2A" w:rsidRPr="005D5B2A" w:rsidTr="00F927CD">
        <w:trPr>
          <w:jc w:val="center"/>
        </w:trPr>
        <w:tc>
          <w:tcPr>
            <w:tcW w:w="3098"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Divorced</w:t>
            </w:r>
          </w:p>
        </w:tc>
        <w:tc>
          <w:tcPr>
            <w:tcW w:w="3255"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1</w:t>
            </w:r>
          </w:p>
        </w:tc>
        <w:tc>
          <w:tcPr>
            <w:tcW w:w="2663"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&lt;1</w:t>
            </w:r>
          </w:p>
        </w:tc>
      </w:tr>
      <w:tr w:rsidR="005D5B2A" w:rsidRPr="005D5B2A" w:rsidTr="00F927CD">
        <w:trPr>
          <w:jc w:val="center"/>
        </w:trPr>
        <w:tc>
          <w:tcPr>
            <w:tcW w:w="3098"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Not Known</w:t>
            </w:r>
          </w:p>
        </w:tc>
        <w:tc>
          <w:tcPr>
            <w:tcW w:w="3255"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18</w:t>
            </w:r>
          </w:p>
        </w:tc>
        <w:tc>
          <w:tcPr>
            <w:tcW w:w="2663" w:type="dxa"/>
            <w:tcBorders>
              <w:top w:val="single" w:sz="4" w:space="0" w:color="auto"/>
              <w:left w:val="single" w:sz="4" w:space="0" w:color="auto"/>
              <w:bottom w:val="single" w:sz="4" w:space="0" w:color="auto"/>
              <w:right w:val="single" w:sz="4" w:space="0" w:color="auto"/>
            </w:tcBorders>
            <w:hideMark/>
          </w:tcPr>
          <w:p w:rsidR="005D5B2A" w:rsidRPr="005D5B2A" w:rsidRDefault="005D5B2A" w:rsidP="00B13F6B">
            <w:pPr>
              <w:ind w:left="284" w:right="155"/>
              <w:jc w:val="center"/>
              <w:rPr>
                <w:rFonts w:ascii="Arial" w:hAnsi="Arial" w:cs="Arial"/>
              </w:rPr>
            </w:pPr>
            <w:r w:rsidRPr="005D5B2A">
              <w:rPr>
                <w:rFonts w:ascii="Arial" w:hAnsi="Arial" w:cs="Arial"/>
              </w:rPr>
              <w:t>4.3</w:t>
            </w:r>
          </w:p>
        </w:tc>
      </w:tr>
    </w:tbl>
    <w:p w:rsidR="005D5B2A" w:rsidRPr="005D5B2A" w:rsidRDefault="005D5B2A" w:rsidP="00B13F6B">
      <w:pPr>
        <w:autoSpaceDE w:val="0"/>
        <w:autoSpaceDN w:val="0"/>
        <w:adjustRightInd w:val="0"/>
        <w:spacing w:before="120" w:after="120" w:line="360" w:lineRule="auto"/>
        <w:ind w:left="284" w:right="155"/>
        <w:jc w:val="both"/>
        <w:rPr>
          <w:rFonts w:ascii="Arial" w:hAnsi="Arial" w:cs="Arial"/>
        </w:rPr>
      </w:pPr>
    </w:p>
    <w:p w:rsidR="005D5B2A" w:rsidRPr="005D5B2A" w:rsidRDefault="005D5B2A" w:rsidP="001B5F22">
      <w:pPr>
        <w:pStyle w:val="ListParagraph"/>
        <w:widowControl w:val="0"/>
        <w:numPr>
          <w:ilvl w:val="0"/>
          <w:numId w:val="8"/>
        </w:numPr>
        <w:autoSpaceDE w:val="0"/>
        <w:autoSpaceDN w:val="0"/>
        <w:adjustRightInd w:val="0"/>
        <w:spacing w:before="120" w:after="120" w:line="360" w:lineRule="auto"/>
        <w:ind w:left="284" w:right="155"/>
        <w:jc w:val="both"/>
        <w:rPr>
          <w:rFonts w:ascii="Arial" w:hAnsi="Arial" w:cs="Arial"/>
          <w:b/>
          <w:sz w:val="24"/>
          <w:szCs w:val="24"/>
        </w:rPr>
      </w:pPr>
      <w:r w:rsidRPr="005D5B2A">
        <w:rPr>
          <w:rFonts w:ascii="Arial" w:hAnsi="Arial" w:cs="Arial"/>
          <w:b/>
          <w:sz w:val="24"/>
          <w:szCs w:val="24"/>
        </w:rPr>
        <w:t>Sexual orientation</w:t>
      </w:r>
    </w:p>
    <w:p w:rsidR="005D5B2A" w:rsidRPr="005D5B2A" w:rsidRDefault="005D5B2A" w:rsidP="00B13F6B">
      <w:pPr>
        <w:adjustRightInd w:val="0"/>
        <w:spacing w:before="120" w:after="120" w:line="360" w:lineRule="auto"/>
        <w:ind w:left="284" w:right="155"/>
        <w:jc w:val="both"/>
        <w:rPr>
          <w:rFonts w:ascii="Arial" w:hAnsi="Arial" w:cs="Arial"/>
          <w:b/>
        </w:rPr>
      </w:pPr>
      <w:r w:rsidRPr="005D5B2A">
        <w:rPr>
          <w:rFonts w:ascii="Arial" w:hAnsi="Arial" w:cs="Arial"/>
          <w:bCs/>
        </w:rPr>
        <w:t>We do not formally record data on sexual orientation.</w:t>
      </w:r>
    </w:p>
    <w:p w:rsidR="005D5B2A" w:rsidRPr="005D5B2A" w:rsidRDefault="005D5B2A" w:rsidP="001B5F22">
      <w:pPr>
        <w:pStyle w:val="ListParagraph"/>
        <w:widowControl w:val="0"/>
        <w:numPr>
          <w:ilvl w:val="0"/>
          <w:numId w:val="8"/>
        </w:numPr>
        <w:autoSpaceDE w:val="0"/>
        <w:autoSpaceDN w:val="0"/>
        <w:spacing w:after="0" w:line="240" w:lineRule="auto"/>
        <w:ind w:left="284" w:right="155"/>
        <w:rPr>
          <w:rFonts w:ascii="Arial" w:hAnsi="Arial" w:cs="Arial"/>
          <w:b/>
          <w:sz w:val="24"/>
          <w:szCs w:val="24"/>
        </w:rPr>
      </w:pPr>
      <w:r w:rsidRPr="005D5B2A">
        <w:rPr>
          <w:rFonts w:ascii="Arial" w:hAnsi="Arial" w:cs="Arial"/>
          <w:b/>
          <w:sz w:val="24"/>
          <w:szCs w:val="24"/>
        </w:rPr>
        <w:t>Disability</w:t>
      </w:r>
    </w:p>
    <w:p w:rsidR="005D5B2A" w:rsidRPr="005D5B2A" w:rsidRDefault="005D5B2A" w:rsidP="00B13F6B">
      <w:pPr>
        <w:ind w:left="284" w:right="155"/>
        <w:rPr>
          <w:rFonts w:ascii="Arial" w:hAnsi="Arial" w:cs="Arial"/>
          <w:b/>
        </w:rPr>
      </w:pPr>
    </w:p>
    <w:p w:rsidR="005D5B2A" w:rsidRPr="00E43A6A" w:rsidRDefault="005D5B2A" w:rsidP="00B13F6B">
      <w:pPr>
        <w:tabs>
          <w:tab w:val="left" w:pos="1160"/>
        </w:tabs>
        <w:ind w:left="284" w:right="155"/>
        <w:rPr>
          <w:rFonts w:ascii="Arial" w:hAnsi="Arial" w:cs="Arial"/>
        </w:rPr>
      </w:pPr>
      <w:r w:rsidRPr="00E43A6A">
        <w:rPr>
          <w:rFonts w:ascii="Arial" w:hAnsi="Arial" w:cs="Arial"/>
        </w:rPr>
        <w:t>The Equality Commission for NI defines disability as:</w:t>
      </w:r>
    </w:p>
    <w:p w:rsidR="005D5B2A" w:rsidRDefault="005D5B2A" w:rsidP="00B13F6B">
      <w:pPr>
        <w:shd w:val="clear" w:color="auto" w:fill="FFFFFF"/>
        <w:spacing w:before="100" w:beforeAutospacing="1" w:after="100" w:afterAutospacing="1" w:line="360" w:lineRule="auto"/>
        <w:ind w:left="284" w:right="155"/>
        <w:rPr>
          <w:rFonts w:ascii="Arial" w:eastAsia="Times New Roman" w:hAnsi="Arial" w:cs="Arial"/>
          <w:i/>
          <w:color w:val="000000"/>
          <w:lang w:val="en" w:eastAsia="en-GB"/>
        </w:rPr>
      </w:pPr>
      <w:r w:rsidRPr="00ED3862">
        <w:rPr>
          <w:rFonts w:ascii="Arial" w:eastAsia="Times New Roman" w:hAnsi="Arial" w:cs="Arial"/>
          <w:i/>
          <w:color w:val="000000"/>
          <w:lang w:val="en" w:eastAsia="en-GB"/>
        </w:rPr>
        <w:t>A physical or mental impairment, which has a substantial and long-term adverse effect on a person’s ability to carry out normal day-to-day activities.</w:t>
      </w:r>
      <w:r w:rsidRPr="005D5B2A">
        <w:rPr>
          <w:rFonts w:ascii="Arial" w:eastAsia="Times New Roman" w:hAnsi="Arial" w:cs="Arial"/>
          <w:i/>
          <w:color w:val="000000"/>
          <w:lang w:val="en" w:eastAsia="en-GB"/>
        </w:rPr>
        <w:t xml:space="preserve"> </w:t>
      </w:r>
    </w:p>
    <w:p w:rsidR="00911016" w:rsidRPr="005D5B2A" w:rsidRDefault="00911016" w:rsidP="00F26C61">
      <w:pPr>
        <w:shd w:val="clear" w:color="auto" w:fill="FFFFFF"/>
        <w:spacing w:before="100" w:beforeAutospacing="1" w:after="100" w:afterAutospacing="1" w:line="360" w:lineRule="auto"/>
        <w:ind w:right="155"/>
        <w:rPr>
          <w:rFonts w:ascii="Arial" w:eastAsia="Times New Roman" w:hAnsi="Arial" w:cs="Arial"/>
          <w:i/>
          <w:color w:val="000000"/>
          <w:lang w:val="en" w:eastAsia="en-GB"/>
        </w:rPr>
      </w:pPr>
    </w:p>
    <w:p w:rsidR="005D5B2A" w:rsidRDefault="005D5B2A" w:rsidP="00F26C61">
      <w:pPr>
        <w:spacing w:line="360" w:lineRule="auto"/>
        <w:rPr>
          <w:color w:val="1F497D"/>
          <w:sz w:val="22"/>
          <w:szCs w:val="22"/>
        </w:rPr>
      </w:pPr>
      <w:r w:rsidRPr="005D5B2A">
        <w:rPr>
          <w:rFonts w:ascii="Arial" w:hAnsi="Arial" w:cs="Arial"/>
          <w:color w:val="1C1C1B"/>
          <w:w w:val="105"/>
        </w:rPr>
        <w:t>We presented statistics in the EQIA consultation document showing that 81% of uses of Spit and Bite Guards had been on people with a disability. The figure of 81% included people with mental health disabilities and incidents where we had noted drugs and/or alcohol as a factor. We do not formally record data on disability.</w:t>
      </w:r>
      <w:r w:rsidRPr="005D5B2A">
        <w:rPr>
          <w:rFonts w:ascii="Arial" w:hAnsi="Arial" w:cs="Arial"/>
        </w:rPr>
        <w:t xml:space="preserve"> </w:t>
      </w:r>
      <w:r w:rsidRPr="005D5B2A">
        <w:rPr>
          <w:rFonts w:ascii="Arial" w:hAnsi="Arial" w:cs="Arial"/>
          <w:color w:val="1C1C1B"/>
          <w:w w:val="105"/>
        </w:rPr>
        <w:t xml:space="preserve">Any record of a detainee having a disability is either officer-perceived or volunteered by a detainee whilst in custody. </w:t>
      </w:r>
      <w:r w:rsidRPr="005D5B2A">
        <w:rPr>
          <w:rFonts w:ascii="Arial" w:hAnsi="Arial" w:cs="Arial"/>
        </w:rPr>
        <w:t xml:space="preserve">In gathering the data for the EQIA consultation document, we examined the custody records of each individual who had had a Spit and Bite Guard applied. Anyone under the influence of drink/drugs was categorised as having a vulnerability at the time of application. </w:t>
      </w:r>
      <w:r w:rsidR="00504675">
        <w:rPr>
          <w:rFonts w:ascii="Arial" w:hAnsi="Arial" w:cs="Arial"/>
        </w:rPr>
        <w:t>In reviewing these figures at 15 June 2023, 26.2% of all deployments (total 4</w:t>
      </w:r>
      <w:r w:rsidR="00CA32CD">
        <w:rPr>
          <w:rFonts w:ascii="Arial" w:hAnsi="Arial" w:cs="Arial"/>
        </w:rPr>
        <w:t>1</w:t>
      </w:r>
      <w:r w:rsidR="00504675">
        <w:rPr>
          <w:rFonts w:ascii="Arial" w:hAnsi="Arial" w:cs="Arial"/>
        </w:rPr>
        <w:t xml:space="preserve">6) were on individuals with a disability. Of the total deployments, 16.6% related to people with a mental health disability. </w:t>
      </w:r>
    </w:p>
    <w:p w:rsidR="005165A0" w:rsidRPr="005D5B2A" w:rsidRDefault="005165A0" w:rsidP="00F26C61">
      <w:pPr>
        <w:spacing w:line="360" w:lineRule="auto"/>
        <w:rPr>
          <w:rFonts w:ascii="Arial" w:hAnsi="Arial" w:cs="Arial"/>
          <w:lang w:eastAsia="en-GB"/>
        </w:rPr>
      </w:pPr>
    </w:p>
    <w:p w:rsidR="005D5B2A" w:rsidRPr="005D5B2A" w:rsidRDefault="005D5B2A" w:rsidP="00F26C61">
      <w:pPr>
        <w:widowControl w:val="0"/>
        <w:tabs>
          <w:tab w:val="left" w:pos="1020"/>
          <w:tab w:val="left" w:pos="1022"/>
        </w:tabs>
        <w:autoSpaceDE w:val="0"/>
        <w:autoSpaceDN w:val="0"/>
        <w:spacing w:before="120" w:after="120" w:line="360" w:lineRule="auto"/>
        <w:ind w:right="155"/>
        <w:jc w:val="both"/>
        <w:rPr>
          <w:rFonts w:ascii="Arial" w:hAnsi="Arial" w:cs="Arial"/>
        </w:rPr>
      </w:pPr>
      <w:r w:rsidRPr="005D5B2A">
        <w:rPr>
          <w:rFonts w:ascii="Arial" w:hAnsi="Arial" w:cs="Arial"/>
          <w:lang w:eastAsia="en-GB"/>
        </w:rPr>
        <w:t>In monitoring the use of Spit and Bite Guards for Stage 7 of this EQIA, we</w:t>
      </w:r>
      <w:r w:rsidR="001F0CE5">
        <w:rPr>
          <w:rFonts w:ascii="Arial" w:hAnsi="Arial" w:cs="Arial"/>
          <w:lang w:eastAsia="en-GB"/>
        </w:rPr>
        <w:t xml:space="preserve"> obtained figures on disability from custody records. The detained person may have supplied this information or the Custody Sergeant recorded a disability based on their perception or previous knowledge of the detainee.  We</w:t>
      </w:r>
      <w:r w:rsidRPr="005D5B2A">
        <w:rPr>
          <w:rFonts w:ascii="Arial" w:hAnsi="Arial" w:cs="Arial"/>
          <w:lang w:eastAsia="en-GB"/>
        </w:rPr>
        <w:t xml:space="preserve"> disaggregated </w:t>
      </w:r>
      <w:r w:rsidRPr="005D5B2A">
        <w:rPr>
          <w:rFonts w:ascii="Arial" w:hAnsi="Arial" w:cs="Arial"/>
        </w:rPr>
        <w:t>any figures on disability obtained into type of disability where possible. This includes mental health disabilities</w:t>
      </w:r>
      <w:r w:rsidR="00902F7B">
        <w:rPr>
          <w:rFonts w:ascii="Arial" w:hAnsi="Arial" w:cs="Arial"/>
        </w:rPr>
        <w:t>. We did not consider detainees solely under the influence of drink or drugs in these figures</w:t>
      </w:r>
      <w:r w:rsidRPr="005D5B2A">
        <w:rPr>
          <w:rFonts w:ascii="Arial" w:hAnsi="Arial" w:cs="Arial"/>
        </w:rPr>
        <w:t>:</w:t>
      </w:r>
    </w:p>
    <w:p w:rsidR="005D5B2A" w:rsidRPr="005D5B2A" w:rsidRDefault="005D5B2A" w:rsidP="005D5B2A">
      <w:pPr>
        <w:widowControl w:val="0"/>
        <w:tabs>
          <w:tab w:val="left" w:pos="1020"/>
          <w:tab w:val="left" w:pos="1022"/>
        </w:tabs>
        <w:autoSpaceDE w:val="0"/>
        <w:autoSpaceDN w:val="0"/>
        <w:spacing w:before="120" w:after="120" w:line="360" w:lineRule="auto"/>
        <w:ind w:left="284" w:right="155"/>
        <w:jc w:val="both"/>
        <w:rPr>
          <w:rFonts w:ascii="Arial" w:hAnsi="Arial" w:cs="Arial"/>
        </w:rPr>
      </w:pPr>
    </w:p>
    <w:tbl>
      <w:tblPr>
        <w:tblStyle w:val="TableGrid1"/>
        <w:tblW w:w="0" w:type="auto"/>
        <w:jc w:val="center"/>
        <w:tblLook w:val="04A0" w:firstRow="1" w:lastRow="0" w:firstColumn="1" w:lastColumn="0" w:noHBand="0" w:noVBand="1"/>
      </w:tblPr>
      <w:tblGrid>
        <w:gridCol w:w="3582"/>
        <w:gridCol w:w="3055"/>
        <w:gridCol w:w="2373"/>
      </w:tblGrid>
      <w:tr w:rsidR="005D5B2A" w:rsidRPr="005D5B2A" w:rsidTr="00F927CD">
        <w:trPr>
          <w:jc w:val="center"/>
        </w:trPr>
        <w:tc>
          <w:tcPr>
            <w:tcW w:w="3583" w:type="dxa"/>
            <w:tcBorders>
              <w:top w:val="single" w:sz="4" w:space="0" w:color="auto"/>
              <w:left w:val="single" w:sz="4" w:space="0" w:color="auto"/>
              <w:bottom w:val="single" w:sz="4" w:space="0" w:color="auto"/>
              <w:right w:val="single" w:sz="4" w:space="0" w:color="auto"/>
            </w:tcBorders>
            <w:shd w:val="clear" w:color="auto" w:fill="0F3C37"/>
            <w:hideMark/>
          </w:tcPr>
          <w:p w:rsidR="005D5B2A" w:rsidRPr="005D5B2A" w:rsidRDefault="005D5B2A" w:rsidP="005D5B2A">
            <w:pPr>
              <w:ind w:left="284" w:right="155"/>
              <w:jc w:val="center"/>
              <w:rPr>
                <w:rFonts w:ascii="Arial" w:hAnsi="Arial" w:cs="Arial"/>
                <w:b/>
                <w:color w:val="FFFFFF" w:themeColor="background1"/>
              </w:rPr>
            </w:pPr>
            <w:r w:rsidRPr="005D5B2A">
              <w:rPr>
                <w:rFonts w:ascii="Arial" w:hAnsi="Arial" w:cs="Arial"/>
                <w:b/>
                <w:color w:val="FFFFFF" w:themeColor="background1"/>
              </w:rPr>
              <w:t>Subject with Disability (recorded on NICHE)</w:t>
            </w:r>
          </w:p>
        </w:tc>
        <w:tc>
          <w:tcPr>
            <w:tcW w:w="3059" w:type="dxa"/>
            <w:tcBorders>
              <w:top w:val="single" w:sz="4" w:space="0" w:color="auto"/>
              <w:left w:val="single" w:sz="4" w:space="0" w:color="auto"/>
              <w:bottom w:val="single" w:sz="4" w:space="0" w:color="auto"/>
              <w:right w:val="single" w:sz="4" w:space="0" w:color="auto"/>
            </w:tcBorders>
            <w:shd w:val="clear" w:color="auto" w:fill="0F3C37"/>
            <w:hideMark/>
          </w:tcPr>
          <w:p w:rsidR="005D5B2A" w:rsidRPr="005D5B2A" w:rsidRDefault="005D5B2A" w:rsidP="005D5B2A">
            <w:pPr>
              <w:ind w:left="284" w:right="155"/>
              <w:jc w:val="center"/>
              <w:rPr>
                <w:rFonts w:ascii="Arial" w:hAnsi="Arial" w:cs="Arial"/>
                <w:b/>
                <w:color w:val="FFFFFF" w:themeColor="background1"/>
              </w:rPr>
            </w:pPr>
            <w:r w:rsidRPr="005D5B2A">
              <w:rPr>
                <w:rFonts w:ascii="Arial" w:hAnsi="Arial" w:cs="Arial"/>
                <w:b/>
                <w:color w:val="FFFFFF" w:themeColor="background1"/>
              </w:rPr>
              <w:t>Spit and Bite Guard Deployments</w:t>
            </w:r>
          </w:p>
        </w:tc>
        <w:tc>
          <w:tcPr>
            <w:tcW w:w="2374" w:type="dxa"/>
            <w:tcBorders>
              <w:top w:val="single" w:sz="4" w:space="0" w:color="auto"/>
              <w:left w:val="single" w:sz="4" w:space="0" w:color="auto"/>
              <w:bottom w:val="single" w:sz="4" w:space="0" w:color="auto"/>
              <w:right w:val="single" w:sz="4" w:space="0" w:color="auto"/>
            </w:tcBorders>
            <w:shd w:val="clear" w:color="auto" w:fill="0F3C37"/>
            <w:hideMark/>
          </w:tcPr>
          <w:p w:rsidR="005D5B2A" w:rsidRPr="005D5B2A" w:rsidRDefault="005D5B2A" w:rsidP="005D5B2A">
            <w:pPr>
              <w:ind w:left="284" w:right="155"/>
              <w:rPr>
                <w:rFonts w:ascii="Arial" w:hAnsi="Arial" w:cs="Arial"/>
                <w:b/>
                <w:color w:val="FFFFFF" w:themeColor="background1"/>
              </w:rPr>
            </w:pPr>
            <w:r w:rsidRPr="005D5B2A">
              <w:rPr>
                <w:rFonts w:ascii="Arial" w:hAnsi="Arial" w:cs="Arial"/>
                <w:b/>
                <w:color w:val="FFFFFF" w:themeColor="background1"/>
              </w:rPr>
              <w:t>% of Total Deployments</w:t>
            </w:r>
          </w:p>
        </w:tc>
      </w:tr>
      <w:tr w:rsidR="005D5B2A" w:rsidRPr="005D5B2A" w:rsidTr="00F927CD">
        <w:trPr>
          <w:jc w:val="center"/>
        </w:trPr>
        <w:tc>
          <w:tcPr>
            <w:tcW w:w="3583"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N</w:t>
            </w:r>
          </w:p>
        </w:tc>
        <w:tc>
          <w:tcPr>
            <w:tcW w:w="3059" w:type="dxa"/>
            <w:tcBorders>
              <w:top w:val="single" w:sz="4" w:space="0" w:color="auto"/>
              <w:left w:val="single" w:sz="4" w:space="0" w:color="auto"/>
              <w:bottom w:val="single" w:sz="4" w:space="0" w:color="auto"/>
              <w:right w:val="single" w:sz="4" w:space="0" w:color="auto"/>
            </w:tcBorders>
            <w:hideMark/>
          </w:tcPr>
          <w:p w:rsidR="005D5B2A" w:rsidRPr="005D5B2A" w:rsidRDefault="003F234B" w:rsidP="005D5B2A">
            <w:pPr>
              <w:ind w:left="284" w:right="155"/>
              <w:jc w:val="center"/>
              <w:rPr>
                <w:rFonts w:ascii="Arial" w:hAnsi="Arial" w:cs="Arial"/>
              </w:rPr>
            </w:pPr>
            <w:r>
              <w:rPr>
                <w:rFonts w:ascii="Arial" w:hAnsi="Arial" w:cs="Arial"/>
              </w:rPr>
              <w:t>3</w:t>
            </w:r>
            <w:r w:rsidR="005D5B2A" w:rsidRPr="005D5B2A">
              <w:rPr>
                <w:rFonts w:ascii="Arial" w:hAnsi="Arial" w:cs="Arial"/>
              </w:rPr>
              <w:t>07</w:t>
            </w:r>
          </w:p>
        </w:tc>
        <w:tc>
          <w:tcPr>
            <w:tcW w:w="2374"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73.8</w:t>
            </w:r>
          </w:p>
        </w:tc>
      </w:tr>
      <w:tr w:rsidR="005D5B2A" w:rsidRPr="005D5B2A" w:rsidTr="00F927CD">
        <w:trPr>
          <w:jc w:val="center"/>
        </w:trPr>
        <w:tc>
          <w:tcPr>
            <w:tcW w:w="3583"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Y</w:t>
            </w:r>
          </w:p>
        </w:tc>
        <w:tc>
          <w:tcPr>
            <w:tcW w:w="3059"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109</w:t>
            </w:r>
          </w:p>
        </w:tc>
        <w:tc>
          <w:tcPr>
            <w:tcW w:w="2374"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26.2</w:t>
            </w:r>
          </w:p>
        </w:tc>
      </w:tr>
      <w:tr w:rsidR="005D5B2A" w:rsidRPr="005D5B2A" w:rsidTr="00F927CD">
        <w:trPr>
          <w:jc w:val="center"/>
        </w:trPr>
        <w:tc>
          <w:tcPr>
            <w:tcW w:w="6642" w:type="dxa"/>
            <w:gridSpan w:val="2"/>
            <w:tcBorders>
              <w:top w:val="single" w:sz="4" w:space="0" w:color="auto"/>
              <w:left w:val="single" w:sz="4" w:space="0" w:color="auto"/>
              <w:bottom w:val="single" w:sz="4" w:space="0" w:color="auto"/>
              <w:right w:val="single" w:sz="4" w:space="0" w:color="auto"/>
            </w:tcBorders>
            <w:shd w:val="clear" w:color="auto" w:fill="0F3C37"/>
            <w:hideMark/>
          </w:tcPr>
          <w:p w:rsidR="005D5B2A" w:rsidRPr="005D5B2A" w:rsidRDefault="005D5B2A" w:rsidP="005D5B2A">
            <w:pPr>
              <w:ind w:left="284" w:right="155"/>
              <w:jc w:val="center"/>
              <w:rPr>
                <w:rFonts w:ascii="Arial" w:hAnsi="Arial" w:cs="Arial"/>
                <w:b/>
              </w:rPr>
            </w:pPr>
            <w:r w:rsidRPr="005D5B2A">
              <w:rPr>
                <w:rFonts w:ascii="Arial" w:hAnsi="Arial" w:cs="Arial"/>
                <w:b/>
                <w:color w:val="FFFFFF" w:themeColor="background1"/>
              </w:rPr>
              <w:t>Type of Disability recorded</w:t>
            </w:r>
          </w:p>
        </w:tc>
        <w:tc>
          <w:tcPr>
            <w:tcW w:w="2374" w:type="dxa"/>
            <w:tcBorders>
              <w:top w:val="single" w:sz="4" w:space="0" w:color="auto"/>
              <w:left w:val="single" w:sz="4" w:space="0" w:color="auto"/>
              <w:bottom w:val="single" w:sz="4" w:space="0" w:color="auto"/>
              <w:right w:val="single" w:sz="4" w:space="0" w:color="auto"/>
            </w:tcBorders>
            <w:shd w:val="clear" w:color="auto" w:fill="0F3C37"/>
          </w:tcPr>
          <w:p w:rsidR="005D5B2A" w:rsidRPr="005D5B2A" w:rsidRDefault="005D5B2A" w:rsidP="005D5B2A">
            <w:pPr>
              <w:ind w:left="284" w:right="155"/>
              <w:jc w:val="center"/>
              <w:rPr>
                <w:rFonts w:ascii="Arial" w:hAnsi="Arial" w:cs="Arial"/>
                <w:b/>
                <w:color w:val="FFFFFF" w:themeColor="background1"/>
              </w:rPr>
            </w:pPr>
          </w:p>
        </w:tc>
      </w:tr>
      <w:tr w:rsidR="005D5B2A" w:rsidRPr="005D5B2A" w:rsidTr="00F927CD">
        <w:trPr>
          <w:jc w:val="center"/>
        </w:trPr>
        <w:tc>
          <w:tcPr>
            <w:tcW w:w="3583"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Mental Health</w:t>
            </w:r>
          </w:p>
        </w:tc>
        <w:tc>
          <w:tcPr>
            <w:tcW w:w="3059"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69</w:t>
            </w:r>
          </w:p>
        </w:tc>
        <w:tc>
          <w:tcPr>
            <w:tcW w:w="2374"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34E4C">
              <w:rPr>
                <w:rFonts w:ascii="Arial" w:hAnsi="Arial" w:cs="Arial"/>
              </w:rPr>
              <w:t>16.6</w:t>
            </w:r>
          </w:p>
        </w:tc>
      </w:tr>
      <w:tr w:rsidR="005D5B2A" w:rsidRPr="005D5B2A" w:rsidTr="00F927CD">
        <w:trPr>
          <w:jc w:val="center"/>
        </w:trPr>
        <w:tc>
          <w:tcPr>
            <w:tcW w:w="3583"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Physical</w:t>
            </w:r>
          </w:p>
        </w:tc>
        <w:tc>
          <w:tcPr>
            <w:tcW w:w="3059"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13</w:t>
            </w:r>
          </w:p>
        </w:tc>
        <w:tc>
          <w:tcPr>
            <w:tcW w:w="2374"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3.1</w:t>
            </w:r>
          </w:p>
        </w:tc>
      </w:tr>
      <w:tr w:rsidR="005D5B2A" w:rsidRPr="005D5B2A" w:rsidTr="00F927CD">
        <w:trPr>
          <w:jc w:val="center"/>
        </w:trPr>
        <w:tc>
          <w:tcPr>
            <w:tcW w:w="3583"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Learning</w:t>
            </w:r>
          </w:p>
        </w:tc>
        <w:tc>
          <w:tcPr>
            <w:tcW w:w="3059"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15</w:t>
            </w:r>
          </w:p>
        </w:tc>
        <w:tc>
          <w:tcPr>
            <w:tcW w:w="2374"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3.6</w:t>
            </w:r>
          </w:p>
        </w:tc>
      </w:tr>
      <w:tr w:rsidR="005D5B2A" w:rsidRPr="005D5B2A" w:rsidTr="00F927CD">
        <w:trPr>
          <w:jc w:val="center"/>
        </w:trPr>
        <w:tc>
          <w:tcPr>
            <w:tcW w:w="3583"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 xml:space="preserve">Autism </w:t>
            </w:r>
          </w:p>
        </w:tc>
        <w:tc>
          <w:tcPr>
            <w:tcW w:w="3059"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4</w:t>
            </w:r>
          </w:p>
        </w:tc>
        <w:tc>
          <w:tcPr>
            <w:tcW w:w="2374"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1.0</w:t>
            </w:r>
          </w:p>
        </w:tc>
      </w:tr>
      <w:tr w:rsidR="005D5B2A" w:rsidRPr="005D5B2A" w:rsidTr="00F927CD">
        <w:trPr>
          <w:jc w:val="center"/>
        </w:trPr>
        <w:tc>
          <w:tcPr>
            <w:tcW w:w="3583"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Sensory</w:t>
            </w:r>
          </w:p>
        </w:tc>
        <w:tc>
          <w:tcPr>
            <w:tcW w:w="3059"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1</w:t>
            </w:r>
          </w:p>
        </w:tc>
        <w:tc>
          <w:tcPr>
            <w:tcW w:w="2374"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&lt;1</w:t>
            </w:r>
          </w:p>
        </w:tc>
      </w:tr>
      <w:tr w:rsidR="005D5B2A" w:rsidRPr="005D5B2A" w:rsidTr="00F927CD">
        <w:trPr>
          <w:jc w:val="center"/>
        </w:trPr>
        <w:tc>
          <w:tcPr>
            <w:tcW w:w="3583"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More than one of Mental Health/Learning/Physical</w:t>
            </w:r>
          </w:p>
        </w:tc>
        <w:tc>
          <w:tcPr>
            <w:tcW w:w="3059"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7</w:t>
            </w:r>
          </w:p>
        </w:tc>
        <w:tc>
          <w:tcPr>
            <w:tcW w:w="2374"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1.7</w:t>
            </w:r>
          </w:p>
        </w:tc>
      </w:tr>
    </w:tbl>
    <w:p w:rsidR="005D5B2A" w:rsidRPr="005D5B2A" w:rsidRDefault="005D5B2A" w:rsidP="005D5B2A">
      <w:pPr>
        <w:spacing w:line="256" w:lineRule="auto"/>
        <w:ind w:left="284" w:right="155"/>
        <w:rPr>
          <w:rFonts w:ascii="Arial" w:hAnsi="Arial" w:cs="Arial"/>
        </w:rPr>
      </w:pPr>
    </w:p>
    <w:p w:rsidR="005D5B2A" w:rsidRPr="005D5B2A" w:rsidRDefault="005D5B2A" w:rsidP="005D5B2A">
      <w:pPr>
        <w:widowControl w:val="0"/>
        <w:tabs>
          <w:tab w:val="left" w:pos="1020"/>
          <w:tab w:val="left" w:pos="1022"/>
        </w:tabs>
        <w:autoSpaceDE w:val="0"/>
        <w:autoSpaceDN w:val="0"/>
        <w:spacing w:before="120" w:after="120" w:line="360" w:lineRule="auto"/>
        <w:ind w:left="284" w:right="155"/>
        <w:jc w:val="both"/>
        <w:rPr>
          <w:rFonts w:ascii="Arial" w:hAnsi="Arial" w:cs="Arial"/>
        </w:rPr>
      </w:pPr>
      <w:r w:rsidRPr="005D5B2A">
        <w:rPr>
          <w:rFonts w:ascii="Arial" w:hAnsi="Arial" w:cs="Arial"/>
        </w:rPr>
        <w:t xml:space="preserve">Our policy and training video on the use of Spit and Bite Guards contain comprehensive sections on “Vulnerability”. </w:t>
      </w:r>
      <w:r w:rsidR="00535E86">
        <w:rPr>
          <w:rFonts w:ascii="Arial" w:hAnsi="Arial" w:cs="Arial"/>
        </w:rPr>
        <w:t xml:space="preserve">We take vulnerability to describe </w:t>
      </w:r>
      <w:r w:rsidR="00535E86">
        <w:rPr>
          <w:rFonts w:ascii="Arial" w:hAnsi="Arial" w:cs="Arial"/>
          <w:color w:val="333333"/>
          <w:sz w:val="26"/>
          <w:szCs w:val="26"/>
          <w:shd w:val="clear" w:color="auto" w:fill="FAFAFA"/>
        </w:rPr>
        <w:t>a person who is in need of special care, support or protection because of age, disability or risk of abuse or neglect</w:t>
      </w:r>
      <w:r w:rsidR="00535E86">
        <w:rPr>
          <w:rFonts w:ascii="Arial" w:hAnsi="Arial" w:cs="Arial"/>
        </w:rPr>
        <w:t>. When examining disability as part of the broader definition of vulnerability, b</w:t>
      </w:r>
      <w:r w:rsidRPr="005D5B2A">
        <w:rPr>
          <w:rFonts w:ascii="Arial" w:hAnsi="Arial" w:cs="Arial"/>
        </w:rPr>
        <w:t>oth</w:t>
      </w:r>
      <w:r w:rsidR="00535E86">
        <w:rPr>
          <w:rFonts w:ascii="Arial" w:hAnsi="Arial" w:cs="Arial"/>
        </w:rPr>
        <w:t xml:space="preserve"> sections of policy and training</w:t>
      </w:r>
      <w:r w:rsidRPr="005D5B2A">
        <w:rPr>
          <w:rFonts w:ascii="Arial" w:hAnsi="Arial" w:cs="Arial"/>
        </w:rPr>
        <w:t xml:space="preserve"> include the direction:</w:t>
      </w:r>
    </w:p>
    <w:p w:rsidR="005D5B2A" w:rsidRPr="005D5B2A" w:rsidRDefault="005D5B2A" w:rsidP="005D5B2A">
      <w:pPr>
        <w:spacing w:line="360" w:lineRule="auto"/>
        <w:ind w:left="284" w:right="155"/>
        <w:rPr>
          <w:rFonts w:ascii="Arial" w:hAnsi="Arial" w:cs="Arial"/>
          <w:bCs/>
          <w:i/>
          <w:color w:val="000000"/>
        </w:rPr>
      </w:pPr>
      <w:r w:rsidRPr="005D5B2A">
        <w:rPr>
          <w:rFonts w:ascii="Arial" w:hAnsi="Arial" w:cs="Arial"/>
          <w:bCs/>
          <w:i/>
          <w:color w:val="000000"/>
        </w:rPr>
        <w:t>If you are aware that the subject has mental health or another debilitating condition, which the use of a Spit and Bite Guard could exacerbate, the presumption will be that a Spit and Bite Guard should not be used</w:t>
      </w:r>
    </w:p>
    <w:p w:rsidR="005D5B2A" w:rsidRPr="005D5B2A" w:rsidRDefault="005D5B2A" w:rsidP="005D5B2A">
      <w:pPr>
        <w:widowControl w:val="0"/>
        <w:tabs>
          <w:tab w:val="left" w:pos="1020"/>
          <w:tab w:val="left" w:pos="1022"/>
        </w:tabs>
        <w:autoSpaceDE w:val="0"/>
        <w:autoSpaceDN w:val="0"/>
        <w:spacing w:before="120" w:after="120" w:line="360" w:lineRule="auto"/>
        <w:ind w:left="284" w:right="155"/>
        <w:jc w:val="both"/>
        <w:rPr>
          <w:rFonts w:ascii="Arial" w:hAnsi="Arial" w:cs="Arial"/>
          <w:w w:val="105"/>
        </w:rPr>
      </w:pPr>
      <w:r w:rsidRPr="005D5B2A">
        <w:rPr>
          <w:rFonts w:ascii="Arial" w:hAnsi="Arial" w:cs="Arial"/>
          <w:color w:val="1C1C1B"/>
          <w:w w:val="105"/>
        </w:rPr>
        <w:t xml:space="preserve">By using the National Decision Model (Appendix B), officers </w:t>
      </w:r>
      <w:r w:rsidRPr="005D5B2A">
        <w:rPr>
          <w:rFonts w:ascii="Arial" w:hAnsi="Arial" w:cs="Arial"/>
          <w:w w:val="105"/>
        </w:rPr>
        <w:t xml:space="preserve">should </w:t>
      </w:r>
      <w:r w:rsidRPr="005D5B2A">
        <w:rPr>
          <w:rFonts w:ascii="Arial" w:hAnsi="Arial" w:cs="Arial"/>
        </w:rPr>
        <w:t>consider the subjects condition or suspected condition prior to applying a Spit and Bit</w:t>
      </w:r>
      <w:r w:rsidR="007D5E2F">
        <w:rPr>
          <w:rFonts w:ascii="Arial" w:hAnsi="Arial" w:cs="Arial"/>
        </w:rPr>
        <w:t>e</w:t>
      </w:r>
      <w:r w:rsidRPr="005D5B2A">
        <w:rPr>
          <w:rFonts w:ascii="Arial" w:hAnsi="Arial" w:cs="Arial"/>
        </w:rPr>
        <w:t xml:space="preserve"> Guard. </w:t>
      </w:r>
    </w:p>
    <w:p w:rsidR="005D5B2A" w:rsidRPr="005D5B2A" w:rsidRDefault="005D5B2A" w:rsidP="005D5B2A">
      <w:pPr>
        <w:spacing w:line="360" w:lineRule="auto"/>
        <w:ind w:left="284" w:right="155"/>
        <w:rPr>
          <w:rFonts w:ascii="Arial" w:hAnsi="Arial" w:cs="Arial"/>
        </w:rPr>
      </w:pPr>
      <w:r w:rsidRPr="005D5B2A">
        <w:rPr>
          <w:rFonts w:ascii="Arial" w:hAnsi="Arial" w:cs="Arial"/>
        </w:rPr>
        <w:t xml:space="preserve">In June 2022, we met with representatives from Disability Action. We agreed on future use of the definition of disability as set out by the Equality Commission and committed to disaggregating figures on Spit and Bite Guard deployments by type of disability in future reporting. </w:t>
      </w:r>
    </w:p>
    <w:p w:rsidR="005D5B2A" w:rsidRPr="005D5B2A" w:rsidRDefault="005D5B2A" w:rsidP="005D5B2A">
      <w:pPr>
        <w:ind w:left="284" w:right="155"/>
        <w:rPr>
          <w:rFonts w:ascii="Arial" w:hAnsi="Arial" w:cs="Arial"/>
          <w:b/>
        </w:rPr>
      </w:pPr>
    </w:p>
    <w:p w:rsidR="005D5B2A" w:rsidRPr="005D5B2A" w:rsidRDefault="005D5B2A" w:rsidP="001B5F22">
      <w:pPr>
        <w:pStyle w:val="ListParagraph"/>
        <w:widowControl w:val="0"/>
        <w:numPr>
          <w:ilvl w:val="0"/>
          <w:numId w:val="8"/>
        </w:numPr>
        <w:autoSpaceDE w:val="0"/>
        <w:autoSpaceDN w:val="0"/>
        <w:spacing w:after="0" w:line="240" w:lineRule="auto"/>
        <w:ind w:left="284" w:right="155"/>
        <w:rPr>
          <w:rFonts w:ascii="Arial" w:hAnsi="Arial" w:cs="Arial"/>
          <w:b/>
          <w:sz w:val="24"/>
          <w:szCs w:val="24"/>
        </w:rPr>
      </w:pPr>
      <w:r w:rsidRPr="005D5B2A">
        <w:rPr>
          <w:rFonts w:ascii="Arial" w:hAnsi="Arial" w:cs="Arial"/>
          <w:b/>
          <w:sz w:val="24"/>
          <w:szCs w:val="24"/>
        </w:rPr>
        <w:t>People with dependants and those without</w:t>
      </w:r>
    </w:p>
    <w:p w:rsidR="005D5B2A" w:rsidRPr="005D5B2A" w:rsidRDefault="005D5B2A" w:rsidP="005D5B2A">
      <w:pPr>
        <w:ind w:left="284" w:right="155"/>
        <w:rPr>
          <w:rFonts w:ascii="Arial" w:hAnsi="Arial" w:cs="Arial"/>
          <w:b/>
        </w:rPr>
      </w:pPr>
    </w:p>
    <w:p w:rsidR="005D5B2A" w:rsidRDefault="005D5B2A" w:rsidP="005D5B2A">
      <w:pPr>
        <w:spacing w:line="360" w:lineRule="auto"/>
        <w:ind w:left="284" w:right="155"/>
        <w:rPr>
          <w:rFonts w:ascii="Arial" w:hAnsi="Arial" w:cs="Arial"/>
        </w:rPr>
      </w:pPr>
      <w:r w:rsidRPr="005D5B2A">
        <w:rPr>
          <w:rFonts w:ascii="Arial" w:hAnsi="Arial" w:cs="Arial"/>
        </w:rPr>
        <w:t>We do not formally record data relating to people with dependants and those without. A manual trawl of our Case Management System shows that the majority of people who had a Spit and Bite Guard applied did not have dependants:</w:t>
      </w:r>
    </w:p>
    <w:p w:rsidR="000C61D8" w:rsidRPr="005D5B2A" w:rsidRDefault="000C61D8" w:rsidP="005D5B2A">
      <w:pPr>
        <w:spacing w:line="360" w:lineRule="auto"/>
        <w:ind w:left="284" w:right="155"/>
        <w:rPr>
          <w:rFonts w:ascii="Arial" w:hAnsi="Arial" w:cs="Arial"/>
        </w:rPr>
      </w:pPr>
    </w:p>
    <w:tbl>
      <w:tblPr>
        <w:tblStyle w:val="TableGrid1"/>
        <w:tblW w:w="0" w:type="auto"/>
        <w:jc w:val="center"/>
        <w:tblLook w:val="04A0" w:firstRow="1" w:lastRow="0" w:firstColumn="1" w:lastColumn="0" w:noHBand="0" w:noVBand="1"/>
      </w:tblPr>
      <w:tblGrid>
        <w:gridCol w:w="3169"/>
        <w:gridCol w:w="3223"/>
        <w:gridCol w:w="2618"/>
      </w:tblGrid>
      <w:tr w:rsidR="005D5B2A" w:rsidRPr="005D5B2A" w:rsidTr="00F927CD">
        <w:trPr>
          <w:jc w:val="center"/>
        </w:trPr>
        <w:tc>
          <w:tcPr>
            <w:tcW w:w="3172" w:type="dxa"/>
            <w:tcBorders>
              <w:top w:val="single" w:sz="4" w:space="0" w:color="auto"/>
              <w:left w:val="single" w:sz="4" w:space="0" w:color="auto"/>
              <w:bottom w:val="single" w:sz="4" w:space="0" w:color="auto"/>
              <w:right w:val="single" w:sz="4" w:space="0" w:color="auto"/>
            </w:tcBorders>
            <w:shd w:val="clear" w:color="auto" w:fill="0F3C37"/>
            <w:hideMark/>
          </w:tcPr>
          <w:p w:rsidR="005D5B2A" w:rsidRPr="005D5B2A" w:rsidRDefault="005D5B2A" w:rsidP="005D5B2A">
            <w:pPr>
              <w:ind w:left="284" w:right="155"/>
              <w:jc w:val="center"/>
              <w:rPr>
                <w:rFonts w:ascii="Arial" w:hAnsi="Arial" w:cs="Arial"/>
                <w:b/>
                <w:color w:val="FFFFFF" w:themeColor="background1"/>
              </w:rPr>
            </w:pPr>
            <w:r w:rsidRPr="005D5B2A">
              <w:rPr>
                <w:rFonts w:ascii="Arial" w:hAnsi="Arial" w:cs="Arial"/>
                <w:b/>
                <w:color w:val="FFFFFF" w:themeColor="background1"/>
              </w:rPr>
              <w:t xml:space="preserve">Subject with Dependants </w:t>
            </w:r>
          </w:p>
        </w:tc>
        <w:tc>
          <w:tcPr>
            <w:tcW w:w="3225" w:type="dxa"/>
            <w:tcBorders>
              <w:top w:val="single" w:sz="4" w:space="0" w:color="auto"/>
              <w:left w:val="single" w:sz="4" w:space="0" w:color="auto"/>
              <w:bottom w:val="single" w:sz="4" w:space="0" w:color="auto"/>
              <w:right w:val="single" w:sz="4" w:space="0" w:color="auto"/>
            </w:tcBorders>
            <w:shd w:val="clear" w:color="auto" w:fill="0F3C37"/>
            <w:hideMark/>
          </w:tcPr>
          <w:p w:rsidR="005D5B2A" w:rsidRPr="005D5B2A" w:rsidRDefault="005D5B2A" w:rsidP="005D5B2A">
            <w:pPr>
              <w:ind w:left="284" w:right="155"/>
              <w:jc w:val="center"/>
              <w:rPr>
                <w:rFonts w:ascii="Arial" w:hAnsi="Arial" w:cs="Arial"/>
                <w:b/>
                <w:color w:val="FFFFFF" w:themeColor="background1"/>
              </w:rPr>
            </w:pPr>
            <w:r w:rsidRPr="005D5B2A">
              <w:rPr>
                <w:rFonts w:ascii="Arial" w:hAnsi="Arial" w:cs="Arial"/>
                <w:b/>
                <w:color w:val="FFFFFF" w:themeColor="background1"/>
              </w:rPr>
              <w:t>Spit and Bite Guard Deployments</w:t>
            </w:r>
          </w:p>
        </w:tc>
        <w:tc>
          <w:tcPr>
            <w:tcW w:w="2619" w:type="dxa"/>
            <w:tcBorders>
              <w:top w:val="single" w:sz="4" w:space="0" w:color="auto"/>
              <w:left w:val="single" w:sz="4" w:space="0" w:color="auto"/>
              <w:bottom w:val="single" w:sz="4" w:space="0" w:color="auto"/>
              <w:right w:val="single" w:sz="4" w:space="0" w:color="auto"/>
            </w:tcBorders>
            <w:shd w:val="clear" w:color="auto" w:fill="0F3C37"/>
            <w:hideMark/>
          </w:tcPr>
          <w:p w:rsidR="005D5B2A" w:rsidRPr="005D5B2A" w:rsidRDefault="005D5B2A" w:rsidP="005D5B2A">
            <w:pPr>
              <w:ind w:left="284" w:right="155"/>
              <w:rPr>
                <w:rFonts w:ascii="Arial" w:hAnsi="Arial" w:cs="Arial"/>
                <w:b/>
                <w:color w:val="FFFFFF" w:themeColor="background1"/>
              </w:rPr>
            </w:pPr>
            <w:r w:rsidRPr="005D5B2A">
              <w:rPr>
                <w:rFonts w:ascii="Arial" w:hAnsi="Arial" w:cs="Arial"/>
                <w:b/>
                <w:color w:val="FFFFFF" w:themeColor="background1"/>
              </w:rPr>
              <w:t>% of Total Deployments</w:t>
            </w:r>
          </w:p>
        </w:tc>
      </w:tr>
      <w:tr w:rsidR="005D5B2A" w:rsidRPr="005D5B2A" w:rsidTr="00F927CD">
        <w:trPr>
          <w:jc w:val="center"/>
        </w:trPr>
        <w:tc>
          <w:tcPr>
            <w:tcW w:w="3172"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Yes</w:t>
            </w:r>
          </w:p>
        </w:tc>
        <w:tc>
          <w:tcPr>
            <w:tcW w:w="3225"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48</w:t>
            </w:r>
          </w:p>
        </w:tc>
        <w:tc>
          <w:tcPr>
            <w:tcW w:w="2619"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11.5</w:t>
            </w:r>
          </w:p>
        </w:tc>
      </w:tr>
      <w:tr w:rsidR="005D5B2A" w:rsidRPr="005D5B2A" w:rsidTr="00F927CD">
        <w:trPr>
          <w:jc w:val="center"/>
        </w:trPr>
        <w:tc>
          <w:tcPr>
            <w:tcW w:w="3172"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No</w:t>
            </w:r>
          </w:p>
        </w:tc>
        <w:tc>
          <w:tcPr>
            <w:tcW w:w="3225"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356</w:t>
            </w:r>
          </w:p>
        </w:tc>
        <w:tc>
          <w:tcPr>
            <w:tcW w:w="2619"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85.6</w:t>
            </w:r>
          </w:p>
        </w:tc>
      </w:tr>
      <w:tr w:rsidR="005D5B2A" w:rsidRPr="005D5B2A" w:rsidTr="00F927CD">
        <w:trPr>
          <w:jc w:val="center"/>
        </w:trPr>
        <w:tc>
          <w:tcPr>
            <w:tcW w:w="3172"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Not known</w:t>
            </w:r>
          </w:p>
        </w:tc>
        <w:tc>
          <w:tcPr>
            <w:tcW w:w="3225"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12</w:t>
            </w:r>
          </w:p>
        </w:tc>
        <w:tc>
          <w:tcPr>
            <w:tcW w:w="2619" w:type="dxa"/>
            <w:tcBorders>
              <w:top w:val="single" w:sz="4" w:space="0" w:color="auto"/>
              <w:left w:val="single" w:sz="4" w:space="0" w:color="auto"/>
              <w:bottom w:val="single" w:sz="4" w:space="0" w:color="auto"/>
              <w:right w:val="single" w:sz="4" w:space="0" w:color="auto"/>
            </w:tcBorders>
            <w:hideMark/>
          </w:tcPr>
          <w:p w:rsidR="005D5B2A" w:rsidRPr="005D5B2A" w:rsidRDefault="005D5B2A" w:rsidP="005D5B2A">
            <w:pPr>
              <w:ind w:left="284" w:right="155"/>
              <w:jc w:val="center"/>
              <w:rPr>
                <w:rFonts w:ascii="Arial" w:hAnsi="Arial" w:cs="Arial"/>
              </w:rPr>
            </w:pPr>
            <w:r w:rsidRPr="005D5B2A">
              <w:rPr>
                <w:rFonts w:ascii="Arial" w:hAnsi="Arial" w:cs="Arial"/>
              </w:rPr>
              <w:t>2.9</w:t>
            </w:r>
          </w:p>
        </w:tc>
      </w:tr>
    </w:tbl>
    <w:p w:rsidR="005D5B2A" w:rsidRPr="005D5B2A" w:rsidRDefault="005D5B2A" w:rsidP="005D5B2A">
      <w:pPr>
        <w:spacing w:line="256" w:lineRule="auto"/>
        <w:ind w:left="284" w:right="155"/>
        <w:rPr>
          <w:rFonts w:ascii="Arial" w:hAnsi="Arial" w:cs="Arial"/>
        </w:rPr>
      </w:pPr>
    </w:p>
    <w:p w:rsidR="005D5B2A" w:rsidRPr="005D5B2A" w:rsidRDefault="005D5B2A" w:rsidP="005D5B2A">
      <w:pPr>
        <w:rPr>
          <w:rFonts w:ascii="Arial" w:hAnsi="Arial" w:cs="Arial"/>
          <w:b/>
        </w:rPr>
      </w:pPr>
    </w:p>
    <w:p w:rsidR="00581C7B" w:rsidRDefault="00581C7B">
      <w:pPr>
        <w:rPr>
          <w:rFonts w:ascii="Arial" w:eastAsiaTheme="majorEastAsia" w:hAnsi="Arial" w:cstheme="majorBidi"/>
          <w:b/>
          <w:u w:val="single"/>
        </w:rPr>
      </w:pPr>
      <w:bookmarkStart w:id="6" w:name="_Toc139015343"/>
      <w:r>
        <w:br w:type="page"/>
      </w:r>
    </w:p>
    <w:p w:rsidR="005D5B2A" w:rsidRPr="00E6142A" w:rsidRDefault="005D5B2A" w:rsidP="001B5F22">
      <w:pPr>
        <w:pStyle w:val="Heading1"/>
        <w:rPr>
          <w:sz w:val="24"/>
          <w:szCs w:val="24"/>
        </w:rPr>
      </w:pPr>
      <w:r w:rsidRPr="00E6142A">
        <w:rPr>
          <w:sz w:val="24"/>
          <w:szCs w:val="24"/>
        </w:rPr>
        <w:t>Conclusions of the monitoring process:</w:t>
      </w:r>
      <w:bookmarkEnd w:id="6"/>
    </w:p>
    <w:p w:rsidR="005D5B2A" w:rsidRPr="005D5B2A" w:rsidRDefault="005D5B2A" w:rsidP="005D5B2A">
      <w:pPr>
        <w:rPr>
          <w:rFonts w:ascii="Arial" w:hAnsi="Arial" w:cs="Arial"/>
          <w:b/>
        </w:rPr>
      </w:pPr>
    </w:p>
    <w:p w:rsidR="005D5B2A" w:rsidRPr="005D5B2A" w:rsidRDefault="005D5B2A" w:rsidP="005D5B2A">
      <w:pPr>
        <w:pStyle w:val="BodyText"/>
        <w:spacing w:line="360" w:lineRule="auto"/>
        <w:ind w:right="987"/>
        <w:jc w:val="both"/>
        <w:rPr>
          <w:rFonts w:ascii="Arial" w:hAnsi="Arial" w:cs="Arial"/>
        </w:rPr>
      </w:pPr>
      <w:r w:rsidRPr="005D5B2A">
        <w:rPr>
          <w:rFonts w:ascii="Arial" w:hAnsi="Arial" w:cs="Arial"/>
        </w:rPr>
        <w:t>In examining the data on the use of Spit and Bite Guards from March 2020-June 2023, we can conclude that</w:t>
      </w:r>
      <w:r w:rsidRPr="005D5B2A">
        <w:rPr>
          <w:rFonts w:ascii="Arial" w:hAnsi="Arial" w:cs="Arial"/>
          <w:spacing w:val="-11"/>
        </w:rPr>
        <w:t xml:space="preserve"> </w:t>
      </w:r>
      <w:r w:rsidRPr="005D5B2A">
        <w:rPr>
          <w:rFonts w:ascii="Arial" w:hAnsi="Arial" w:cs="Arial"/>
        </w:rPr>
        <w:t>a</w:t>
      </w:r>
      <w:r w:rsidRPr="005D5B2A">
        <w:rPr>
          <w:rFonts w:ascii="Arial" w:hAnsi="Arial" w:cs="Arial"/>
          <w:spacing w:val="-8"/>
        </w:rPr>
        <w:t xml:space="preserve"> </w:t>
      </w:r>
      <w:r w:rsidRPr="005D5B2A">
        <w:rPr>
          <w:rFonts w:ascii="Arial" w:hAnsi="Arial" w:cs="Arial"/>
        </w:rPr>
        <w:t>potential</w:t>
      </w:r>
      <w:r w:rsidRPr="005D5B2A">
        <w:rPr>
          <w:rFonts w:ascii="Arial" w:hAnsi="Arial" w:cs="Arial"/>
          <w:spacing w:val="-10"/>
        </w:rPr>
        <w:t xml:space="preserve"> </w:t>
      </w:r>
      <w:r w:rsidRPr="005D5B2A">
        <w:rPr>
          <w:rFonts w:ascii="Arial" w:hAnsi="Arial" w:cs="Arial"/>
        </w:rPr>
        <w:t>adverse</w:t>
      </w:r>
      <w:r w:rsidRPr="005D5B2A">
        <w:rPr>
          <w:rFonts w:ascii="Arial" w:hAnsi="Arial" w:cs="Arial"/>
          <w:spacing w:val="-10"/>
        </w:rPr>
        <w:t xml:space="preserve"> </w:t>
      </w:r>
      <w:r w:rsidRPr="005D5B2A">
        <w:rPr>
          <w:rFonts w:ascii="Arial" w:hAnsi="Arial" w:cs="Arial"/>
        </w:rPr>
        <w:t>impact</w:t>
      </w:r>
      <w:r w:rsidRPr="005D5B2A">
        <w:rPr>
          <w:rFonts w:ascii="Arial" w:hAnsi="Arial" w:cs="Arial"/>
          <w:spacing w:val="-6"/>
        </w:rPr>
        <w:t xml:space="preserve"> </w:t>
      </w:r>
      <w:r w:rsidRPr="005D5B2A">
        <w:rPr>
          <w:rFonts w:ascii="Arial" w:hAnsi="Arial" w:cs="Arial"/>
        </w:rPr>
        <w:t>may</w:t>
      </w:r>
      <w:r w:rsidRPr="005D5B2A">
        <w:rPr>
          <w:rFonts w:ascii="Arial" w:hAnsi="Arial" w:cs="Arial"/>
          <w:spacing w:val="-10"/>
        </w:rPr>
        <w:t xml:space="preserve"> </w:t>
      </w:r>
      <w:r w:rsidRPr="005D5B2A">
        <w:rPr>
          <w:rFonts w:ascii="Arial" w:hAnsi="Arial" w:cs="Arial"/>
        </w:rPr>
        <w:t>arise</w:t>
      </w:r>
      <w:r w:rsidRPr="005D5B2A">
        <w:rPr>
          <w:rFonts w:ascii="Arial" w:hAnsi="Arial" w:cs="Arial"/>
          <w:spacing w:val="-11"/>
        </w:rPr>
        <w:t xml:space="preserve"> </w:t>
      </w:r>
      <w:r w:rsidRPr="005D5B2A">
        <w:rPr>
          <w:rFonts w:ascii="Arial" w:hAnsi="Arial" w:cs="Arial"/>
        </w:rPr>
        <w:t>from</w:t>
      </w:r>
      <w:r w:rsidRPr="005D5B2A">
        <w:rPr>
          <w:rFonts w:ascii="Arial" w:hAnsi="Arial" w:cs="Arial"/>
          <w:spacing w:val="-8"/>
        </w:rPr>
        <w:t xml:space="preserve"> </w:t>
      </w:r>
      <w:r w:rsidRPr="005D5B2A">
        <w:rPr>
          <w:rFonts w:ascii="Arial" w:hAnsi="Arial" w:cs="Arial"/>
        </w:rPr>
        <w:t>the</w:t>
      </w:r>
      <w:r w:rsidRPr="005D5B2A">
        <w:rPr>
          <w:rFonts w:ascii="Arial" w:hAnsi="Arial" w:cs="Arial"/>
          <w:spacing w:val="-7"/>
        </w:rPr>
        <w:t xml:space="preserve"> </w:t>
      </w:r>
      <w:r w:rsidRPr="005D5B2A">
        <w:rPr>
          <w:rFonts w:ascii="Arial" w:hAnsi="Arial" w:cs="Arial"/>
        </w:rPr>
        <w:t>use</w:t>
      </w:r>
      <w:r w:rsidRPr="005D5B2A">
        <w:rPr>
          <w:rFonts w:ascii="Arial" w:hAnsi="Arial" w:cs="Arial"/>
          <w:spacing w:val="-18"/>
        </w:rPr>
        <w:t xml:space="preserve"> </w:t>
      </w:r>
      <w:r w:rsidRPr="005D5B2A">
        <w:rPr>
          <w:rFonts w:ascii="Arial" w:hAnsi="Arial" w:cs="Arial"/>
        </w:rPr>
        <w:t>of</w:t>
      </w:r>
      <w:r w:rsidRPr="005D5B2A">
        <w:rPr>
          <w:rFonts w:ascii="Arial" w:hAnsi="Arial" w:cs="Arial"/>
          <w:spacing w:val="-16"/>
        </w:rPr>
        <w:t xml:space="preserve"> </w:t>
      </w:r>
      <w:r w:rsidRPr="005D5B2A">
        <w:rPr>
          <w:rFonts w:ascii="Arial" w:hAnsi="Arial" w:cs="Arial"/>
        </w:rPr>
        <w:t>Spit</w:t>
      </w:r>
      <w:r w:rsidRPr="005D5B2A">
        <w:rPr>
          <w:rFonts w:ascii="Arial" w:hAnsi="Arial" w:cs="Arial"/>
          <w:spacing w:val="-19"/>
        </w:rPr>
        <w:t xml:space="preserve"> </w:t>
      </w:r>
      <w:r w:rsidRPr="005D5B2A">
        <w:rPr>
          <w:rFonts w:ascii="Arial" w:hAnsi="Arial" w:cs="Arial"/>
        </w:rPr>
        <w:t>and</w:t>
      </w:r>
      <w:r w:rsidRPr="005D5B2A">
        <w:rPr>
          <w:rFonts w:ascii="Arial" w:hAnsi="Arial" w:cs="Arial"/>
          <w:spacing w:val="-18"/>
        </w:rPr>
        <w:t xml:space="preserve"> </w:t>
      </w:r>
      <w:r w:rsidRPr="005D5B2A">
        <w:rPr>
          <w:rFonts w:ascii="Arial" w:hAnsi="Arial" w:cs="Arial"/>
        </w:rPr>
        <w:t>Bite</w:t>
      </w:r>
      <w:r w:rsidRPr="005D5B2A">
        <w:rPr>
          <w:rFonts w:ascii="Arial" w:hAnsi="Arial" w:cs="Arial"/>
          <w:spacing w:val="-18"/>
        </w:rPr>
        <w:t xml:space="preserve"> </w:t>
      </w:r>
      <w:r w:rsidRPr="005D5B2A">
        <w:rPr>
          <w:rFonts w:ascii="Arial" w:hAnsi="Arial" w:cs="Arial"/>
        </w:rPr>
        <w:t>Guards</w:t>
      </w:r>
      <w:r w:rsidRPr="005D5B2A">
        <w:rPr>
          <w:rFonts w:ascii="Arial" w:hAnsi="Arial" w:cs="Arial"/>
          <w:spacing w:val="-16"/>
        </w:rPr>
        <w:t xml:space="preserve"> </w:t>
      </w:r>
      <w:r w:rsidRPr="005D5B2A">
        <w:rPr>
          <w:rFonts w:ascii="Arial" w:hAnsi="Arial" w:cs="Arial"/>
        </w:rPr>
        <w:t>environment</w:t>
      </w:r>
      <w:r w:rsidRPr="005D5B2A">
        <w:rPr>
          <w:rFonts w:ascii="Arial" w:hAnsi="Arial" w:cs="Arial"/>
          <w:spacing w:val="-15"/>
        </w:rPr>
        <w:t xml:space="preserve"> </w:t>
      </w:r>
      <w:r w:rsidRPr="005D5B2A">
        <w:rPr>
          <w:rFonts w:ascii="Arial" w:hAnsi="Arial" w:cs="Arial"/>
        </w:rPr>
        <w:t>on</w:t>
      </w:r>
      <w:r w:rsidRPr="005D5B2A">
        <w:rPr>
          <w:rFonts w:ascii="Arial" w:hAnsi="Arial" w:cs="Arial"/>
          <w:spacing w:val="-18"/>
        </w:rPr>
        <w:t xml:space="preserve"> </w:t>
      </w:r>
      <w:r w:rsidRPr="005D5B2A">
        <w:rPr>
          <w:rFonts w:ascii="Arial" w:hAnsi="Arial" w:cs="Arial"/>
        </w:rPr>
        <w:t>the</w:t>
      </w:r>
      <w:r w:rsidRPr="005D5B2A">
        <w:rPr>
          <w:rFonts w:ascii="Arial" w:hAnsi="Arial" w:cs="Arial"/>
          <w:spacing w:val="-20"/>
        </w:rPr>
        <w:t xml:space="preserve"> </w:t>
      </w:r>
      <w:r w:rsidRPr="005D5B2A">
        <w:rPr>
          <w:rFonts w:ascii="Arial" w:hAnsi="Arial" w:cs="Arial"/>
        </w:rPr>
        <w:t>following</w:t>
      </w:r>
      <w:r w:rsidRPr="005D5B2A">
        <w:rPr>
          <w:rFonts w:ascii="Arial" w:hAnsi="Arial" w:cs="Arial"/>
          <w:spacing w:val="-17"/>
        </w:rPr>
        <w:t xml:space="preserve"> </w:t>
      </w:r>
      <w:r w:rsidRPr="005D5B2A">
        <w:rPr>
          <w:rFonts w:ascii="Arial" w:hAnsi="Arial" w:cs="Arial"/>
        </w:rPr>
        <w:t>groups:</w:t>
      </w:r>
    </w:p>
    <w:p w:rsidR="005D5B2A" w:rsidRPr="005D5B2A" w:rsidRDefault="005D5B2A" w:rsidP="005D5B2A">
      <w:pPr>
        <w:pStyle w:val="BodyText"/>
        <w:spacing w:before="7"/>
        <w:rPr>
          <w:rFonts w:ascii="Arial" w:hAnsi="Arial" w:cs="Arial"/>
          <w:sz w:val="30"/>
        </w:rPr>
      </w:pPr>
    </w:p>
    <w:p w:rsidR="005D5B2A" w:rsidRPr="005D5B2A" w:rsidRDefault="005D5B2A" w:rsidP="001B5F22">
      <w:pPr>
        <w:pStyle w:val="ListParagraph"/>
        <w:widowControl w:val="0"/>
        <w:numPr>
          <w:ilvl w:val="1"/>
          <w:numId w:val="10"/>
        </w:numPr>
        <w:tabs>
          <w:tab w:val="left" w:pos="1720"/>
          <w:tab w:val="left" w:pos="1721"/>
        </w:tabs>
        <w:autoSpaceDE w:val="0"/>
        <w:autoSpaceDN w:val="0"/>
        <w:spacing w:after="0" w:line="360" w:lineRule="auto"/>
        <w:ind w:left="1720" w:hanging="721"/>
        <w:rPr>
          <w:rFonts w:ascii="Arial" w:hAnsi="Arial" w:cs="Arial"/>
          <w:sz w:val="24"/>
        </w:rPr>
      </w:pPr>
      <w:r w:rsidRPr="005D5B2A">
        <w:rPr>
          <w:rFonts w:ascii="Arial" w:hAnsi="Arial" w:cs="Arial"/>
          <w:sz w:val="24"/>
        </w:rPr>
        <w:t>Men</w:t>
      </w:r>
    </w:p>
    <w:p w:rsidR="005D5B2A" w:rsidRPr="005D5B2A" w:rsidRDefault="005D5B2A" w:rsidP="001B5F22">
      <w:pPr>
        <w:pStyle w:val="ListParagraph"/>
        <w:widowControl w:val="0"/>
        <w:numPr>
          <w:ilvl w:val="1"/>
          <w:numId w:val="10"/>
        </w:numPr>
        <w:tabs>
          <w:tab w:val="left" w:pos="1720"/>
          <w:tab w:val="left" w:pos="1721"/>
        </w:tabs>
        <w:autoSpaceDE w:val="0"/>
        <w:autoSpaceDN w:val="0"/>
        <w:spacing w:after="0" w:line="360" w:lineRule="auto"/>
        <w:ind w:left="1720" w:hanging="721"/>
        <w:rPr>
          <w:rFonts w:ascii="Arial" w:hAnsi="Arial" w:cs="Arial"/>
          <w:sz w:val="24"/>
        </w:rPr>
      </w:pPr>
      <w:r w:rsidRPr="005D5B2A">
        <w:rPr>
          <w:rFonts w:ascii="Arial" w:hAnsi="Arial" w:cs="Arial"/>
          <w:sz w:val="24"/>
        </w:rPr>
        <w:t>People whose ethnicity is white</w:t>
      </w:r>
    </w:p>
    <w:p w:rsidR="005D5B2A" w:rsidRPr="005D5B2A" w:rsidRDefault="005D5B2A" w:rsidP="001B5F22">
      <w:pPr>
        <w:pStyle w:val="ListParagraph"/>
        <w:widowControl w:val="0"/>
        <w:numPr>
          <w:ilvl w:val="1"/>
          <w:numId w:val="10"/>
        </w:numPr>
        <w:tabs>
          <w:tab w:val="left" w:pos="1720"/>
          <w:tab w:val="left" w:pos="1721"/>
        </w:tabs>
        <w:autoSpaceDE w:val="0"/>
        <w:autoSpaceDN w:val="0"/>
        <w:spacing w:before="136" w:after="0" w:line="360" w:lineRule="auto"/>
        <w:ind w:left="1720" w:hanging="721"/>
        <w:rPr>
          <w:rFonts w:ascii="Arial" w:hAnsi="Arial" w:cs="Arial"/>
          <w:sz w:val="24"/>
        </w:rPr>
      </w:pPr>
      <w:r w:rsidRPr="005D5B2A">
        <w:rPr>
          <w:rFonts w:ascii="Arial" w:hAnsi="Arial" w:cs="Arial"/>
          <w:sz w:val="24"/>
        </w:rPr>
        <w:t>Adults in the 21-30 year age group</w:t>
      </w:r>
    </w:p>
    <w:p w:rsidR="005D5B2A" w:rsidRPr="005D5B2A" w:rsidRDefault="005D5B2A" w:rsidP="001B5F22">
      <w:pPr>
        <w:pStyle w:val="ListParagraph"/>
        <w:widowControl w:val="0"/>
        <w:numPr>
          <w:ilvl w:val="1"/>
          <w:numId w:val="10"/>
        </w:numPr>
        <w:tabs>
          <w:tab w:val="left" w:pos="1720"/>
          <w:tab w:val="left" w:pos="1721"/>
        </w:tabs>
        <w:autoSpaceDE w:val="0"/>
        <w:autoSpaceDN w:val="0"/>
        <w:spacing w:before="136" w:after="0" w:line="360" w:lineRule="auto"/>
        <w:ind w:left="1720" w:hanging="721"/>
        <w:rPr>
          <w:rFonts w:ascii="Arial" w:hAnsi="Arial" w:cs="Arial"/>
          <w:sz w:val="24"/>
        </w:rPr>
      </w:pPr>
      <w:r w:rsidRPr="005D5B2A">
        <w:rPr>
          <w:rFonts w:ascii="Arial" w:hAnsi="Arial" w:cs="Arial"/>
          <w:sz w:val="24"/>
        </w:rPr>
        <w:t>People with a disability (including mental</w:t>
      </w:r>
      <w:r w:rsidRPr="005D5B2A">
        <w:rPr>
          <w:rFonts w:ascii="Arial" w:hAnsi="Arial" w:cs="Arial"/>
          <w:spacing w:val="-1"/>
          <w:sz w:val="24"/>
        </w:rPr>
        <w:t xml:space="preserve"> </w:t>
      </w:r>
      <w:r w:rsidRPr="005D5B2A">
        <w:rPr>
          <w:rFonts w:ascii="Arial" w:hAnsi="Arial" w:cs="Arial"/>
          <w:sz w:val="24"/>
        </w:rPr>
        <w:t>health)</w:t>
      </w:r>
    </w:p>
    <w:p w:rsidR="005D5B2A" w:rsidRPr="005D5B2A" w:rsidRDefault="005D5B2A" w:rsidP="001B5F22">
      <w:pPr>
        <w:pStyle w:val="ListParagraph"/>
        <w:widowControl w:val="0"/>
        <w:numPr>
          <w:ilvl w:val="1"/>
          <w:numId w:val="10"/>
        </w:numPr>
        <w:tabs>
          <w:tab w:val="left" w:pos="1720"/>
          <w:tab w:val="left" w:pos="1721"/>
        </w:tabs>
        <w:autoSpaceDE w:val="0"/>
        <w:autoSpaceDN w:val="0"/>
        <w:spacing w:before="136" w:after="0" w:line="360" w:lineRule="auto"/>
        <w:ind w:left="1720" w:hanging="721"/>
        <w:rPr>
          <w:rFonts w:ascii="Arial" w:hAnsi="Arial" w:cs="Arial"/>
          <w:sz w:val="24"/>
        </w:rPr>
      </w:pPr>
      <w:r w:rsidRPr="005D5B2A">
        <w:rPr>
          <w:rFonts w:ascii="Arial" w:hAnsi="Arial" w:cs="Arial"/>
          <w:sz w:val="24"/>
        </w:rPr>
        <w:t>Members of the Catholic</w:t>
      </w:r>
      <w:r w:rsidRPr="005D5B2A">
        <w:rPr>
          <w:rFonts w:ascii="Arial" w:hAnsi="Arial" w:cs="Arial"/>
          <w:spacing w:val="1"/>
          <w:sz w:val="24"/>
        </w:rPr>
        <w:t xml:space="preserve"> </w:t>
      </w:r>
      <w:r w:rsidRPr="005D5B2A">
        <w:rPr>
          <w:rFonts w:ascii="Arial" w:hAnsi="Arial" w:cs="Arial"/>
          <w:sz w:val="24"/>
        </w:rPr>
        <w:t>community</w:t>
      </w:r>
    </w:p>
    <w:p w:rsidR="001B73EE" w:rsidRDefault="001B73EE" w:rsidP="005D5B2A">
      <w:pPr>
        <w:tabs>
          <w:tab w:val="left" w:pos="1720"/>
          <w:tab w:val="left" w:pos="1721"/>
        </w:tabs>
        <w:spacing w:before="136" w:line="360" w:lineRule="auto"/>
        <w:rPr>
          <w:rFonts w:ascii="Arial" w:hAnsi="Arial" w:cs="Arial"/>
        </w:rPr>
      </w:pPr>
    </w:p>
    <w:p w:rsidR="005D5B2A" w:rsidRPr="005D5B2A" w:rsidRDefault="005D5B2A" w:rsidP="005D5B2A">
      <w:pPr>
        <w:tabs>
          <w:tab w:val="left" w:pos="1720"/>
          <w:tab w:val="left" w:pos="1721"/>
        </w:tabs>
        <w:spacing w:before="136" w:line="360" w:lineRule="auto"/>
        <w:rPr>
          <w:rFonts w:ascii="Arial" w:hAnsi="Arial" w:cs="Arial"/>
        </w:rPr>
      </w:pPr>
      <w:r w:rsidRPr="005D5B2A">
        <w:rPr>
          <w:rFonts w:ascii="Arial" w:hAnsi="Arial" w:cs="Arial"/>
        </w:rPr>
        <w:t xml:space="preserve">Since the introduction of Spit and Bite Guards in 2020, we have taken significant steps to mitigate any adverse effect of their use on all </w:t>
      </w:r>
      <w:r w:rsidR="008B0DD9">
        <w:rPr>
          <w:rFonts w:ascii="Arial" w:hAnsi="Arial" w:cs="Arial"/>
        </w:rPr>
        <w:t>equality</w:t>
      </w:r>
      <w:r w:rsidR="008B0DD9" w:rsidRPr="005D5B2A">
        <w:rPr>
          <w:rFonts w:ascii="Arial" w:hAnsi="Arial" w:cs="Arial"/>
        </w:rPr>
        <w:t xml:space="preserve"> </w:t>
      </w:r>
      <w:r w:rsidRPr="005D5B2A">
        <w:rPr>
          <w:rFonts w:ascii="Arial" w:hAnsi="Arial" w:cs="Arial"/>
        </w:rPr>
        <w:t xml:space="preserve">groups. We have detailed these steps in the table below (“Mitigation by </w:t>
      </w:r>
      <w:r w:rsidR="008B0DD9">
        <w:rPr>
          <w:rFonts w:ascii="Arial" w:hAnsi="Arial" w:cs="Arial"/>
        </w:rPr>
        <w:t>Equality</w:t>
      </w:r>
      <w:r w:rsidR="008B0DD9" w:rsidRPr="005D5B2A">
        <w:rPr>
          <w:rFonts w:ascii="Arial" w:hAnsi="Arial" w:cs="Arial"/>
        </w:rPr>
        <w:t xml:space="preserve"> </w:t>
      </w:r>
      <w:r w:rsidRPr="005D5B2A">
        <w:rPr>
          <w:rFonts w:ascii="Arial" w:hAnsi="Arial" w:cs="Arial"/>
        </w:rPr>
        <w:t xml:space="preserve">Group”). </w:t>
      </w:r>
    </w:p>
    <w:p w:rsidR="005D5B2A" w:rsidRPr="005D5B2A" w:rsidRDefault="005D5B2A" w:rsidP="005D5B2A">
      <w:pPr>
        <w:tabs>
          <w:tab w:val="left" w:pos="1720"/>
          <w:tab w:val="left" w:pos="1721"/>
        </w:tabs>
        <w:spacing w:before="136" w:line="360" w:lineRule="auto"/>
        <w:rPr>
          <w:rFonts w:ascii="Arial" w:hAnsi="Arial" w:cs="Arial"/>
        </w:rPr>
      </w:pPr>
      <w:r w:rsidRPr="005D5B2A">
        <w:rPr>
          <w:rFonts w:ascii="Arial" w:hAnsi="Arial" w:cs="Arial"/>
        </w:rPr>
        <w:t>Going forward, monitoring practices already in place will continue:</w:t>
      </w:r>
    </w:p>
    <w:p w:rsidR="005D5B2A" w:rsidRPr="005D5B2A" w:rsidRDefault="005D5B2A" w:rsidP="005D5B2A">
      <w:pPr>
        <w:pStyle w:val="BodyText"/>
        <w:spacing w:before="4"/>
        <w:rPr>
          <w:rFonts w:ascii="Arial" w:hAnsi="Arial" w:cs="Arial"/>
          <w:sz w:val="22"/>
        </w:rPr>
      </w:pPr>
    </w:p>
    <w:p w:rsidR="002E4314" w:rsidRDefault="005D5B2A" w:rsidP="000C61D8">
      <w:pPr>
        <w:pStyle w:val="ListParagraph"/>
        <w:widowControl w:val="0"/>
        <w:numPr>
          <w:ilvl w:val="0"/>
          <w:numId w:val="8"/>
        </w:numPr>
        <w:tabs>
          <w:tab w:val="left" w:pos="1721"/>
        </w:tabs>
        <w:autoSpaceDE w:val="0"/>
        <w:autoSpaceDN w:val="0"/>
        <w:spacing w:before="80" w:line="350" w:lineRule="auto"/>
        <w:ind w:right="989"/>
        <w:jc w:val="both"/>
        <w:rPr>
          <w:rFonts w:ascii="Arial" w:hAnsi="Arial" w:cs="Arial"/>
          <w:sz w:val="24"/>
          <w:szCs w:val="24"/>
        </w:rPr>
      </w:pPr>
      <w:r w:rsidRPr="000C61D8">
        <w:rPr>
          <w:rFonts w:ascii="Arial" w:hAnsi="Arial" w:cs="Arial"/>
          <w:sz w:val="24"/>
          <w:szCs w:val="24"/>
        </w:rPr>
        <w:t>Daily collation of statistics on the use of Spit and Bite</w:t>
      </w:r>
      <w:r w:rsidRPr="000C61D8">
        <w:rPr>
          <w:rFonts w:ascii="Arial" w:hAnsi="Arial" w:cs="Arial"/>
          <w:spacing w:val="-7"/>
          <w:sz w:val="24"/>
          <w:szCs w:val="24"/>
        </w:rPr>
        <w:t xml:space="preserve"> </w:t>
      </w:r>
      <w:r w:rsidRPr="000C61D8">
        <w:rPr>
          <w:rFonts w:ascii="Arial" w:hAnsi="Arial" w:cs="Arial"/>
          <w:sz w:val="24"/>
          <w:szCs w:val="24"/>
        </w:rPr>
        <w:t>Guards</w:t>
      </w:r>
    </w:p>
    <w:p w:rsidR="005D5B2A" w:rsidRPr="000C61D8" w:rsidRDefault="005D5B2A" w:rsidP="000C61D8">
      <w:pPr>
        <w:pStyle w:val="ListParagraph"/>
        <w:widowControl w:val="0"/>
        <w:numPr>
          <w:ilvl w:val="0"/>
          <w:numId w:val="8"/>
        </w:numPr>
        <w:tabs>
          <w:tab w:val="left" w:pos="1721"/>
        </w:tabs>
        <w:autoSpaceDE w:val="0"/>
        <w:autoSpaceDN w:val="0"/>
        <w:spacing w:before="80" w:line="350" w:lineRule="auto"/>
        <w:ind w:right="989"/>
        <w:jc w:val="both"/>
        <w:rPr>
          <w:rFonts w:ascii="Arial" w:hAnsi="Arial" w:cs="Arial"/>
          <w:sz w:val="24"/>
          <w:szCs w:val="24"/>
        </w:rPr>
      </w:pPr>
      <w:r w:rsidRPr="000C61D8">
        <w:rPr>
          <w:rFonts w:ascii="Arial" w:hAnsi="Arial" w:cs="Arial"/>
          <w:sz w:val="24"/>
          <w:szCs w:val="24"/>
        </w:rPr>
        <w:t>Particular scrutiny if a Spit and Bite Guard has been used on a child to include an examination of the Body-Worn Video relating to the</w:t>
      </w:r>
      <w:r w:rsidRPr="000C61D8">
        <w:rPr>
          <w:rFonts w:ascii="Arial" w:hAnsi="Arial" w:cs="Arial"/>
          <w:spacing w:val="-7"/>
          <w:sz w:val="24"/>
          <w:szCs w:val="24"/>
        </w:rPr>
        <w:t xml:space="preserve"> </w:t>
      </w:r>
      <w:r w:rsidRPr="000C61D8">
        <w:rPr>
          <w:rFonts w:ascii="Arial" w:hAnsi="Arial" w:cs="Arial"/>
          <w:sz w:val="24"/>
          <w:szCs w:val="24"/>
        </w:rPr>
        <w:t>incident</w:t>
      </w:r>
    </w:p>
    <w:p w:rsidR="005D5B2A" w:rsidRPr="006504C2" w:rsidRDefault="005D5B2A" w:rsidP="006504C2">
      <w:pPr>
        <w:pStyle w:val="ListParagraph"/>
        <w:widowControl w:val="0"/>
        <w:numPr>
          <w:ilvl w:val="0"/>
          <w:numId w:val="8"/>
        </w:numPr>
        <w:tabs>
          <w:tab w:val="left" w:pos="1721"/>
        </w:tabs>
        <w:autoSpaceDE w:val="0"/>
        <w:autoSpaceDN w:val="0"/>
        <w:spacing w:before="13" w:line="355" w:lineRule="auto"/>
        <w:ind w:right="991"/>
        <w:jc w:val="both"/>
        <w:rPr>
          <w:rFonts w:ascii="Arial" w:hAnsi="Arial" w:cs="Arial"/>
          <w:sz w:val="24"/>
          <w:szCs w:val="24"/>
        </w:rPr>
      </w:pPr>
      <w:r w:rsidRPr="006504C2">
        <w:rPr>
          <w:rFonts w:ascii="Arial" w:hAnsi="Arial" w:cs="Arial"/>
          <w:sz w:val="24"/>
          <w:szCs w:val="24"/>
        </w:rPr>
        <w:t>A</w:t>
      </w:r>
      <w:r w:rsidRPr="006504C2">
        <w:rPr>
          <w:rFonts w:ascii="Arial" w:hAnsi="Arial" w:cs="Arial"/>
          <w:spacing w:val="-11"/>
          <w:sz w:val="24"/>
          <w:szCs w:val="24"/>
        </w:rPr>
        <w:t xml:space="preserve"> </w:t>
      </w:r>
      <w:r w:rsidRPr="006504C2">
        <w:rPr>
          <w:rFonts w:ascii="Arial" w:hAnsi="Arial" w:cs="Arial"/>
          <w:sz w:val="24"/>
          <w:szCs w:val="24"/>
        </w:rPr>
        <w:t>bi-annual</w:t>
      </w:r>
      <w:r w:rsidRPr="006504C2">
        <w:rPr>
          <w:rFonts w:ascii="Arial" w:hAnsi="Arial" w:cs="Arial"/>
          <w:spacing w:val="-11"/>
          <w:sz w:val="24"/>
          <w:szCs w:val="24"/>
        </w:rPr>
        <w:t xml:space="preserve"> </w:t>
      </w:r>
      <w:r w:rsidRPr="006504C2">
        <w:rPr>
          <w:rFonts w:ascii="Arial" w:hAnsi="Arial" w:cs="Arial"/>
          <w:sz w:val="24"/>
          <w:szCs w:val="24"/>
        </w:rPr>
        <w:t>report</w:t>
      </w:r>
      <w:r w:rsidRPr="006504C2">
        <w:rPr>
          <w:rFonts w:ascii="Arial" w:hAnsi="Arial" w:cs="Arial"/>
          <w:spacing w:val="-11"/>
          <w:sz w:val="24"/>
          <w:szCs w:val="24"/>
        </w:rPr>
        <w:t xml:space="preserve"> </w:t>
      </w:r>
      <w:r w:rsidRPr="006504C2">
        <w:rPr>
          <w:rFonts w:ascii="Arial" w:hAnsi="Arial" w:cs="Arial"/>
          <w:sz w:val="24"/>
          <w:szCs w:val="24"/>
        </w:rPr>
        <w:t>on</w:t>
      </w:r>
      <w:r w:rsidRPr="006504C2">
        <w:rPr>
          <w:rFonts w:ascii="Arial" w:hAnsi="Arial" w:cs="Arial"/>
          <w:spacing w:val="-11"/>
          <w:sz w:val="24"/>
          <w:szCs w:val="24"/>
        </w:rPr>
        <w:t xml:space="preserve"> </w:t>
      </w:r>
      <w:r w:rsidRPr="006504C2">
        <w:rPr>
          <w:rFonts w:ascii="Arial" w:hAnsi="Arial" w:cs="Arial"/>
          <w:sz w:val="24"/>
          <w:szCs w:val="24"/>
        </w:rPr>
        <w:t>the</w:t>
      </w:r>
      <w:r w:rsidRPr="006504C2">
        <w:rPr>
          <w:rFonts w:ascii="Arial" w:hAnsi="Arial" w:cs="Arial"/>
          <w:spacing w:val="-10"/>
          <w:sz w:val="24"/>
          <w:szCs w:val="24"/>
        </w:rPr>
        <w:t xml:space="preserve"> </w:t>
      </w:r>
      <w:r w:rsidRPr="006504C2">
        <w:rPr>
          <w:rFonts w:ascii="Arial" w:hAnsi="Arial" w:cs="Arial"/>
          <w:sz w:val="24"/>
          <w:szCs w:val="24"/>
        </w:rPr>
        <w:t>Use</w:t>
      </w:r>
      <w:r w:rsidRPr="006504C2">
        <w:rPr>
          <w:rFonts w:ascii="Arial" w:hAnsi="Arial" w:cs="Arial"/>
          <w:spacing w:val="-12"/>
          <w:sz w:val="24"/>
          <w:szCs w:val="24"/>
        </w:rPr>
        <w:t xml:space="preserve"> </w:t>
      </w:r>
      <w:r w:rsidRPr="006504C2">
        <w:rPr>
          <w:rFonts w:ascii="Arial" w:hAnsi="Arial" w:cs="Arial"/>
          <w:sz w:val="24"/>
          <w:szCs w:val="24"/>
        </w:rPr>
        <w:t>of</w:t>
      </w:r>
      <w:r w:rsidRPr="006504C2">
        <w:rPr>
          <w:rFonts w:ascii="Arial" w:hAnsi="Arial" w:cs="Arial"/>
          <w:spacing w:val="-9"/>
          <w:sz w:val="24"/>
          <w:szCs w:val="24"/>
        </w:rPr>
        <w:t xml:space="preserve"> </w:t>
      </w:r>
      <w:r w:rsidRPr="006504C2">
        <w:rPr>
          <w:rFonts w:ascii="Arial" w:hAnsi="Arial" w:cs="Arial"/>
          <w:sz w:val="24"/>
          <w:szCs w:val="24"/>
        </w:rPr>
        <w:t>Force</w:t>
      </w:r>
      <w:r w:rsidRPr="006504C2">
        <w:rPr>
          <w:rFonts w:ascii="Arial" w:hAnsi="Arial" w:cs="Arial"/>
          <w:spacing w:val="-13"/>
          <w:sz w:val="24"/>
          <w:szCs w:val="24"/>
        </w:rPr>
        <w:t xml:space="preserve"> </w:t>
      </w:r>
      <w:r w:rsidRPr="006504C2">
        <w:rPr>
          <w:rFonts w:ascii="Arial" w:hAnsi="Arial" w:cs="Arial"/>
          <w:sz w:val="24"/>
          <w:szCs w:val="24"/>
        </w:rPr>
        <w:t>by</w:t>
      </w:r>
      <w:r w:rsidRPr="006504C2">
        <w:rPr>
          <w:rFonts w:ascii="Arial" w:hAnsi="Arial" w:cs="Arial"/>
          <w:spacing w:val="-13"/>
          <w:sz w:val="24"/>
          <w:szCs w:val="24"/>
        </w:rPr>
        <w:t xml:space="preserve"> </w:t>
      </w:r>
      <w:r w:rsidRPr="006504C2">
        <w:rPr>
          <w:rFonts w:ascii="Arial" w:hAnsi="Arial" w:cs="Arial"/>
          <w:sz w:val="24"/>
          <w:szCs w:val="24"/>
        </w:rPr>
        <w:t>PSNI</w:t>
      </w:r>
      <w:r w:rsidRPr="006504C2">
        <w:rPr>
          <w:rFonts w:ascii="Arial" w:hAnsi="Arial" w:cs="Arial"/>
          <w:spacing w:val="-12"/>
          <w:sz w:val="24"/>
          <w:szCs w:val="24"/>
        </w:rPr>
        <w:t xml:space="preserve"> </w:t>
      </w:r>
      <w:r w:rsidRPr="006504C2">
        <w:rPr>
          <w:rFonts w:ascii="Arial" w:hAnsi="Arial" w:cs="Arial"/>
          <w:sz w:val="24"/>
          <w:szCs w:val="24"/>
        </w:rPr>
        <w:t>(including</w:t>
      </w:r>
      <w:r w:rsidRPr="006504C2">
        <w:rPr>
          <w:rFonts w:ascii="Arial" w:hAnsi="Arial" w:cs="Arial"/>
          <w:spacing w:val="-12"/>
          <w:sz w:val="24"/>
          <w:szCs w:val="24"/>
        </w:rPr>
        <w:t xml:space="preserve"> </w:t>
      </w:r>
      <w:r w:rsidRPr="006504C2">
        <w:rPr>
          <w:rFonts w:ascii="Arial" w:hAnsi="Arial" w:cs="Arial"/>
          <w:sz w:val="24"/>
          <w:szCs w:val="24"/>
        </w:rPr>
        <w:t>Spit</w:t>
      </w:r>
      <w:r w:rsidRPr="006504C2">
        <w:rPr>
          <w:rFonts w:ascii="Arial" w:hAnsi="Arial" w:cs="Arial"/>
          <w:spacing w:val="-11"/>
          <w:sz w:val="24"/>
          <w:szCs w:val="24"/>
        </w:rPr>
        <w:t xml:space="preserve"> </w:t>
      </w:r>
      <w:r w:rsidRPr="006504C2">
        <w:rPr>
          <w:rFonts w:ascii="Arial" w:hAnsi="Arial" w:cs="Arial"/>
          <w:sz w:val="24"/>
          <w:szCs w:val="24"/>
        </w:rPr>
        <w:t>and</w:t>
      </w:r>
      <w:r w:rsidRPr="006504C2">
        <w:rPr>
          <w:rFonts w:ascii="Arial" w:hAnsi="Arial" w:cs="Arial"/>
          <w:spacing w:val="-13"/>
          <w:sz w:val="24"/>
          <w:szCs w:val="24"/>
        </w:rPr>
        <w:t xml:space="preserve"> </w:t>
      </w:r>
      <w:r w:rsidRPr="006504C2">
        <w:rPr>
          <w:rFonts w:ascii="Arial" w:hAnsi="Arial" w:cs="Arial"/>
          <w:sz w:val="24"/>
          <w:szCs w:val="24"/>
        </w:rPr>
        <w:t>Bite</w:t>
      </w:r>
      <w:r w:rsidRPr="006504C2">
        <w:rPr>
          <w:rFonts w:ascii="Arial" w:hAnsi="Arial" w:cs="Arial"/>
          <w:spacing w:val="-10"/>
          <w:sz w:val="24"/>
          <w:szCs w:val="24"/>
        </w:rPr>
        <w:t xml:space="preserve"> </w:t>
      </w:r>
      <w:r w:rsidRPr="006504C2">
        <w:rPr>
          <w:rFonts w:ascii="Arial" w:hAnsi="Arial" w:cs="Arial"/>
          <w:sz w:val="24"/>
          <w:szCs w:val="24"/>
        </w:rPr>
        <w:t>Guards) presented to the Policing Board NI and an annual Use of Force report published externally</w:t>
      </w:r>
    </w:p>
    <w:p w:rsidR="005D5B2A" w:rsidRPr="006504C2" w:rsidRDefault="005D5B2A" w:rsidP="006504C2">
      <w:pPr>
        <w:pStyle w:val="ListParagraph"/>
        <w:widowControl w:val="0"/>
        <w:numPr>
          <w:ilvl w:val="0"/>
          <w:numId w:val="8"/>
        </w:numPr>
        <w:tabs>
          <w:tab w:val="left" w:pos="1721"/>
        </w:tabs>
        <w:autoSpaceDE w:val="0"/>
        <w:autoSpaceDN w:val="0"/>
        <w:spacing w:before="6" w:line="350" w:lineRule="auto"/>
        <w:ind w:right="999"/>
        <w:jc w:val="both"/>
        <w:rPr>
          <w:rFonts w:ascii="Arial" w:hAnsi="Arial" w:cs="Arial"/>
          <w:sz w:val="24"/>
          <w:szCs w:val="24"/>
        </w:rPr>
      </w:pPr>
      <w:r w:rsidRPr="006504C2">
        <w:rPr>
          <w:rFonts w:ascii="Arial" w:hAnsi="Arial" w:cs="Arial"/>
          <w:sz w:val="24"/>
          <w:szCs w:val="24"/>
        </w:rPr>
        <w:t>Regular reviews of our policy on the Use of Spit and Bite Guards which will continue to evolve as future recommendations are considered</w:t>
      </w:r>
    </w:p>
    <w:p w:rsidR="005D5B2A" w:rsidRPr="006504C2" w:rsidRDefault="005D5B2A" w:rsidP="006504C2">
      <w:pPr>
        <w:pStyle w:val="ListParagraph"/>
        <w:widowControl w:val="0"/>
        <w:numPr>
          <w:ilvl w:val="0"/>
          <w:numId w:val="8"/>
        </w:numPr>
        <w:tabs>
          <w:tab w:val="left" w:pos="1721"/>
        </w:tabs>
        <w:autoSpaceDE w:val="0"/>
        <w:autoSpaceDN w:val="0"/>
        <w:spacing w:before="12" w:line="355" w:lineRule="auto"/>
        <w:ind w:right="987"/>
        <w:jc w:val="both"/>
        <w:rPr>
          <w:rFonts w:ascii="Arial" w:hAnsi="Arial" w:cs="Arial"/>
          <w:sz w:val="24"/>
          <w:szCs w:val="24"/>
        </w:rPr>
      </w:pPr>
      <w:r w:rsidRPr="006504C2">
        <w:rPr>
          <w:rFonts w:ascii="Arial" w:hAnsi="Arial" w:cs="Arial"/>
          <w:sz w:val="24"/>
          <w:szCs w:val="24"/>
        </w:rPr>
        <w:t>Attendance at the National Self-Defence, Arrest and Restraint Group which examines</w:t>
      </w:r>
      <w:r w:rsidRPr="006504C2">
        <w:rPr>
          <w:rFonts w:ascii="Arial" w:hAnsi="Arial" w:cs="Arial"/>
          <w:spacing w:val="-19"/>
          <w:sz w:val="24"/>
          <w:szCs w:val="24"/>
        </w:rPr>
        <w:t xml:space="preserve"> </w:t>
      </w:r>
      <w:r w:rsidRPr="006504C2">
        <w:rPr>
          <w:rFonts w:ascii="Arial" w:hAnsi="Arial" w:cs="Arial"/>
          <w:sz w:val="24"/>
          <w:szCs w:val="24"/>
        </w:rPr>
        <w:t>advances</w:t>
      </w:r>
      <w:r w:rsidRPr="006504C2">
        <w:rPr>
          <w:rFonts w:ascii="Arial" w:hAnsi="Arial" w:cs="Arial"/>
          <w:spacing w:val="-15"/>
          <w:sz w:val="24"/>
          <w:szCs w:val="24"/>
        </w:rPr>
        <w:t xml:space="preserve"> </w:t>
      </w:r>
      <w:r w:rsidRPr="006504C2">
        <w:rPr>
          <w:rFonts w:ascii="Arial" w:hAnsi="Arial" w:cs="Arial"/>
          <w:sz w:val="24"/>
          <w:szCs w:val="24"/>
        </w:rPr>
        <w:t>in</w:t>
      </w:r>
      <w:r w:rsidRPr="006504C2">
        <w:rPr>
          <w:rFonts w:ascii="Arial" w:hAnsi="Arial" w:cs="Arial"/>
          <w:spacing w:val="-17"/>
          <w:sz w:val="24"/>
          <w:szCs w:val="24"/>
        </w:rPr>
        <w:t xml:space="preserve"> </w:t>
      </w:r>
      <w:r w:rsidRPr="006504C2">
        <w:rPr>
          <w:rFonts w:ascii="Arial" w:hAnsi="Arial" w:cs="Arial"/>
          <w:sz w:val="24"/>
          <w:szCs w:val="24"/>
        </w:rPr>
        <w:t>technology</w:t>
      </w:r>
      <w:r w:rsidRPr="006504C2">
        <w:rPr>
          <w:rFonts w:ascii="Arial" w:hAnsi="Arial" w:cs="Arial"/>
          <w:spacing w:val="-18"/>
          <w:sz w:val="24"/>
          <w:szCs w:val="24"/>
        </w:rPr>
        <w:t xml:space="preserve"> </w:t>
      </w:r>
      <w:r w:rsidRPr="006504C2">
        <w:rPr>
          <w:rFonts w:ascii="Arial" w:hAnsi="Arial" w:cs="Arial"/>
          <w:sz w:val="24"/>
          <w:szCs w:val="24"/>
        </w:rPr>
        <w:t>and</w:t>
      </w:r>
      <w:r w:rsidRPr="006504C2">
        <w:rPr>
          <w:rFonts w:ascii="Arial" w:hAnsi="Arial" w:cs="Arial"/>
          <w:spacing w:val="-15"/>
          <w:sz w:val="24"/>
          <w:szCs w:val="24"/>
        </w:rPr>
        <w:t xml:space="preserve"> </w:t>
      </w:r>
      <w:r w:rsidRPr="006504C2">
        <w:rPr>
          <w:rFonts w:ascii="Arial" w:hAnsi="Arial" w:cs="Arial"/>
          <w:sz w:val="24"/>
          <w:szCs w:val="24"/>
        </w:rPr>
        <w:t>techniques</w:t>
      </w:r>
      <w:r w:rsidRPr="006504C2">
        <w:rPr>
          <w:rFonts w:ascii="Arial" w:hAnsi="Arial" w:cs="Arial"/>
          <w:spacing w:val="-15"/>
          <w:sz w:val="24"/>
          <w:szCs w:val="24"/>
        </w:rPr>
        <w:t xml:space="preserve"> </w:t>
      </w:r>
      <w:r w:rsidRPr="006504C2">
        <w:rPr>
          <w:rFonts w:ascii="Arial" w:hAnsi="Arial" w:cs="Arial"/>
          <w:sz w:val="24"/>
          <w:szCs w:val="24"/>
        </w:rPr>
        <w:t>relating</w:t>
      </w:r>
      <w:r w:rsidRPr="006504C2">
        <w:rPr>
          <w:rFonts w:ascii="Arial" w:hAnsi="Arial" w:cs="Arial"/>
          <w:spacing w:val="-18"/>
          <w:sz w:val="24"/>
          <w:szCs w:val="24"/>
        </w:rPr>
        <w:t xml:space="preserve"> </w:t>
      </w:r>
      <w:r w:rsidRPr="006504C2">
        <w:rPr>
          <w:rFonts w:ascii="Arial" w:hAnsi="Arial" w:cs="Arial"/>
          <w:sz w:val="24"/>
          <w:szCs w:val="24"/>
        </w:rPr>
        <w:t>to</w:t>
      </w:r>
      <w:r w:rsidRPr="006504C2">
        <w:rPr>
          <w:rFonts w:ascii="Arial" w:hAnsi="Arial" w:cs="Arial"/>
          <w:spacing w:val="-14"/>
          <w:sz w:val="24"/>
          <w:szCs w:val="24"/>
        </w:rPr>
        <w:t xml:space="preserve"> </w:t>
      </w:r>
      <w:r w:rsidRPr="006504C2">
        <w:rPr>
          <w:rFonts w:ascii="Arial" w:hAnsi="Arial" w:cs="Arial"/>
          <w:sz w:val="24"/>
          <w:szCs w:val="24"/>
        </w:rPr>
        <w:t>all</w:t>
      </w:r>
      <w:r w:rsidRPr="006504C2">
        <w:rPr>
          <w:rFonts w:ascii="Arial" w:hAnsi="Arial" w:cs="Arial"/>
          <w:spacing w:val="-19"/>
          <w:sz w:val="24"/>
          <w:szCs w:val="24"/>
        </w:rPr>
        <w:t xml:space="preserve"> </w:t>
      </w:r>
      <w:r w:rsidRPr="006504C2">
        <w:rPr>
          <w:rFonts w:ascii="Arial" w:hAnsi="Arial" w:cs="Arial"/>
          <w:sz w:val="24"/>
          <w:szCs w:val="24"/>
        </w:rPr>
        <w:t>uses</w:t>
      </w:r>
      <w:r w:rsidRPr="006504C2">
        <w:rPr>
          <w:rFonts w:ascii="Arial" w:hAnsi="Arial" w:cs="Arial"/>
          <w:spacing w:val="-18"/>
          <w:sz w:val="24"/>
          <w:szCs w:val="24"/>
        </w:rPr>
        <w:t xml:space="preserve"> </w:t>
      </w:r>
      <w:r w:rsidRPr="006504C2">
        <w:rPr>
          <w:rFonts w:ascii="Arial" w:hAnsi="Arial" w:cs="Arial"/>
          <w:sz w:val="24"/>
          <w:szCs w:val="24"/>
        </w:rPr>
        <w:t>of</w:t>
      </w:r>
      <w:r w:rsidRPr="006504C2">
        <w:rPr>
          <w:rFonts w:ascii="Arial" w:hAnsi="Arial" w:cs="Arial"/>
          <w:spacing w:val="-15"/>
          <w:sz w:val="24"/>
          <w:szCs w:val="24"/>
        </w:rPr>
        <w:t xml:space="preserve"> </w:t>
      </w:r>
      <w:r w:rsidRPr="006504C2">
        <w:rPr>
          <w:rFonts w:ascii="Arial" w:hAnsi="Arial" w:cs="Arial"/>
          <w:sz w:val="24"/>
          <w:szCs w:val="24"/>
        </w:rPr>
        <w:t>force,</w:t>
      </w:r>
      <w:r w:rsidRPr="006504C2">
        <w:rPr>
          <w:rFonts w:ascii="Arial" w:hAnsi="Arial" w:cs="Arial"/>
          <w:spacing w:val="-15"/>
          <w:sz w:val="24"/>
          <w:szCs w:val="24"/>
        </w:rPr>
        <w:t xml:space="preserve"> </w:t>
      </w:r>
      <w:r w:rsidRPr="006504C2">
        <w:rPr>
          <w:rFonts w:ascii="Arial" w:hAnsi="Arial" w:cs="Arial"/>
          <w:sz w:val="24"/>
          <w:szCs w:val="24"/>
        </w:rPr>
        <w:t>including Spit and Bite</w:t>
      </w:r>
      <w:r w:rsidRPr="006504C2">
        <w:rPr>
          <w:rFonts w:ascii="Arial" w:hAnsi="Arial" w:cs="Arial"/>
          <w:spacing w:val="-3"/>
          <w:sz w:val="24"/>
          <w:szCs w:val="24"/>
        </w:rPr>
        <w:t xml:space="preserve"> </w:t>
      </w:r>
      <w:r w:rsidRPr="006504C2">
        <w:rPr>
          <w:rFonts w:ascii="Arial" w:hAnsi="Arial" w:cs="Arial"/>
          <w:sz w:val="24"/>
          <w:szCs w:val="24"/>
        </w:rPr>
        <w:t>Guards</w:t>
      </w:r>
    </w:p>
    <w:p w:rsidR="005D5B2A" w:rsidRPr="006504C2" w:rsidRDefault="005D5B2A" w:rsidP="006504C2">
      <w:pPr>
        <w:pStyle w:val="ListParagraph"/>
        <w:widowControl w:val="0"/>
        <w:numPr>
          <w:ilvl w:val="0"/>
          <w:numId w:val="8"/>
        </w:numPr>
        <w:tabs>
          <w:tab w:val="left" w:pos="1721"/>
        </w:tabs>
        <w:autoSpaceDE w:val="0"/>
        <w:autoSpaceDN w:val="0"/>
        <w:spacing w:before="6" w:line="350" w:lineRule="auto"/>
        <w:ind w:right="998"/>
        <w:jc w:val="both"/>
        <w:rPr>
          <w:rFonts w:ascii="Arial" w:hAnsi="Arial" w:cs="Arial"/>
          <w:sz w:val="24"/>
          <w:szCs w:val="24"/>
        </w:rPr>
      </w:pPr>
      <w:r w:rsidRPr="006504C2">
        <w:rPr>
          <w:rFonts w:ascii="Arial" w:hAnsi="Arial" w:cs="Arial"/>
          <w:sz w:val="24"/>
          <w:szCs w:val="24"/>
        </w:rPr>
        <w:t xml:space="preserve">Benchmarking the use of Spit and Bite Guards by PSNI with other UK forces </w:t>
      </w:r>
    </w:p>
    <w:p w:rsidR="005D5B2A" w:rsidRPr="006504C2" w:rsidRDefault="005D5B2A" w:rsidP="006504C2">
      <w:pPr>
        <w:pStyle w:val="ListParagraph"/>
        <w:widowControl w:val="0"/>
        <w:numPr>
          <w:ilvl w:val="0"/>
          <w:numId w:val="8"/>
        </w:numPr>
        <w:tabs>
          <w:tab w:val="left" w:pos="1721"/>
        </w:tabs>
        <w:autoSpaceDE w:val="0"/>
        <w:autoSpaceDN w:val="0"/>
        <w:spacing w:before="6" w:line="350" w:lineRule="auto"/>
        <w:ind w:right="998"/>
        <w:jc w:val="both"/>
        <w:rPr>
          <w:rFonts w:ascii="Arial" w:hAnsi="Arial" w:cs="Arial"/>
          <w:sz w:val="24"/>
          <w:szCs w:val="24"/>
        </w:rPr>
      </w:pPr>
      <w:r w:rsidRPr="006504C2">
        <w:rPr>
          <w:rFonts w:ascii="Arial" w:hAnsi="Arial" w:cs="Arial"/>
          <w:sz w:val="24"/>
          <w:szCs w:val="24"/>
        </w:rPr>
        <w:t>The Service Accountability Panel will consider all data relating</w:t>
      </w:r>
      <w:r w:rsidRPr="006504C2">
        <w:rPr>
          <w:rFonts w:ascii="Arial" w:hAnsi="Arial" w:cs="Arial"/>
          <w:spacing w:val="-11"/>
          <w:sz w:val="24"/>
          <w:szCs w:val="24"/>
        </w:rPr>
        <w:t xml:space="preserve"> </w:t>
      </w:r>
      <w:r w:rsidRPr="006504C2">
        <w:rPr>
          <w:rFonts w:ascii="Arial" w:hAnsi="Arial" w:cs="Arial"/>
          <w:sz w:val="24"/>
          <w:szCs w:val="24"/>
        </w:rPr>
        <w:t>to</w:t>
      </w:r>
      <w:r w:rsidRPr="006504C2">
        <w:rPr>
          <w:rFonts w:ascii="Arial" w:hAnsi="Arial" w:cs="Arial"/>
          <w:spacing w:val="-9"/>
          <w:sz w:val="24"/>
          <w:szCs w:val="24"/>
        </w:rPr>
        <w:t xml:space="preserve"> </w:t>
      </w:r>
      <w:r w:rsidRPr="006504C2">
        <w:rPr>
          <w:rFonts w:ascii="Arial" w:hAnsi="Arial" w:cs="Arial"/>
          <w:sz w:val="24"/>
          <w:szCs w:val="24"/>
        </w:rPr>
        <w:t>spitting</w:t>
      </w:r>
      <w:r w:rsidRPr="006504C2">
        <w:rPr>
          <w:rFonts w:ascii="Arial" w:hAnsi="Arial" w:cs="Arial"/>
          <w:spacing w:val="-12"/>
          <w:sz w:val="24"/>
          <w:szCs w:val="24"/>
        </w:rPr>
        <w:t xml:space="preserve"> </w:t>
      </w:r>
      <w:r w:rsidRPr="006504C2">
        <w:rPr>
          <w:rFonts w:ascii="Arial" w:hAnsi="Arial" w:cs="Arial"/>
          <w:sz w:val="24"/>
          <w:szCs w:val="24"/>
        </w:rPr>
        <w:t>and</w:t>
      </w:r>
      <w:r w:rsidRPr="006504C2">
        <w:rPr>
          <w:rFonts w:ascii="Arial" w:hAnsi="Arial" w:cs="Arial"/>
          <w:spacing w:val="-10"/>
          <w:sz w:val="24"/>
          <w:szCs w:val="24"/>
        </w:rPr>
        <w:t xml:space="preserve"> </w:t>
      </w:r>
      <w:r w:rsidRPr="006504C2">
        <w:rPr>
          <w:rFonts w:ascii="Arial" w:hAnsi="Arial" w:cs="Arial"/>
          <w:sz w:val="24"/>
          <w:szCs w:val="24"/>
        </w:rPr>
        <w:t>biting</w:t>
      </w:r>
      <w:r w:rsidRPr="006504C2">
        <w:rPr>
          <w:rFonts w:ascii="Arial" w:hAnsi="Arial" w:cs="Arial"/>
          <w:spacing w:val="-9"/>
          <w:sz w:val="24"/>
          <w:szCs w:val="24"/>
        </w:rPr>
        <w:t xml:space="preserve"> </w:t>
      </w:r>
      <w:r w:rsidRPr="006504C2">
        <w:rPr>
          <w:rFonts w:ascii="Arial" w:hAnsi="Arial" w:cs="Arial"/>
          <w:sz w:val="24"/>
          <w:szCs w:val="24"/>
        </w:rPr>
        <w:t>incidents</w:t>
      </w:r>
      <w:r w:rsidRPr="006504C2">
        <w:rPr>
          <w:rFonts w:ascii="Arial" w:hAnsi="Arial" w:cs="Arial"/>
          <w:spacing w:val="-10"/>
          <w:sz w:val="24"/>
          <w:szCs w:val="24"/>
        </w:rPr>
        <w:t xml:space="preserve"> </w:t>
      </w:r>
      <w:r w:rsidRPr="006504C2">
        <w:rPr>
          <w:rFonts w:ascii="Arial" w:hAnsi="Arial" w:cs="Arial"/>
          <w:sz w:val="24"/>
          <w:szCs w:val="24"/>
        </w:rPr>
        <w:t>and</w:t>
      </w:r>
      <w:r w:rsidRPr="006504C2">
        <w:rPr>
          <w:rFonts w:ascii="Arial" w:hAnsi="Arial" w:cs="Arial"/>
          <w:spacing w:val="-10"/>
          <w:sz w:val="24"/>
          <w:szCs w:val="24"/>
        </w:rPr>
        <w:t xml:space="preserve"> </w:t>
      </w:r>
      <w:r w:rsidRPr="006504C2">
        <w:rPr>
          <w:rFonts w:ascii="Arial" w:hAnsi="Arial" w:cs="Arial"/>
          <w:sz w:val="24"/>
          <w:szCs w:val="24"/>
        </w:rPr>
        <w:t>the</w:t>
      </w:r>
      <w:r w:rsidRPr="006504C2">
        <w:rPr>
          <w:rFonts w:ascii="Arial" w:hAnsi="Arial" w:cs="Arial"/>
          <w:spacing w:val="-10"/>
          <w:sz w:val="24"/>
          <w:szCs w:val="24"/>
        </w:rPr>
        <w:t xml:space="preserve"> </w:t>
      </w:r>
      <w:r w:rsidRPr="006504C2">
        <w:rPr>
          <w:rFonts w:ascii="Arial" w:hAnsi="Arial" w:cs="Arial"/>
          <w:sz w:val="24"/>
          <w:szCs w:val="24"/>
        </w:rPr>
        <w:t>circumstances</w:t>
      </w:r>
      <w:r w:rsidRPr="006504C2">
        <w:rPr>
          <w:rFonts w:ascii="Arial" w:hAnsi="Arial" w:cs="Arial"/>
          <w:spacing w:val="-11"/>
          <w:sz w:val="24"/>
          <w:szCs w:val="24"/>
        </w:rPr>
        <w:t xml:space="preserve"> </w:t>
      </w:r>
      <w:r w:rsidRPr="006504C2">
        <w:rPr>
          <w:rFonts w:ascii="Arial" w:hAnsi="Arial" w:cs="Arial"/>
          <w:sz w:val="24"/>
          <w:szCs w:val="24"/>
        </w:rPr>
        <w:t>of</w:t>
      </w:r>
      <w:r w:rsidRPr="006504C2">
        <w:rPr>
          <w:rFonts w:ascii="Arial" w:hAnsi="Arial" w:cs="Arial"/>
          <w:spacing w:val="-10"/>
          <w:sz w:val="24"/>
          <w:szCs w:val="24"/>
        </w:rPr>
        <w:t xml:space="preserve"> </w:t>
      </w:r>
      <w:r w:rsidRPr="006504C2">
        <w:rPr>
          <w:rFonts w:ascii="Arial" w:hAnsi="Arial" w:cs="Arial"/>
          <w:sz w:val="24"/>
          <w:szCs w:val="24"/>
        </w:rPr>
        <w:t>each</w:t>
      </w:r>
      <w:r w:rsidRPr="006504C2">
        <w:rPr>
          <w:rFonts w:ascii="Arial" w:hAnsi="Arial" w:cs="Arial"/>
          <w:spacing w:val="-10"/>
          <w:sz w:val="24"/>
          <w:szCs w:val="24"/>
        </w:rPr>
        <w:t xml:space="preserve"> </w:t>
      </w:r>
      <w:r w:rsidRPr="006504C2">
        <w:rPr>
          <w:rFonts w:ascii="Arial" w:hAnsi="Arial" w:cs="Arial"/>
          <w:sz w:val="24"/>
          <w:szCs w:val="24"/>
        </w:rPr>
        <w:t>use</w:t>
      </w:r>
      <w:r w:rsidRPr="006504C2">
        <w:rPr>
          <w:rFonts w:ascii="Arial" w:hAnsi="Arial" w:cs="Arial"/>
          <w:spacing w:val="-10"/>
          <w:sz w:val="24"/>
          <w:szCs w:val="24"/>
        </w:rPr>
        <w:t xml:space="preserve"> </w:t>
      </w:r>
      <w:r w:rsidRPr="006504C2">
        <w:rPr>
          <w:rFonts w:ascii="Arial" w:hAnsi="Arial" w:cs="Arial"/>
          <w:sz w:val="24"/>
          <w:szCs w:val="24"/>
        </w:rPr>
        <w:t>of</w:t>
      </w:r>
      <w:r w:rsidRPr="006504C2">
        <w:rPr>
          <w:rFonts w:ascii="Arial" w:hAnsi="Arial" w:cs="Arial"/>
          <w:spacing w:val="-8"/>
          <w:sz w:val="24"/>
          <w:szCs w:val="24"/>
        </w:rPr>
        <w:t xml:space="preserve"> </w:t>
      </w:r>
      <w:r w:rsidRPr="006504C2">
        <w:rPr>
          <w:rFonts w:ascii="Arial" w:hAnsi="Arial" w:cs="Arial"/>
          <w:sz w:val="24"/>
          <w:szCs w:val="24"/>
        </w:rPr>
        <w:t>a</w:t>
      </w:r>
      <w:r w:rsidRPr="006504C2">
        <w:rPr>
          <w:rFonts w:ascii="Arial" w:hAnsi="Arial" w:cs="Arial"/>
          <w:spacing w:val="-10"/>
          <w:sz w:val="24"/>
          <w:szCs w:val="24"/>
        </w:rPr>
        <w:t xml:space="preserve"> </w:t>
      </w:r>
      <w:r w:rsidRPr="006504C2">
        <w:rPr>
          <w:rFonts w:ascii="Arial" w:hAnsi="Arial" w:cs="Arial"/>
          <w:sz w:val="24"/>
          <w:szCs w:val="24"/>
        </w:rPr>
        <w:t>Spit</w:t>
      </w:r>
      <w:r w:rsidRPr="006504C2">
        <w:rPr>
          <w:rFonts w:ascii="Arial" w:hAnsi="Arial" w:cs="Arial"/>
          <w:spacing w:val="-11"/>
          <w:sz w:val="24"/>
          <w:szCs w:val="24"/>
        </w:rPr>
        <w:t xml:space="preserve"> </w:t>
      </w:r>
      <w:r w:rsidRPr="006504C2">
        <w:rPr>
          <w:rFonts w:ascii="Arial" w:hAnsi="Arial" w:cs="Arial"/>
          <w:sz w:val="24"/>
          <w:szCs w:val="24"/>
        </w:rPr>
        <w:t>and Bite Guard on a child</w:t>
      </w:r>
    </w:p>
    <w:p w:rsidR="005D5B2A" w:rsidRPr="005D5B2A" w:rsidRDefault="005D5B2A" w:rsidP="005D5B2A">
      <w:pPr>
        <w:pStyle w:val="BodyText"/>
        <w:spacing w:before="9"/>
        <w:rPr>
          <w:rFonts w:ascii="Arial" w:hAnsi="Arial" w:cs="Arial"/>
          <w:sz w:val="31"/>
        </w:rPr>
      </w:pPr>
    </w:p>
    <w:p w:rsidR="005D5B2A" w:rsidRPr="005D5B2A" w:rsidRDefault="005D5B2A" w:rsidP="005D5B2A">
      <w:pPr>
        <w:spacing w:line="360" w:lineRule="auto"/>
        <w:rPr>
          <w:rFonts w:ascii="Arial" w:hAnsi="Arial" w:cs="Arial"/>
        </w:rPr>
      </w:pPr>
      <w:r w:rsidRPr="005D5B2A">
        <w:rPr>
          <w:rFonts w:ascii="Arial" w:hAnsi="Arial" w:cs="Arial"/>
        </w:rPr>
        <w:t xml:space="preserve">Our policy on the use of Spit and Bite Guards is a live document, which we update and re-issue when engagement or feedback from partners leads us to reconsider some areas of policy. </w:t>
      </w:r>
    </w:p>
    <w:p w:rsidR="005D5B2A" w:rsidRPr="005D5B2A" w:rsidRDefault="005D5B2A" w:rsidP="005D5B2A">
      <w:pPr>
        <w:spacing w:line="360" w:lineRule="auto"/>
        <w:rPr>
          <w:rFonts w:ascii="Arial" w:hAnsi="Arial" w:cs="Arial"/>
        </w:rPr>
      </w:pPr>
      <w:r w:rsidRPr="005D5B2A">
        <w:rPr>
          <w:rFonts w:ascii="Arial" w:hAnsi="Arial" w:cs="Arial"/>
        </w:rPr>
        <w:t>Training in the use of Spit and Bite Guards is as follows:</w:t>
      </w:r>
    </w:p>
    <w:p w:rsidR="005D5B2A" w:rsidRPr="005D5B2A" w:rsidRDefault="005D5B2A" w:rsidP="001B5F22">
      <w:pPr>
        <w:numPr>
          <w:ilvl w:val="0"/>
          <w:numId w:val="13"/>
        </w:numPr>
        <w:spacing w:after="160" w:line="360" w:lineRule="auto"/>
        <w:contextualSpacing/>
        <w:rPr>
          <w:rFonts w:ascii="Arial" w:hAnsi="Arial" w:cs="Arial"/>
        </w:rPr>
      </w:pPr>
      <w:r w:rsidRPr="005D5B2A">
        <w:rPr>
          <w:rFonts w:ascii="Arial" w:hAnsi="Arial" w:cs="Arial"/>
        </w:rPr>
        <w:t xml:space="preserve">A mandatory online training package which links to our policy on the use of the tactic, </w:t>
      </w:r>
      <w:r w:rsidRPr="005D5B2A">
        <w:rPr>
          <w:rFonts w:ascii="Arial" w:hAnsi="Arial" w:cs="Arial"/>
          <w:b/>
        </w:rPr>
        <w:t>plus</w:t>
      </w:r>
    </w:p>
    <w:p w:rsidR="005D5B2A" w:rsidRPr="005D5B2A" w:rsidRDefault="005D5B2A" w:rsidP="001B5F22">
      <w:pPr>
        <w:numPr>
          <w:ilvl w:val="0"/>
          <w:numId w:val="13"/>
        </w:numPr>
        <w:spacing w:after="160" w:line="360" w:lineRule="auto"/>
        <w:contextualSpacing/>
        <w:rPr>
          <w:rFonts w:ascii="Arial" w:hAnsi="Arial" w:cs="Arial"/>
        </w:rPr>
      </w:pPr>
      <w:r w:rsidRPr="005D5B2A">
        <w:rPr>
          <w:rFonts w:ascii="Arial" w:hAnsi="Arial" w:cs="Arial"/>
        </w:rPr>
        <w:t xml:space="preserve">Face-to-face Personal Safety Programme (PSP) training once a year </w:t>
      </w:r>
    </w:p>
    <w:p w:rsidR="005D5B2A" w:rsidRPr="005D5B2A" w:rsidRDefault="005D5B2A" w:rsidP="005D5B2A">
      <w:pPr>
        <w:spacing w:line="360" w:lineRule="auto"/>
        <w:rPr>
          <w:rFonts w:ascii="Arial" w:hAnsi="Arial" w:cs="Arial"/>
        </w:rPr>
      </w:pPr>
    </w:p>
    <w:p w:rsidR="005D5B2A" w:rsidRPr="005D5B2A" w:rsidRDefault="005D5B2A" w:rsidP="005D5B2A">
      <w:pPr>
        <w:spacing w:line="360" w:lineRule="auto"/>
        <w:rPr>
          <w:rFonts w:ascii="Arial" w:hAnsi="Arial" w:cs="Arial"/>
        </w:rPr>
      </w:pPr>
      <w:r w:rsidRPr="005D5B2A">
        <w:rPr>
          <w:rFonts w:ascii="Arial" w:hAnsi="Arial" w:cs="Arial"/>
        </w:rPr>
        <w:t>PSP training includes a 45-minute bespoke Spit and Bite Guards lesson with a practical scenario and revision of the policy. This includes the section of policy pertaining to Human Rights. The College of Policing is reviewing PSP training for all forces with a desired emphasis on scenario-based training. We are moving to a more scenario-based model of training during 2023.</w:t>
      </w:r>
    </w:p>
    <w:p w:rsidR="005D5B2A" w:rsidRPr="005D5B2A" w:rsidRDefault="005D5B2A" w:rsidP="005D5B2A">
      <w:pPr>
        <w:spacing w:line="360" w:lineRule="auto"/>
        <w:rPr>
          <w:rFonts w:ascii="Arial" w:hAnsi="Arial" w:cs="Arial"/>
        </w:rPr>
      </w:pPr>
    </w:p>
    <w:p w:rsidR="005D5B2A" w:rsidRPr="005D5B2A" w:rsidRDefault="005D5B2A" w:rsidP="005D5B2A">
      <w:pPr>
        <w:spacing w:line="360" w:lineRule="auto"/>
        <w:rPr>
          <w:rFonts w:ascii="Arial" w:hAnsi="Arial" w:cs="Arial"/>
        </w:rPr>
      </w:pPr>
      <w:r w:rsidRPr="005D5B2A">
        <w:rPr>
          <w:rFonts w:ascii="Arial" w:hAnsi="Arial" w:cs="Arial"/>
          <w:color w:val="000000" w:themeColor="text1"/>
        </w:rPr>
        <w:t xml:space="preserve">We launched a revised training video in August 2022 incorporating recommendations from the Board’s Human Rights advisor and the Police Ombudsman. Officers from our Operational &amp; Tactical Development Unit (OTDU) monitor training compliance and send periodic reminders to all officers that the course is mandatory and replaces any previous Spit and Bite Guard training course. </w:t>
      </w:r>
    </w:p>
    <w:p w:rsidR="005D5B2A" w:rsidRPr="005D5B2A" w:rsidRDefault="005D5B2A" w:rsidP="005D5B2A">
      <w:pPr>
        <w:spacing w:line="360" w:lineRule="auto"/>
        <w:rPr>
          <w:rFonts w:ascii="Arial" w:hAnsi="Arial" w:cs="Arial"/>
        </w:rPr>
      </w:pPr>
      <w:r w:rsidRPr="005D5B2A">
        <w:rPr>
          <w:rFonts w:ascii="Arial" w:hAnsi="Arial" w:cs="Arial"/>
        </w:rPr>
        <w:t xml:space="preserve">We also provide District Commanders with weekly training compliance figures for their District. With every policy revision, we send a Service-wide notification for the information of officers and staff who carry Spit and Bite Guards. </w:t>
      </w:r>
    </w:p>
    <w:p w:rsidR="005D5B2A" w:rsidRPr="005D5B2A" w:rsidRDefault="005D5B2A" w:rsidP="005D5B2A">
      <w:pPr>
        <w:rPr>
          <w:rFonts w:ascii="Arial" w:hAnsi="Arial" w:cs="Arial"/>
          <w:u w:val="single"/>
        </w:rPr>
      </w:pPr>
    </w:p>
    <w:p w:rsidR="005D5B2A" w:rsidRPr="005D5B2A" w:rsidRDefault="005D5B2A" w:rsidP="005D5B2A">
      <w:pPr>
        <w:pStyle w:val="BodyText"/>
        <w:spacing w:before="1" w:line="360" w:lineRule="auto"/>
        <w:ind w:right="987"/>
        <w:jc w:val="both"/>
        <w:rPr>
          <w:rFonts w:ascii="Arial" w:hAnsi="Arial" w:cs="Arial"/>
        </w:rPr>
      </w:pPr>
      <w:r w:rsidRPr="005D5B2A">
        <w:rPr>
          <w:rFonts w:ascii="Arial" w:hAnsi="Arial" w:cs="Arial"/>
        </w:rPr>
        <w:t>Where</w:t>
      </w:r>
      <w:r w:rsidRPr="005D5B2A">
        <w:rPr>
          <w:rFonts w:ascii="Arial" w:hAnsi="Arial" w:cs="Arial"/>
          <w:spacing w:val="-11"/>
        </w:rPr>
        <w:t xml:space="preserve"> </w:t>
      </w:r>
      <w:r w:rsidRPr="005D5B2A">
        <w:rPr>
          <w:rFonts w:ascii="Arial" w:hAnsi="Arial" w:cs="Arial"/>
        </w:rPr>
        <w:t>there</w:t>
      </w:r>
      <w:r w:rsidRPr="005D5B2A">
        <w:rPr>
          <w:rFonts w:ascii="Arial" w:hAnsi="Arial" w:cs="Arial"/>
          <w:spacing w:val="-10"/>
        </w:rPr>
        <w:t xml:space="preserve"> </w:t>
      </w:r>
      <w:r w:rsidRPr="005D5B2A">
        <w:rPr>
          <w:rFonts w:ascii="Arial" w:hAnsi="Arial" w:cs="Arial"/>
        </w:rPr>
        <w:t>are</w:t>
      </w:r>
      <w:r w:rsidRPr="005D5B2A">
        <w:rPr>
          <w:rFonts w:ascii="Arial" w:hAnsi="Arial" w:cs="Arial"/>
          <w:spacing w:val="-8"/>
        </w:rPr>
        <w:t xml:space="preserve"> </w:t>
      </w:r>
      <w:r w:rsidRPr="005D5B2A">
        <w:rPr>
          <w:rFonts w:ascii="Arial" w:hAnsi="Arial" w:cs="Arial"/>
        </w:rPr>
        <w:t>lesson</w:t>
      </w:r>
      <w:r w:rsidRPr="005D5B2A">
        <w:rPr>
          <w:rFonts w:ascii="Arial" w:hAnsi="Arial" w:cs="Arial"/>
          <w:spacing w:val="-7"/>
        </w:rPr>
        <w:t xml:space="preserve"> </w:t>
      </w:r>
      <w:r w:rsidRPr="005D5B2A">
        <w:rPr>
          <w:rFonts w:ascii="Arial" w:hAnsi="Arial" w:cs="Arial"/>
        </w:rPr>
        <w:t>points</w:t>
      </w:r>
      <w:r w:rsidRPr="005D5B2A">
        <w:rPr>
          <w:rFonts w:ascii="Arial" w:hAnsi="Arial" w:cs="Arial"/>
          <w:spacing w:val="-11"/>
        </w:rPr>
        <w:t xml:space="preserve"> </w:t>
      </w:r>
      <w:r w:rsidRPr="005D5B2A">
        <w:rPr>
          <w:rFonts w:ascii="Arial" w:hAnsi="Arial" w:cs="Arial"/>
        </w:rPr>
        <w:t>to</w:t>
      </w:r>
      <w:r w:rsidRPr="005D5B2A">
        <w:rPr>
          <w:rFonts w:ascii="Arial" w:hAnsi="Arial" w:cs="Arial"/>
          <w:spacing w:val="-9"/>
        </w:rPr>
        <w:t xml:space="preserve"> </w:t>
      </w:r>
      <w:r w:rsidRPr="005D5B2A">
        <w:rPr>
          <w:rFonts w:ascii="Arial" w:hAnsi="Arial" w:cs="Arial"/>
        </w:rPr>
        <w:t>note</w:t>
      </w:r>
      <w:r w:rsidRPr="005D5B2A">
        <w:rPr>
          <w:rFonts w:ascii="Arial" w:hAnsi="Arial" w:cs="Arial"/>
          <w:spacing w:val="-10"/>
        </w:rPr>
        <w:t xml:space="preserve"> </w:t>
      </w:r>
      <w:r w:rsidRPr="005D5B2A">
        <w:rPr>
          <w:rFonts w:ascii="Arial" w:hAnsi="Arial" w:cs="Arial"/>
        </w:rPr>
        <w:t>arising</w:t>
      </w:r>
      <w:r w:rsidRPr="005D5B2A">
        <w:rPr>
          <w:rFonts w:ascii="Arial" w:hAnsi="Arial" w:cs="Arial"/>
          <w:spacing w:val="-9"/>
        </w:rPr>
        <w:t xml:space="preserve"> </w:t>
      </w:r>
      <w:r w:rsidRPr="005D5B2A">
        <w:rPr>
          <w:rFonts w:ascii="Arial" w:hAnsi="Arial" w:cs="Arial"/>
        </w:rPr>
        <w:t>from</w:t>
      </w:r>
      <w:r w:rsidRPr="005D5B2A">
        <w:rPr>
          <w:rFonts w:ascii="Arial" w:hAnsi="Arial" w:cs="Arial"/>
          <w:spacing w:val="-9"/>
        </w:rPr>
        <w:t xml:space="preserve"> </w:t>
      </w:r>
      <w:r w:rsidRPr="005D5B2A">
        <w:rPr>
          <w:rFonts w:ascii="Arial" w:hAnsi="Arial" w:cs="Arial"/>
        </w:rPr>
        <w:t>the</w:t>
      </w:r>
      <w:r w:rsidRPr="005D5B2A">
        <w:rPr>
          <w:rFonts w:ascii="Arial" w:hAnsi="Arial" w:cs="Arial"/>
          <w:spacing w:val="-10"/>
        </w:rPr>
        <w:t xml:space="preserve"> </w:t>
      </w:r>
      <w:r w:rsidRPr="005D5B2A">
        <w:rPr>
          <w:rFonts w:ascii="Arial" w:hAnsi="Arial" w:cs="Arial"/>
        </w:rPr>
        <w:t>review</w:t>
      </w:r>
      <w:r w:rsidRPr="005D5B2A">
        <w:rPr>
          <w:rFonts w:ascii="Arial" w:hAnsi="Arial" w:cs="Arial"/>
          <w:spacing w:val="-11"/>
        </w:rPr>
        <w:t xml:space="preserve"> </w:t>
      </w:r>
      <w:r w:rsidRPr="005D5B2A">
        <w:rPr>
          <w:rFonts w:ascii="Arial" w:hAnsi="Arial" w:cs="Arial"/>
        </w:rPr>
        <w:t>of</w:t>
      </w:r>
      <w:r w:rsidRPr="005D5B2A">
        <w:rPr>
          <w:rFonts w:ascii="Arial" w:hAnsi="Arial" w:cs="Arial"/>
          <w:spacing w:val="-8"/>
        </w:rPr>
        <w:t xml:space="preserve"> </w:t>
      </w:r>
      <w:r w:rsidRPr="005D5B2A">
        <w:rPr>
          <w:rFonts w:ascii="Arial" w:hAnsi="Arial" w:cs="Arial"/>
        </w:rPr>
        <w:t>every use</w:t>
      </w:r>
      <w:r w:rsidRPr="005D5B2A">
        <w:rPr>
          <w:rFonts w:ascii="Arial" w:hAnsi="Arial" w:cs="Arial"/>
          <w:spacing w:val="-7"/>
        </w:rPr>
        <w:t xml:space="preserve"> </w:t>
      </w:r>
      <w:r w:rsidRPr="005D5B2A">
        <w:rPr>
          <w:rFonts w:ascii="Arial" w:hAnsi="Arial" w:cs="Arial"/>
        </w:rPr>
        <w:t>of</w:t>
      </w:r>
      <w:r w:rsidRPr="005D5B2A">
        <w:rPr>
          <w:rFonts w:ascii="Arial" w:hAnsi="Arial" w:cs="Arial"/>
          <w:spacing w:val="-8"/>
        </w:rPr>
        <w:t xml:space="preserve"> </w:t>
      </w:r>
      <w:r w:rsidRPr="005D5B2A">
        <w:rPr>
          <w:rFonts w:ascii="Arial" w:hAnsi="Arial" w:cs="Arial"/>
        </w:rPr>
        <w:t>a</w:t>
      </w:r>
      <w:r w:rsidRPr="005D5B2A">
        <w:rPr>
          <w:rFonts w:ascii="Arial" w:hAnsi="Arial" w:cs="Arial"/>
          <w:spacing w:val="-7"/>
        </w:rPr>
        <w:t xml:space="preserve"> </w:t>
      </w:r>
      <w:r w:rsidRPr="005D5B2A">
        <w:rPr>
          <w:rFonts w:ascii="Arial" w:hAnsi="Arial" w:cs="Arial"/>
        </w:rPr>
        <w:t>Spit</w:t>
      </w:r>
      <w:r w:rsidRPr="005D5B2A">
        <w:rPr>
          <w:rFonts w:ascii="Arial" w:hAnsi="Arial" w:cs="Arial"/>
          <w:spacing w:val="-11"/>
        </w:rPr>
        <w:t xml:space="preserve"> </w:t>
      </w:r>
      <w:r w:rsidRPr="005D5B2A">
        <w:rPr>
          <w:rFonts w:ascii="Arial" w:hAnsi="Arial" w:cs="Arial"/>
        </w:rPr>
        <w:t>and Bite Guard, we encapsulate them promptly into policy and training</w:t>
      </w:r>
      <w:r w:rsidRPr="005D5B2A">
        <w:rPr>
          <w:rFonts w:ascii="Arial" w:hAnsi="Arial" w:cs="Arial"/>
          <w:spacing w:val="-23"/>
        </w:rPr>
        <w:t xml:space="preserve"> </w:t>
      </w:r>
      <w:r w:rsidRPr="005D5B2A">
        <w:rPr>
          <w:rFonts w:ascii="Arial" w:hAnsi="Arial" w:cs="Arial"/>
        </w:rPr>
        <w:t>documentation.</w:t>
      </w:r>
    </w:p>
    <w:p w:rsidR="005D5B2A" w:rsidRPr="005D5B2A" w:rsidRDefault="005D5B2A" w:rsidP="005D5B2A">
      <w:pPr>
        <w:spacing w:line="360" w:lineRule="auto"/>
        <w:rPr>
          <w:rFonts w:ascii="Arial" w:hAnsi="Arial" w:cs="Arial"/>
        </w:rPr>
      </w:pPr>
    </w:p>
    <w:p w:rsidR="005D5B2A" w:rsidRPr="005D5B2A" w:rsidRDefault="005D5B2A" w:rsidP="005D5B2A">
      <w:pPr>
        <w:spacing w:line="360" w:lineRule="auto"/>
        <w:rPr>
          <w:rFonts w:ascii="Arial" w:hAnsi="Arial" w:cs="Arial"/>
        </w:rPr>
      </w:pPr>
      <w:r w:rsidRPr="005D5B2A">
        <w:rPr>
          <w:rFonts w:ascii="Arial" w:hAnsi="Arial" w:cs="Arial"/>
        </w:rPr>
        <w:t>The Office of the Police Ombudsman for Northern Ireland (PONI) advise that since the introduction of Spit and Bite Guards in March 2020, they have received four complaints relating to the application of Spit and Bite Guards. They closed three of these complaints due to non-cooperation/duplicate/unsubstantiated complaint. One complaint from November 2022 remains open. To date, PONI have not made any recommendations to the Public Prosecution Service or our own Professional Standards Department relating to these complaints.</w:t>
      </w:r>
    </w:p>
    <w:p w:rsidR="005D5B2A" w:rsidRPr="005D5B2A" w:rsidRDefault="005D5B2A" w:rsidP="005D5B2A">
      <w:pPr>
        <w:pStyle w:val="BodyText"/>
        <w:spacing w:before="1" w:line="360" w:lineRule="auto"/>
        <w:ind w:right="987"/>
        <w:jc w:val="both"/>
        <w:rPr>
          <w:rFonts w:ascii="Arial" w:hAnsi="Arial" w:cs="Arial"/>
        </w:rPr>
      </w:pPr>
    </w:p>
    <w:p w:rsidR="002861CB" w:rsidRPr="005D5B2A" w:rsidRDefault="005D5B2A" w:rsidP="002861CB">
      <w:pPr>
        <w:spacing w:line="360" w:lineRule="auto"/>
        <w:ind w:right="155"/>
        <w:rPr>
          <w:rFonts w:ascii="Arial" w:hAnsi="Arial" w:cs="Arial"/>
          <w:color w:val="1C1C1B"/>
        </w:rPr>
      </w:pPr>
      <w:r w:rsidRPr="005D5B2A">
        <w:rPr>
          <w:rFonts w:ascii="Arial" w:hAnsi="Arial" w:cs="Arial"/>
        </w:rPr>
        <w:t>In line with Equality Commission guidance, we will consider all monitoring and review evidence on an annual basis and publish a report on our website to inform an assessment of the actual impact of the policy across the nine Section 75 groups.</w:t>
      </w:r>
      <w:r w:rsidR="002861CB">
        <w:rPr>
          <w:rFonts w:ascii="Arial" w:hAnsi="Arial" w:cs="Arial"/>
        </w:rPr>
        <w:t xml:space="preserve"> </w:t>
      </w:r>
      <w:r w:rsidR="002861CB" w:rsidRPr="005D5B2A">
        <w:rPr>
          <w:rFonts w:ascii="Arial" w:hAnsi="Arial" w:cs="Arial"/>
          <w:color w:val="1C1C1B"/>
        </w:rPr>
        <w:t xml:space="preserve">If data reviews highlight a disproportionate use of the tactic on any group or any deviation from the standard norm, we will conduct further analysis and additional engagement with advocates for the </w:t>
      </w:r>
      <w:r w:rsidR="008B0DD9">
        <w:rPr>
          <w:rFonts w:ascii="Arial" w:hAnsi="Arial" w:cs="Arial"/>
          <w:color w:val="1C1C1B"/>
        </w:rPr>
        <w:t>equality</w:t>
      </w:r>
      <w:r w:rsidR="008B0DD9" w:rsidRPr="005D5B2A">
        <w:rPr>
          <w:rFonts w:ascii="Arial" w:hAnsi="Arial" w:cs="Arial"/>
          <w:color w:val="1C1C1B"/>
        </w:rPr>
        <w:t xml:space="preserve"> </w:t>
      </w:r>
      <w:r w:rsidR="002861CB" w:rsidRPr="005D5B2A">
        <w:rPr>
          <w:rFonts w:ascii="Arial" w:hAnsi="Arial" w:cs="Arial"/>
          <w:color w:val="1C1C1B"/>
        </w:rPr>
        <w:t xml:space="preserve">group. </w:t>
      </w:r>
    </w:p>
    <w:p w:rsidR="005D5B2A" w:rsidRPr="005D5B2A" w:rsidRDefault="005D5B2A" w:rsidP="005D5B2A">
      <w:pPr>
        <w:pStyle w:val="BodyText"/>
        <w:spacing w:before="120" w:line="360" w:lineRule="auto"/>
        <w:ind w:right="990"/>
        <w:jc w:val="both"/>
        <w:rPr>
          <w:rFonts w:ascii="Arial" w:hAnsi="Arial" w:cs="Arial"/>
        </w:rPr>
      </w:pPr>
    </w:p>
    <w:p w:rsidR="001B73EE" w:rsidRDefault="001B73EE">
      <w:pPr>
        <w:rPr>
          <w:rFonts w:ascii="Arial" w:hAnsi="Arial" w:cs="Arial"/>
        </w:rPr>
      </w:pPr>
      <w:r>
        <w:rPr>
          <w:rFonts w:ascii="Arial" w:hAnsi="Arial" w:cs="Arial"/>
        </w:rPr>
        <w:br w:type="page"/>
      </w:r>
    </w:p>
    <w:p w:rsidR="001B73EE" w:rsidRDefault="001B73EE" w:rsidP="001B73EE">
      <w:pPr>
        <w:rPr>
          <w:rFonts w:ascii="Arial" w:hAnsi="Arial" w:cs="Arial"/>
          <w:b/>
          <w:u w:val="single"/>
        </w:rPr>
        <w:sectPr w:rsidR="001B73EE" w:rsidSect="00A5483B">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283" w:footer="283" w:gutter="0"/>
          <w:cols w:space="708"/>
          <w:docGrid w:linePitch="360"/>
        </w:sectPr>
      </w:pPr>
    </w:p>
    <w:p w:rsidR="001B73EE" w:rsidRPr="008316E7" w:rsidRDefault="001B73EE" w:rsidP="001B5F22">
      <w:pPr>
        <w:pStyle w:val="Heading1"/>
      </w:pPr>
      <w:bookmarkStart w:id="7" w:name="_Toc139015344"/>
      <w:r w:rsidRPr="008316E7">
        <w:t xml:space="preserve">Mitigation by </w:t>
      </w:r>
      <w:r w:rsidR="002C1464">
        <w:t>Equality</w:t>
      </w:r>
      <w:r w:rsidR="002C1464" w:rsidRPr="008316E7">
        <w:t xml:space="preserve"> </w:t>
      </w:r>
      <w:r w:rsidRPr="008316E7">
        <w:t>Group:</w:t>
      </w:r>
      <w:bookmarkEnd w:id="7"/>
    </w:p>
    <w:tbl>
      <w:tblPr>
        <w:tblStyle w:val="TableGrid"/>
        <w:tblW w:w="14312" w:type="dxa"/>
        <w:tblLook w:val="04A0" w:firstRow="1" w:lastRow="0" w:firstColumn="1" w:lastColumn="0" w:noHBand="0" w:noVBand="1"/>
      </w:tblPr>
      <w:tblGrid>
        <w:gridCol w:w="2689"/>
        <w:gridCol w:w="11623"/>
      </w:tblGrid>
      <w:tr w:rsidR="001B73EE" w:rsidTr="002C1464">
        <w:tc>
          <w:tcPr>
            <w:tcW w:w="2689" w:type="dxa"/>
          </w:tcPr>
          <w:p w:rsidR="001B73EE" w:rsidRPr="001B73EE" w:rsidRDefault="002C1464" w:rsidP="002C1464">
            <w:pPr>
              <w:rPr>
                <w:rFonts w:ascii="Arial" w:hAnsi="Arial" w:cs="Arial"/>
                <w:b/>
              </w:rPr>
            </w:pPr>
            <w:r>
              <w:rPr>
                <w:rFonts w:ascii="Arial" w:hAnsi="Arial" w:cs="Arial"/>
                <w:b/>
              </w:rPr>
              <w:t xml:space="preserve">Equality </w:t>
            </w:r>
            <w:r w:rsidR="001B73EE" w:rsidRPr="001B73EE">
              <w:rPr>
                <w:rFonts w:ascii="Arial" w:hAnsi="Arial" w:cs="Arial"/>
                <w:b/>
              </w:rPr>
              <w:t>Group</w:t>
            </w:r>
          </w:p>
          <w:p w:rsidR="001B73EE" w:rsidRPr="001B73EE" w:rsidRDefault="001B73EE" w:rsidP="002C1464">
            <w:pPr>
              <w:rPr>
                <w:rFonts w:ascii="Arial" w:hAnsi="Arial" w:cs="Arial"/>
              </w:rPr>
            </w:pPr>
          </w:p>
        </w:tc>
        <w:tc>
          <w:tcPr>
            <w:tcW w:w="11623" w:type="dxa"/>
          </w:tcPr>
          <w:p w:rsidR="001B73EE" w:rsidRPr="001B73EE" w:rsidRDefault="001B73EE" w:rsidP="001B73EE">
            <w:pPr>
              <w:ind w:left="360"/>
              <w:rPr>
                <w:rFonts w:ascii="Arial" w:hAnsi="Arial" w:cs="Arial"/>
                <w:b/>
              </w:rPr>
            </w:pPr>
            <w:r w:rsidRPr="001B73EE">
              <w:rPr>
                <w:rFonts w:ascii="Arial" w:hAnsi="Arial" w:cs="Arial"/>
                <w:b/>
              </w:rPr>
              <w:t>Mitigation</w:t>
            </w:r>
          </w:p>
          <w:p w:rsidR="001B73EE" w:rsidRPr="001B73EE" w:rsidRDefault="001B73EE" w:rsidP="002C1464">
            <w:pPr>
              <w:rPr>
                <w:rFonts w:ascii="Arial" w:hAnsi="Arial" w:cs="Arial"/>
              </w:rPr>
            </w:pPr>
          </w:p>
        </w:tc>
      </w:tr>
      <w:tr w:rsidR="001B73EE" w:rsidTr="002C1464">
        <w:tc>
          <w:tcPr>
            <w:tcW w:w="2689" w:type="dxa"/>
          </w:tcPr>
          <w:p w:rsidR="001B73EE" w:rsidRPr="001B73EE" w:rsidRDefault="001B73EE" w:rsidP="002C1464">
            <w:pPr>
              <w:widowControl w:val="0"/>
              <w:tabs>
                <w:tab w:val="left" w:pos="1821"/>
              </w:tabs>
              <w:autoSpaceDE w:val="0"/>
              <w:autoSpaceDN w:val="0"/>
              <w:spacing w:before="120" w:after="120" w:line="360" w:lineRule="auto"/>
              <w:ind w:right="-46"/>
              <w:jc w:val="both"/>
              <w:rPr>
                <w:rFonts w:ascii="Arial" w:hAnsi="Arial" w:cs="Arial"/>
              </w:rPr>
            </w:pPr>
            <w:r w:rsidRPr="001B73EE">
              <w:rPr>
                <w:rFonts w:ascii="Arial" w:hAnsi="Arial" w:cs="Arial"/>
              </w:rPr>
              <w:t>Religious</w:t>
            </w:r>
            <w:r w:rsidRPr="001B73EE">
              <w:rPr>
                <w:rFonts w:ascii="Arial" w:hAnsi="Arial" w:cs="Arial"/>
                <w:spacing w:val="-1"/>
              </w:rPr>
              <w:t xml:space="preserve"> </w:t>
            </w:r>
            <w:r w:rsidRPr="001B73EE">
              <w:rPr>
                <w:rFonts w:ascii="Arial" w:hAnsi="Arial" w:cs="Arial"/>
              </w:rPr>
              <w:t>Belief</w:t>
            </w:r>
          </w:p>
          <w:p w:rsidR="001B73EE" w:rsidRPr="001B73EE" w:rsidRDefault="001B73EE" w:rsidP="002C1464">
            <w:pPr>
              <w:rPr>
                <w:rFonts w:ascii="Arial" w:hAnsi="Arial" w:cs="Arial"/>
              </w:rPr>
            </w:pPr>
          </w:p>
        </w:tc>
        <w:tc>
          <w:tcPr>
            <w:tcW w:w="11623" w:type="dxa"/>
          </w:tcPr>
          <w:p w:rsidR="001B73EE" w:rsidRPr="001B73EE" w:rsidRDefault="001B73EE" w:rsidP="001B5F22">
            <w:pPr>
              <w:pStyle w:val="ListParagraph"/>
              <w:widowControl w:val="0"/>
              <w:numPr>
                <w:ilvl w:val="0"/>
                <w:numId w:val="8"/>
              </w:numPr>
              <w:autoSpaceDE w:val="0"/>
              <w:autoSpaceDN w:val="0"/>
              <w:spacing w:after="0" w:line="360" w:lineRule="auto"/>
              <w:jc w:val="both"/>
              <w:rPr>
                <w:rFonts w:ascii="Arial" w:eastAsia="Calibri" w:hAnsi="Arial" w:cs="Arial"/>
                <w:sz w:val="24"/>
                <w:szCs w:val="24"/>
              </w:rPr>
            </w:pPr>
            <w:r w:rsidRPr="001B73EE">
              <w:rPr>
                <w:rFonts w:ascii="Arial" w:eastAsia="Calibri" w:hAnsi="Arial" w:cs="Arial"/>
                <w:sz w:val="24"/>
                <w:szCs w:val="24"/>
              </w:rPr>
              <w:t xml:space="preserve">Third sector groups with an interest in Spit and Bite Guards recognise that there are multi-faceted reasons for the seemingly disproportionate use of the tactic on members of the Catholic community. They also agree that we can only understand the reasons for this through partnership working with the DOJ, Education Authority and Health Trusts etc. An independent equality advisor may offer a way of examining the Section 75 implications that lie within the way we use of force on the </w:t>
            </w:r>
            <w:r w:rsidR="002C1464">
              <w:rPr>
                <w:rFonts w:ascii="Arial" w:eastAsia="Calibri" w:hAnsi="Arial" w:cs="Arial"/>
                <w:sz w:val="24"/>
                <w:szCs w:val="24"/>
              </w:rPr>
              <w:t xml:space="preserve">equality </w:t>
            </w:r>
            <w:r w:rsidRPr="001B73EE">
              <w:rPr>
                <w:rFonts w:ascii="Arial" w:eastAsia="Calibri" w:hAnsi="Arial" w:cs="Arial"/>
                <w:sz w:val="24"/>
                <w:szCs w:val="24"/>
              </w:rPr>
              <w:t>groups. Our Service Accountability Panel will take forward work on effective data gathering in relation to community background.</w:t>
            </w:r>
          </w:p>
          <w:p w:rsidR="001B73EE" w:rsidRPr="001B73EE" w:rsidRDefault="001B73EE" w:rsidP="001B5F22">
            <w:pPr>
              <w:pStyle w:val="ListParagraph"/>
              <w:widowControl w:val="0"/>
              <w:numPr>
                <w:ilvl w:val="0"/>
                <w:numId w:val="8"/>
              </w:numPr>
              <w:autoSpaceDE w:val="0"/>
              <w:autoSpaceDN w:val="0"/>
              <w:spacing w:after="0" w:line="360" w:lineRule="auto"/>
              <w:jc w:val="both"/>
              <w:rPr>
                <w:rFonts w:ascii="Arial" w:hAnsi="Arial" w:cs="Arial"/>
                <w:sz w:val="24"/>
                <w:szCs w:val="24"/>
              </w:rPr>
            </w:pPr>
            <w:r w:rsidRPr="001B73EE">
              <w:rPr>
                <w:rFonts w:ascii="Arial" w:hAnsi="Arial" w:cs="Arial"/>
                <w:sz w:val="24"/>
                <w:szCs w:val="24"/>
              </w:rPr>
              <w:t>We require officers to work within the parameters of our Code of Ethics which state:</w:t>
            </w:r>
          </w:p>
          <w:p w:rsidR="001B73EE" w:rsidRPr="00680A77" w:rsidRDefault="001B73EE" w:rsidP="00680A77">
            <w:pPr>
              <w:pStyle w:val="ListParagraph"/>
              <w:spacing w:line="360" w:lineRule="auto"/>
              <w:ind w:left="1080"/>
              <w:rPr>
                <w:rFonts w:ascii="Arial" w:hAnsi="Arial" w:cs="Arial"/>
                <w:i/>
                <w:sz w:val="24"/>
              </w:rPr>
            </w:pPr>
            <w:r w:rsidRPr="00680A77">
              <w:rPr>
                <w:rFonts w:ascii="Arial" w:hAnsi="Arial" w:cs="Arial"/>
                <w:i/>
                <w:sz w:val="24"/>
              </w:rPr>
              <w:t>In carrying out their duties police officers shall treat all persons or classes of persons equally regardless of race, colour, sex, language, religion, political or other opinion, national or social origin, association with a national minority, disability, age, sexual orientation, marital or family status, property, birth or any other status.</w:t>
            </w:r>
          </w:p>
          <w:p w:rsidR="003C1F28" w:rsidRPr="001B73EE" w:rsidRDefault="003C1F28" w:rsidP="003C1F28">
            <w:pPr>
              <w:pStyle w:val="ListParagraph"/>
              <w:spacing w:after="0" w:line="360" w:lineRule="auto"/>
              <w:ind w:left="1077"/>
              <w:rPr>
                <w:rFonts w:ascii="Arial" w:hAnsi="Arial" w:cs="Arial"/>
                <w:sz w:val="24"/>
              </w:rPr>
            </w:pPr>
          </w:p>
          <w:p w:rsidR="001B73EE" w:rsidRPr="001B73EE" w:rsidRDefault="001B73EE" w:rsidP="001B5F22">
            <w:pPr>
              <w:pStyle w:val="TableParagraph"/>
              <w:numPr>
                <w:ilvl w:val="0"/>
                <w:numId w:val="8"/>
              </w:numPr>
              <w:spacing w:line="360" w:lineRule="auto"/>
              <w:ind w:right="393"/>
              <w:jc w:val="both"/>
              <w:rPr>
                <w:sz w:val="24"/>
                <w:szCs w:val="24"/>
              </w:rPr>
            </w:pPr>
            <w:r w:rsidRPr="001B73EE">
              <w:rPr>
                <w:rFonts w:eastAsia="Times New Roman"/>
                <w:sz w:val="24"/>
                <w:szCs w:val="24"/>
                <w:lang w:eastAsia="en-GB"/>
              </w:rPr>
              <w:t>We train our officers</w:t>
            </w:r>
            <w:r w:rsidRPr="001B73EE">
              <w:rPr>
                <w:spacing w:val="-13"/>
                <w:sz w:val="24"/>
                <w:szCs w:val="24"/>
              </w:rPr>
              <w:t xml:space="preserve"> </w:t>
            </w:r>
            <w:r w:rsidRPr="001B73EE">
              <w:rPr>
                <w:sz w:val="24"/>
                <w:szCs w:val="24"/>
              </w:rPr>
              <w:t>to</w:t>
            </w:r>
            <w:r w:rsidRPr="001B73EE">
              <w:rPr>
                <w:spacing w:val="-11"/>
                <w:sz w:val="24"/>
                <w:szCs w:val="24"/>
              </w:rPr>
              <w:t xml:space="preserve"> </w:t>
            </w:r>
            <w:r w:rsidRPr="001B73EE">
              <w:rPr>
                <w:sz w:val="24"/>
                <w:szCs w:val="24"/>
              </w:rPr>
              <w:t>consider</w:t>
            </w:r>
            <w:r w:rsidRPr="001B73EE">
              <w:rPr>
                <w:spacing w:val="-15"/>
                <w:sz w:val="24"/>
                <w:szCs w:val="24"/>
              </w:rPr>
              <w:t xml:space="preserve"> </w:t>
            </w:r>
            <w:r w:rsidRPr="001B73EE">
              <w:rPr>
                <w:sz w:val="24"/>
                <w:szCs w:val="24"/>
              </w:rPr>
              <w:t>the</w:t>
            </w:r>
            <w:r w:rsidRPr="001B73EE">
              <w:rPr>
                <w:spacing w:val="-11"/>
                <w:sz w:val="24"/>
                <w:szCs w:val="24"/>
              </w:rPr>
              <w:t xml:space="preserve"> </w:t>
            </w:r>
            <w:r w:rsidRPr="001B73EE">
              <w:rPr>
                <w:sz w:val="24"/>
                <w:szCs w:val="24"/>
              </w:rPr>
              <w:t>National</w:t>
            </w:r>
            <w:r w:rsidRPr="001B73EE">
              <w:rPr>
                <w:spacing w:val="-12"/>
                <w:sz w:val="24"/>
                <w:szCs w:val="24"/>
              </w:rPr>
              <w:t xml:space="preserve"> </w:t>
            </w:r>
            <w:r w:rsidRPr="001B73EE">
              <w:rPr>
                <w:sz w:val="24"/>
                <w:szCs w:val="24"/>
              </w:rPr>
              <w:t>Decision</w:t>
            </w:r>
            <w:r w:rsidRPr="001B73EE">
              <w:rPr>
                <w:spacing w:val="-11"/>
                <w:sz w:val="24"/>
                <w:szCs w:val="24"/>
              </w:rPr>
              <w:t xml:space="preserve"> </w:t>
            </w:r>
            <w:r w:rsidRPr="001B73EE">
              <w:rPr>
                <w:sz w:val="24"/>
                <w:szCs w:val="24"/>
              </w:rPr>
              <w:t>Model in all encounters where they will obtain all relevant information available before</w:t>
            </w:r>
            <w:r w:rsidRPr="001B73EE">
              <w:rPr>
                <w:spacing w:val="-20"/>
                <w:sz w:val="24"/>
                <w:szCs w:val="24"/>
              </w:rPr>
              <w:t xml:space="preserve"> </w:t>
            </w:r>
            <w:r w:rsidRPr="001B73EE">
              <w:rPr>
                <w:sz w:val="24"/>
                <w:szCs w:val="24"/>
              </w:rPr>
              <w:t>formulating</w:t>
            </w:r>
            <w:r w:rsidRPr="001B73EE">
              <w:rPr>
                <w:spacing w:val="-15"/>
                <w:sz w:val="24"/>
                <w:szCs w:val="24"/>
              </w:rPr>
              <w:t xml:space="preserve"> </w:t>
            </w:r>
            <w:r w:rsidRPr="001B73EE">
              <w:rPr>
                <w:sz w:val="24"/>
                <w:szCs w:val="24"/>
              </w:rPr>
              <w:t>a</w:t>
            </w:r>
            <w:r w:rsidRPr="001B73EE">
              <w:rPr>
                <w:spacing w:val="-13"/>
                <w:sz w:val="24"/>
                <w:szCs w:val="24"/>
              </w:rPr>
              <w:t xml:space="preserve"> </w:t>
            </w:r>
            <w:r w:rsidRPr="001B73EE">
              <w:rPr>
                <w:sz w:val="24"/>
                <w:szCs w:val="24"/>
              </w:rPr>
              <w:t>working</w:t>
            </w:r>
            <w:r w:rsidRPr="001B73EE">
              <w:rPr>
                <w:spacing w:val="-15"/>
                <w:sz w:val="24"/>
                <w:szCs w:val="24"/>
              </w:rPr>
              <w:t xml:space="preserve"> </w:t>
            </w:r>
            <w:r w:rsidRPr="001B73EE">
              <w:rPr>
                <w:sz w:val="24"/>
                <w:szCs w:val="24"/>
              </w:rPr>
              <w:t>strategy</w:t>
            </w:r>
            <w:r w:rsidRPr="001B73EE">
              <w:rPr>
                <w:spacing w:val="-17"/>
                <w:sz w:val="24"/>
                <w:szCs w:val="24"/>
              </w:rPr>
              <w:t xml:space="preserve"> </w:t>
            </w:r>
            <w:r w:rsidRPr="001B73EE">
              <w:rPr>
                <w:sz w:val="24"/>
                <w:szCs w:val="24"/>
              </w:rPr>
              <w:t>responding</w:t>
            </w:r>
            <w:r w:rsidRPr="001B73EE">
              <w:rPr>
                <w:spacing w:val="-15"/>
                <w:sz w:val="24"/>
                <w:szCs w:val="24"/>
              </w:rPr>
              <w:t xml:space="preserve"> </w:t>
            </w:r>
            <w:r w:rsidRPr="001B73EE">
              <w:rPr>
                <w:sz w:val="24"/>
                <w:szCs w:val="24"/>
              </w:rPr>
              <w:t>to</w:t>
            </w:r>
            <w:r w:rsidRPr="001B73EE">
              <w:rPr>
                <w:spacing w:val="-13"/>
                <w:sz w:val="24"/>
                <w:szCs w:val="24"/>
              </w:rPr>
              <w:t xml:space="preserve"> </w:t>
            </w:r>
            <w:r w:rsidRPr="001B73EE">
              <w:rPr>
                <w:sz w:val="24"/>
                <w:szCs w:val="24"/>
              </w:rPr>
              <w:t>specific circumstances.</w:t>
            </w:r>
          </w:p>
          <w:p w:rsidR="001B73EE" w:rsidRPr="001B73EE" w:rsidRDefault="001B73EE" w:rsidP="001B5F22">
            <w:pPr>
              <w:pStyle w:val="ListParagraph"/>
              <w:widowControl w:val="0"/>
              <w:numPr>
                <w:ilvl w:val="0"/>
                <w:numId w:val="8"/>
              </w:numPr>
              <w:autoSpaceDE w:val="0"/>
              <w:autoSpaceDN w:val="0"/>
              <w:spacing w:after="0" w:line="360" w:lineRule="auto"/>
              <w:jc w:val="both"/>
              <w:rPr>
                <w:rFonts w:ascii="Arial" w:hAnsi="Arial" w:cs="Arial"/>
                <w:sz w:val="24"/>
                <w:szCs w:val="24"/>
              </w:rPr>
            </w:pPr>
            <w:r w:rsidRPr="001B73EE">
              <w:rPr>
                <w:rFonts w:ascii="Arial" w:hAnsi="Arial" w:cs="Arial"/>
                <w:sz w:val="24"/>
                <w:szCs w:val="24"/>
              </w:rPr>
              <w:t xml:space="preserve">Officers capture all deployments of a Spit and Bite Guard on Body Worn Video and the deploying officer carefully documents their rationale for deployment. </w:t>
            </w:r>
          </w:p>
          <w:p w:rsidR="001B73EE" w:rsidRPr="001B73EE" w:rsidRDefault="001B73EE" w:rsidP="002C1464">
            <w:pPr>
              <w:widowControl w:val="0"/>
              <w:autoSpaceDE w:val="0"/>
              <w:autoSpaceDN w:val="0"/>
              <w:spacing w:line="360" w:lineRule="auto"/>
              <w:ind w:left="720"/>
              <w:jc w:val="both"/>
              <w:rPr>
                <w:rFonts w:ascii="Arial" w:hAnsi="Arial" w:cs="Arial"/>
              </w:rPr>
            </w:pPr>
          </w:p>
        </w:tc>
      </w:tr>
      <w:tr w:rsidR="001B73EE" w:rsidTr="002C1464">
        <w:tc>
          <w:tcPr>
            <w:tcW w:w="2689" w:type="dxa"/>
          </w:tcPr>
          <w:p w:rsidR="001B73EE" w:rsidRPr="001B73EE" w:rsidRDefault="001B73EE" w:rsidP="002C1464">
            <w:pPr>
              <w:widowControl w:val="0"/>
              <w:tabs>
                <w:tab w:val="left" w:pos="1821"/>
              </w:tabs>
              <w:autoSpaceDE w:val="0"/>
              <w:autoSpaceDN w:val="0"/>
              <w:spacing w:before="120" w:after="120" w:line="360" w:lineRule="auto"/>
              <w:ind w:right="-46"/>
              <w:jc w:val="both"/>
              <w:rPr>
                <w:rFonts w:ascii="Arial" w:hAnsi="Arial" w:cs="Arial"/>
              </w:rPr>
            </w:pPr>
            <w:r w:rsidRPr="001B73EE">
              <w:rPr>
                <w:rFonts w:ascii="Arial" w:hAnsi="Arial" w:cs="Arial"/>
              </w:rPr>
              <w:t>Racial / Ethnic</w:t>
            </w:r>
            <w:r w:rsidRPr="001B73EE">
              <w:rPr>
                <w:rFonts w:ascii="Arial" w:hAnsi="Arial" w:cs="Arial"/>
                <w:spacing w:val="-2"/>
              </w:rPr>
              <w:t xml:space="preserve"> </w:t>
            </w:r>
            <w:r w:rsidRPr="001B73EE">
              <w:rPr>
                <w:rFonts w:ascii="Arial" w:hAnsi="Arial" w:cs="Arial"/>
              </w:rPr>
              <w:t>Group</w:t>
            </w:r>
          </w:p>
          <w:p w:rsidR="001B73EE" w:rsidRPr="001B73EE" w:rsidRDefault="001B73EE" w:rsidP="002C1464">
            <w:pPr>
              <w:rPr>
                <w:rFonts w:ascii="Arial" w:hAnsi="Arial" w:cs="Arial"/>
              </w:rPr>
            </w:pPr>
          </w:p>
        </w:tc>
        <w:tc>
          <w:tcPr>
            <w:tcW w:w="11623" w:type="dxa"/>
          </w:tcPr>
          <w:p w:rsidR="001B73EE" w:rsidRPr="001B73EE" w:rsidRDefault="001B73EE" w:rsidP="001B5F22">
            <w:pPr>
              <w:pStyle w:val="ListParagraph"/>
              <w:widowControl w:val="0"/>
              <w:numPr>
                <w:ilvl w:val="0"/>
                <w:numId w:val="8"/>
              </w:numPr>
              <w:autoSpaceDE w:val="0"/>
              <w:autoSpaceDN w:val="0"/>
              <w:spacing w:after="0" w:line="360" w:lineRule="auto"/>
              <w:rPr>
                <w:rFonts w:ascii="Arial" w:hAnsi="Arial" w:cs="Arial"/>
                <w:sz w:val="24"/>
                <w:szCs w:val="24"/>
              </w:rPr>
            </w:pPr>
            <w:r w:rsidRPr="001B73EE">
              <w:rPr>
                <w:rFonts w:ascii="Arial" w:hAnsi="Arial" w:cs="Arial"/>
                <w:sz w:val="24"/>
                <w:szCs w:val="24"/>
              </w:rPr>
              <w:t>Our policy on the use of Spit and Bite Guards instructs officers to be aware of religious and cultural considerations when deploying a Spit and Bite Guard:</w:t>
            </w:r>
          </w:p>
          <w:p w:rsidR="001B73EE" w:rsidRPr="003C1F28" w:rsidRDefault="001B73EE" w:rsidP="00680A77">
            <w:pPr>
              <w:pStyle w:val="ListParagraph"/>
              <w:tabs>
                <w:tab w:val="left" w:pos="1020"/>
                <w:tab w:val="left" w:pos="1022"/>
              </w:tabs>
              <w:spacing w:before="258" w:line="360" w:lineRule="auto"/>
              <w:ind w:right="278"/>
              <w:rPr>
                <w:rFonts w:ascii="Arial" w:hAnsi="Arial" w:cs="Arial"/>
                <w:i/>
                <w:sz w:val="24"/>
                <w:szCs w:val="24"/>
              </w:rPr>
            </w:pPr>
            <w:r w:rsidRPr="001B73EE">
              <w:rPr>
                <w:rFonts w:ascii="Arial" w:hAnsi="Arial" w:cs="Arial"/>
                <w:i/>
                <w:color w:val="1C1C1B"/>
                <w:sz w:val="24"/>
                <w:szCs w:val="24"/>
              </w:rPr>
              <w:t>Due to religious and cultural considerations, turbans and other faith-related headwear should</w:t>
            </w:r>
            <w:r w:rsidRPr="001B73EE">
              <w:rPr>
                <w:rFonts w:ascii="Arial" w:hAnsi="Arial" w:cs="Arial"/>
                <w:i/>
                <w:color w:val="1C1C1B"/>
                <w:spacing w:val="-41"/>
                <w:sz w:val="24"/>
                <w:szCs w:val="24"/>
              </w:rPr>
              <w:t xml:space="preserve"> </w:t>
            </w:r>
            <w:r w:rsidRPr="001B73EE">
              <w:rPr>
                <w:rFonts w:ascii="Arial" w:hAnsi="Arial" w:cs="Arial"/>
                <w:i/>
                <w:color w:val="1C1C1B"/>
                <w:sz w:val="24"/>
                <w:szCs w:val="24"/>
              </w:rPr>
              <w:t>not</w:t>
            </w:r>
            <w:r w:rsidRPr="001B73EE">
              <w:rPr>
                <w:rFonts w:ascii="Arial" w:hAnsi="Arial" w:cs="Arial"/>
                <w:i/>
                <w:color w:val="1C1C1B"/>
                <w:spacing w:val="-41"/>
                <w:sz w:val="24"/>
                <w:szCs w:val="24"/>
              </w:rPr>
              <w:t xml:space="preserve">  </w:t>
            </w:r>
            <w:r w:rsidRPr="001B73EE">
              <w:rPr>
                <w:rFonts w:ascii="Arial" w:hAnsi="Arial" w:cs="Arial"/>
                <w:i/>
                <w:color w:val="1C1C1B"/>
                <w:sz w:val="24"/>
                <w:szCs w:val="24"/>
              </w:rPr>
              <w:t>be</w:t>
            </w:r>
            <w:r w:rsidRPr="001B73EE">
              <w:rPr>
                <w:rFonts w:ascii="Arial" w:hAnsi="Arial" w:cs="Arial"/>
                <w:i/>
                <w:color w:val="1C1C1B"/>
                <w:spacing w:val="-41"/>
                <w:sz w:val="24"/>
                <w:szCs w:val="24"/>
              </w:rPr>
              <w:t xml:space="preserve"> </w:t>
            </w:r>
            <w:r w:rsidRPr="001B73EE">
              <w:rPr>
                <w:rFonts w:ascii="Arial" w:hAnsi="Arial" w:cs="Arial"/>
                <w:i/>
                <w:color w:val="1C1C1B"/>
                <w:sz w:val="24"/>
                <w:szCs w:val="24"/>
              </w:rPr>
              <w:t>removed</w:t>
            </w:r>
            <w:r w:rsidRPr="001B73EE">
              <w:rPr>
                <w:rFonts w:ascii="Arial" w:hAnsi="Arial" w:cs="Arial"/>
                <w:i/>
                <w:color w:val="1C1C1B"/>
                <w:spacing w:val="-40"/>
                <w:sz w:val="24"/>
                <w:szCs w:val="24"/>
              </w:rPr>
              <w:t xml:space="preserve"> </w:t>
            </w:r>
            <w:r w:rsidRPr="001B73EE">
              <w:rPr>
                <w:rFonts w:ascii="Arial" w:hAnsi="Arial" w:cs="Arial"/>
                <w:i/>
                <w:color w:val="1C1C1B"/>
                <w:sz w:val="24"/>
                <w:szCs w:val="24"/>
              </w:rPr>
              <w:t>to</w:t>
            </w:r>
            <w:r w:rsidRPr="001B73EE">
              <w:rPr>
                <w:rFonts w:ascii="Arial" w:hAnsi="Arial" w:cs="Arial"/>
                <w:i/>
                <w:color w:val="1C1C1B"/>
                <w:spacing w:val="-41"/>
                <w:sz w:val="24"/>
                <w:szCs w:val="24"/>
              </w:rPr>
              <w:t xml:space="preserve"> </w:t>
            </w:r>
            <w:r w:rsidRPr="001B73EE">
              <w:rPr>
                <w:rFonts w:ascii="Arial" w:hAnsi="Arial" w:cs="Arial"/>
                <w:i/>
                <w:color w:val="1C1C1B"/>
                <w:sz w:val="24"/>
                <w:szCs w:val="24"/>
              </w:rPr>
              <w:t>accommodate</w:t>
            </w:r>
            <w:r w:rsidRPr="001B73EE">
              <w:rPr>
                <w:rFonts w:ascii="Arial" w:hAnsi="Arial" w:cs="Arial"/>
                <w:i/>
                <w:color w:val="1C1C1B"/>
                <w:spacing w:val="-41"/>
                <w:sz w:val="24"/>
                <w:szCs w:val="24"/>
              </w:rPr>
              <w:t xml:space="preserve"> </w:t>
            </w:r>
            <w:r w:rsidRPr="001B73EE">
              <w:rPr>
                <w:rFonts w:ascii="Arial" w:hAnsi="Arial" w:cs="Arial"/>
                <w:i/>
                <w:color w:val="1C1C1B"/>
                <w:sz w:val="24"/>
                <w:szCs w:val="24"/>
              </w:rPr>
              <w:t>the</w:t>
            </w:r>
            <w:r w:rsidRPr="001B73EE">
              <w:rPr>
                <w:rFonts w:ascii="Arial" w:hAnsi="Arial" w:cs="Arial"/>
                <w:i/>
                <w:color w:val="1C1C1B"/>
                <w:spacing w:val="-41"/>
                <w:sz w:val="24"/>
                <w:szCs w:val="24"/>
              </w:rPr>
              <w:t xml:space="preserve"> </w:t>
            </w:r>
            <w:r w:rsidRPr="001B73EE">
              <w:rPr>
                <w:rFonts w:ascii="Arial" w:hAnsi="Arial" w:cs="Arial"/>
                <w:i/>
                <w:color w:val="1C1C1B"/>
                <w:sz w:val="24"/>
                <w:szCs w:val="24"/>
              </w:rPr>
              <w:t>Spit and Bite Guard.</w:t>
            </w:r>
            <w:r w:rsidRPr="001B73EE">
              <w:rPr>
                <w:rFonts w:ascii="Arial" w:hAnsi="Arial" w:cs="Arial"/>
                <w:i/>
                <w:color w:val="1C1C1B"/>
                <w:spacing w:val="-41"/>
                <w:sz w:val="24"/>
                <w:szCs w:val="24"/>
              </w:rPr>
              <w:t xml:space="preserve"> </w:t>
            </w:r>
            <w:r w:rsidRPr="001B73EE">
              <w:rPr>
                <w:rFonts w:ascii="Arial" w:hAnsi="Arial" w:cs="Arial"/>
                <w:i/>
                <w:color w:val="1C1C1B"/>
                <w:sz w:val="24"/>
                <w:szCs w:val="24"/>
              </w:rPr>
              <w:t>If</w:t>
            </w:r>
            <w:r w:rsidRPr="001B73EE">
              <w:rPr>
                <w:rFonts w:ascii="Arial" w:hAnsi="Arial" w:cs="Arial"/>
                <w:i/>
                <w:color w:val="1C1C1B"/>
                <w:spacing w:val="-41"/>
                <w:sz w:val="24"/>
                <w:szCs w:val="24"/>
              </w:rPr>
              <w:t xml:space="preserve"> </w:t>
            </w:r>
            <w:r w:rsidRPr="001B73EE">
              <w:rPr>
                <w:rFonts w:ascii="Arial" w:hAnsi="Arial" w:cs="Arial"/>
                <w:i/>
                <w:color w:val="1C1C1B"/>
                <w:sz w:val="24"/>
                <w:szCs w:val="24"/>
              </w:rPr>
              <w:t>its application</w:t>
            </w:r>
            <w:r w:rsidRPr="001B73EE">
              <w:rPr>
                <w:rFonts w:ascii="Arial" w:hAnsi="Arial" w:cs="Arial"/>
                <w:i/>
                <w:color w:val="1C1C1B"/>
                <w:spacing w:val="-51"/>
                <w:sz w:val="24"/>
                <w:szCs w:val="24"/>
              </w:rPr>
              <w:t xml:space="preserve">   </w:t>
            </w:r>
            <w:r w:rsidRPr="001B73EE">
              <w:rPr>
                <w:rFonts w:ascii="Arial" w:hAnsi="Arial" w:cs="Arial"/>
                <w:i/>
                <w:color w:val="1C1C1B"/>
                <w:sz w:val="24"/>
                <w:szCs w:val="24"/>
              </w:rPr>
              <w:t>cannot</w:t>
            </w:r>
            <w:r w:rsidRPr="001B73EE">
              <w:rPr>
                <w:rFonts w:ascii="Arial" w:hAnsi="Arial" w:cs="Arial"/>
                <w:i/>
                <w:color w:val="1C1C1B"/>
                <w:spacing w:val="-50"/>
                <w:sz w:val="24"/>
                <w:szCs w:val="24"/>
              </w:rPr>
              <w:t xml:space="preserve">   </w:t>
            </w:r>
            <w:r w:rsidRPr="001B73EE">
              <w:rPr>
                <w:rFonts w:ascii="Arial" w:hAnsi="Arial" w:cs="Arial"/>
                <w:i/>
                <w:color w:val="1C1C1B"/>
                <w:sz w:val="24"/>
                <w:szCs w:val="24"/>
              </w:rPr>
              <w:t xml:space="preserve">be </w:t>
            </w:r>
            <w:r w:rsidRPr="001B73EE">
              <w:rPr>
                <w:rFonts w:ascii="Arial" w:hAnsi="Arial" w:cs="Arial"/>
                <w:i/>
                <w:color w:val="1C1C1B"/>
                <w:spacing w:val="-50"/>
                <w:sz w:val="24"/>
                <w:szCs w:val="24"/>
              </w:rPr>
              <w:t xml:space="preserve"> </w:t>
            </w:r>
            <w:r w:rsidRPr="001B73EE">
              <w:rPr>
                <w:rFonts w:ascii="Arial" w:hAnsi="Arial" w:cs="Arial"/>
                <w:i/>
                <w:color w:val="1C1C1B"/>
                <w:sz w:val="24"/>
                <w:szCs w:val="24"/>
              </w:rPr>
              <w:t>achieved,</w:t>
            </w:r>
            <w:r w:rsidRPr="001B73EE">
              <w:rPr>
                <w:rFonts w:ascii="Arial" w:hAnsi="Arial" w:cs="Arial"/>
                <w:i/>
                <w:color w:val="1C1C1B"/>
                <w:spacing w:val="-50"/>
                <w:sz w:val="24"/>
                <w:szCs w:val="24"/>
              </w:rPr>
              <w:t xml:space="preserve"> </w:t>
            </w:r>
            <w:r w:rsidRPr="001B73EE">
              <w:rPr>
                <w:rFonts w:ascii="Arial" w:hAnsi="Arial" w:cs="Arial"/>
                <w:i/>
                <w:color w:val="1C1C1B"/>
                <w:sz w:val="24"/>
                <w:szCs w:val="24"/>
              </w:rPr>
              <w:t>alternative</w:t>
            </w:r>
            <w:r w:rsidRPr="001B73EE">
              <w:rPr>
                <w:rFonts w:ascii="Arial" w:hAnsi="Arial" w:cs="Arial"/>
                <w:i/>
                <w:color w:val="1C1C1B"/>
                <w:spacing w:val="-50"/>
                <w:sz w:val="24"/>
                <w:szCs w:val="24"/>
              </w:rPr>
              <w:t xml:space="preserve"> </w:t>
            </w:r>
            <w:r w:rsidRPr="001B73EE">
              <w:rPr>
                <w:rFonts w:ascii="Arial" w:hAnsi="Arial" w:cs="Arial"/>
                <w:i/>
                <w:color w:val="1C1C1B"/>
                <w:sz w:val="24"/>
                <w:szCs w:val="24"/>
              </w:rPr>
              <w:t>tactical</w:t>
            </w:r>
            <w:r w:rsidRPr="001B73EE">
              <w:rPr>
                <w:rFonts w:ascii="Arial" w:hAnsi="Arial" w:cs="Arial"/>
                <w:i/>
                <w:color w:val="1C1C1B"/>
                <w:spacing w:val="-50"/>
                <w:sz w:val="24"/>
                <w:szCs w:val="24"/>
              </w:rPr>
              <w:t xml:space="preserve"> </w:t>
            </w:r>
            <w:r w:rsidRPr="001B73EE">
              <w:rPr>
                <w:rFonts w:ascii="Arial" w:hAnsi="Arial" w:cs="Arial"/>
                <w:i/>
                <w:color w:val="1C1C1B"/>
                <w:sz w:val="24"/>
                <w:szCs w:val="24"/>
              </w:rPr>
              <w:t>options</w:t>
            </w:r>
            <w:r w:rsidRPr="001B73EE">
              <w:rPr>
                <w:rFonts w:ascii="Arial" w:hAnsi="Arial" w:cs="Arial"/>
                <w:i/>
                <w:color w:val="1C1C1B"/>
                <w:spacing w:val="-50"/>
                <w:sz w:val="24"/>
                <w:szCs w:val="24"/>
              </w:rPr>
              <w:t xml:space="preserve"> </w:t>
            </w:r>
            <w:r w:rsidRPr="001B73EE">
              <w:rPr>
                <w:rFonts w:ascii="Arial" w:hAnsi="Arial" w:cs="Arial"/>
                <w:i/>
                <w:color w:val="1C1C1B"/>
                <w:sz w:val="24"/>
                <w:szCs w:val="24"/>
              </w:rPr>
              <w:t>should</w:t>
            </w:r>
            <w:r w:rsidRPr="001B73EE">
              <w:rPr>
                <w:rFonts w:ascii="Arial" w:hAnsi="Arial" w:cs="Arial"/>
                <w:i/>
                <w:color w:val="1C1C1B"/>
                <w:spacing w:val="-50"/>
                <w:sz w:val="24"/>
                <w:szCs w:val="24"/>
              </w:rPr>
              <w:t xml:space="preserve"> </w:t>
            </w:r>
            <w:r w:rsidRPr="001B73EE">
              <w:rPr>
                <w:rFonts w:ascii="Arial" w:hAnsi="Arial" w:cs="Arial"/>
                <w:i/>
                <w:color w:val="1C1C1B"/>
                <w:sz w:val="24"/>
                <w:szCs w:val="24"/>
              </w:rPr>
              <w:t>be</w:t>
            </w:r>
            <w:r w:rsidRPr="001B73EE">
              <w:rPr>
                <w:rFonts w:ascii="Arial" w:hAnsi="Arial" w:cs="Arial"/>
                <w:i/>
                <w:color w:val="1C1C1B"/>
                <w:spacing w:val="-50"/>
                <w:sz w:val="24"/>
                <w:szCs w:val="24"/>
              </w:rPr>
              <w:t xml:space="preserve"> </w:t>
            </w:r>
            <w:r w:rsidRPr="001B73EE">
              <w:rPr>
                <w:rFonts w:ascii="Arial" w:hAnsi="Arial" w:cs="Arial"/>
                <w:i/>
                <w:color w:val="1C1C1B"/>
                <w:sz w:val="24"/>
                <w:szCs w:val="24"/>
              </w:rPr>
              <w:t>considered.</w:t>
            </w:r>
          </w:p>
          <w:p w:rsidR="003C1F28" w:rsidRPr="003C1F28" w:rsidRDefault="003C1F28" w:rsidP="003C1F28">
            <w:pPr>
              <w:tabs>
                <w:tab w:val="left" w:pos="1020"/>
                <w:tab w:val="left" w:pos="1022"/>
              </w:tabs>
              <w:spacing w:line="360" w:lineRule="auto"/>
              <w:ind w:left="357" w:right="278"/>
              <w:rPr>
                <w:rFonts w:ascii="Arial" w:hAnsi="Arial" w:cs="Arial"/>
                <w:i/>
              </w:rPr>
            </w:pPr>
          </w:p>
          <w:p w:rsidR="001B73EE" w:rsidRPr="001B73EE" w:rsidRDefault="001B73EE" w:rsidP="001B5F22">
            <w:pPr>
              <w:pStyle w:val="TableParagraph"/>
              <w:numPr>
                <w:ilvl w:val="0"/>
                <w:numId w:val="8"/>
              </w:numPr>
              <w:spacing w:after="200" w:line="360" w:lineRule="auto"/>
              <w:ind w:left="714" w:right="391" w:hanging="357"/>
              <w:jc w:val="both"/>
              <w:rPr>
                <w:sz w:val="24"/>
                <w:szCs w:val="24"/>
              </w:rPr>
            </w:pPr>
            <w:r w:rsidRPr="001B73EE">
              <w:rPr>
                <w:rFonts w:eastAsia="Times New Roman"/>
                <w:sz w:val="24"/>
                <w:szCs w:val="24"/>
                <w:lang w:eastAsia="en-GB"/>
              </w:rPr>
              <w:t>We train our officers</w:t>
            </w:r>
            <w:r w:rsidRPr="001B73EE">
              <w:rPr>
                <w:spacing w:val="-13"/>
                <w:sz w:val="24"/>
                <w:szCs w:val="24"/>
              </w:rPr>
              <w:t xml:space="preserve"> </w:t>
            </w:r>
            <w:r w:rsidRPr="001B73EE">
              <w:rPr>
                <w:sz w:val="24"/>
                <w:szCs w:val="24"/>
              </w:rPr>
              <w:t>to</w:t>
            </w:r>
            <w:r w:rsidRPr="001B73EE">
              <w:rPr>
                <w:spacing w:val="-11"/>
                <w:sz w:val="24"/>
                <w:szCs w:val="24"/>
              </w:rPr>
              <w:t xml:space="preserve"> </w:t>
            </w:r>
            <w:r w:rsidRPr="001B73EE">
              <w:rPr>
                <w:sz w:val="24"/>
                <w:szCs w:val="24"/>
              </w:rPr>
              <w:t>consider</w:t>
            </w:r>
            <w:r w:rsidRPr="001B73EE">
              <w:rPr>
                <w:spacing w:val="-15"/>
                <w:sz w:val="24"/>
                <w:szCs w:val="24"/>
              </w:rPr>
              <w:t xml:space="preserve"> </w:t>
            </w:r>
            <w:r w:rsidRPr="001B73EE">
              <w:rPr>
                <w:sz w:val="24"/>
                <w:szCs w:val="24"/>
              </w:rPr>
              <w:t>the</w:t>
            </w:r>
            <w:r w:rsidRPr="001B73EE">
              <w:rPr>
                <w:spacing w:val="-11"/>
                <w:sz w:val="24"/>
                <w:szCs w:val="24"/>
              </w:rPr>
              <w:t xml:space="preserve"> </w:t>
            </w:r>
            <w:r w:rsidRPr="001B73EE">
              <w:rPr>
                <w:sz w:val="24"/>
                <w:szCs w:val="24"/>
              </w:rPr>
              <w:t>National</w:t>
            </w:r>
            <w:r w:rsidRPr="001B73EE">
              <w:rPr>
                <w:spacing w:val="-12"/>
                <w:sz w:val="24"/>
                <w:szCs w:val="24"/>
              </w:rPr>
              <w:t xml:space="preserve"> </w:t>
            </w:r>
            <w:r w:rsidRPr="001B73EE">
              <w:rPr>
                <w:sz w:val="24"/>
                <w:szCs w:val="24"/>
              </w:rPr>
              <w:t>Decision</w:t>
            </w:r>
            <w:r w:rsidRPr="001B73EE">
              <w:rPr>
                <w:spacing w:val="-11"/>
                <w:sz w:val="24"/>
                <w:szCs w:val="24"/>
              </w:rPr>
              <w:t xml:space="preserve"> </w:t>
            </w:r>
            <w:r w:rsidRPr="001B73EE">
              <w:rPr>
                <w:sz w:val="24"/>
                <w:szCs w:val="24"/>
              </w:rPr>
              <w:t>Model in all encounters where they will obtain all relevant information available before</w:t>
            </w:r>
            <w:r w:rsidRPr="001B73EE">
              <w:rPr>
                <w:spacing w:val="-20"/>
                <w:sz w:val="24"/>
                <w:szCs w:val="24"/>
              </w:rPr>
              <w:t xml:space="preserve"> </w:t>
            </w:r>
            <w:r w:rsidRPr="001B73EE">
              <w:rPr>
                <w:sz w:val="24"/>
                <w:szCs w:val="24"/>
              </w:rPr>
              <w:t>formulating</w:t>
            </w:r>
            <w:r w:rsidRPr="001B73EE">
              <w:rPr>
                <w:spacing w:val="-15"/>
                <w:sz w:val="24"/>
                <w:szCs w:val="24"/>
              </w:rPr>
              <w:t xml:space="preserve"> </w:t>
            </w:r>
            <w:r w:rsidRPr="001B73EE">
              <w:rPr>
                <w:sz w:val="24"/>
                <w:szCs w:val="24"/>
              </w:rPr>
              <w:t>a</w:t>
            </w:r>
            <w:r w:rsidRPr="001B73EE">
              <w:rPr>
                <w:spacing w:val="-13"/>
                <w:sz w:val="24"/>
                <w:szCs w:val="24"/>
              </w:rPr>
              <w:t xml:space="preserve"> </w:t>
            </w:r>
            <w:r w:rsidRPr="001B73EE">
              <w:rPr>
                <w:sz w:val="24"/>
                <w:szCs w:val="24"/>
              </w:rPr>
              <w:t>working</w:t>
            </w:r>
            <w:r w:rsidRPr="001B73EE">
              <w:rPr>
                <w:spacing w:val="-15"/>
                <w:sz w:val="24"/>
                <w:szCs w:val="24"/>
              </w:rPr>
              <w:t xml:space="preserve"> </w:t>
            </w:r>
            <w:r w:rsidRPr="001B73EE">
              <w:rPr>
                <w:sz w:val="24"/>
                <w:szCs w:val="24"/>
              </w:rPr>
              <w:t>strategy</w:t>
            </w:r>
            <w:r w:rsidRPr="001B73EE">
              <w:rPr>
                <w:spacing w:val="-17"/>
                <w:sz w:val="24"/>
                <w:szCs w:val="24"/>
              </w:rPr>
              <w:t xml:space="preserve"> </w:t>
            </w:r>
            <w:r w:rsidRPr="001B73EE">
              <w:rPr>
                <w:sz w:val="24"/>
                <w:szCs w:val="24"/>
              </w:rPr>
              <w:t>responding</w:t>
            </w:r>
            <w:r w:rsidRPr="001B73EE">
              <w:rPr>
                <w:spacing w:val="-15"/>
                <w:sz w:val="24"/>
                <w:szCs w:val="24"/>
              </w:rPr>
              <w:t xml:space="preserve"> </w:t>
            </w:r>
            <w:r w:rsidRPr="001B73EE">
              <w:rPr>
                <w:sz w:val="24"/>
                <w:szCs w:val="24"/>
              </w:rPr>
              <w:t>to</w:t>
            </w:r>
            <w:r w:rsidRPr="001B73EE">
              <w:rPr>
                <w:spacing w:val="-13"/>
                <w:sz w:val="24"/>
                <w:szCs w:val="24"/>
              </w:rPr>
              <w:t xml:space="preserve"> </w:t>
            </w:r>
            <w:r w:rsidRPr="001B73EE">
              <w:rPr>
                <w:sz w:val="24"/>
                <w:szCs w:val="24"/>
              </w:rPr>
              <w:t>specific circumstances.</w:t>
            </w:r>
          </w:p>
          <w:p w:rsidR="001B73EE" w:rsidRPr="001B73EE" w:rsidRDefault="001B73EE" w:rsidP="001B5F22">
            <w:pPr>
              <w:pStyle w:val="ListParagraph"/>
              <w:widowControl w:val="0"/>
              <w:numPr>
                <w:ilvl w:val="0"/>
                <w:numId w:val="8"/>
              </w:numPr>
              <w:autoSpaceDE w:val="0"/>
              <w:autoSpaceDN w:val="0"/>
              <w:spacing w:after="0" w:line="360" w:lineRule="auto"/>
              <w:rPr>
                <w:rFonts w:ascii="Arial" w:hAnsi="Arial" w:cs="Arial"/>
                <w:sz w:val="24"/>
                <w:szCs w:val="24"/>
              </w:rPr>
            </w:pPr>
            <w:r w:rsidRPr="001B73EE">
              <w:rPr>
                <w:rFonts w:ascii="Arial" w:hAnsi="Arial" w:cs="Arial"/>
                <w:sz w:val="24"/>
                <w:szCs w:val="24"/>
                <w:lang w:eastAsia="en-GB"/>
              </w:rPr>
              <w:t>Our Code of Ethics sets out standards of behaviour and conduct which the public have a right to expect the Police Service in providing a professional service:</w:t>
            </w:r>
          </w:p>
          <w:p w:rsidR="001B73EE" w:rsidRDefault="001B73EE" w:rsidP="001B5F22">
            <w:pPr>
              <w:pStyle w:val="ListParagraph"/>
              <w:numPr>
                <w:ilvl w:val="0"/>
                <w:numId w:val="15"/>
              </w:numPr>
              <w:spacing w:line="360" w:lineRule="auto"/>
              <w:rPr>
                <w:rFonts w:ascii="Arial" w:hAnsi="Arial" w:cs="Arial"/>
                <w:i/>
                <w:sz w:val="24"/>
                <w:szCs w:val="24"/>
                <w:lang w:eastAsia="en-GB"/>
              </w:rPr>
            </w:pPr>
            <w:r w:rsidRPr="001B73EE">
              <w:rPr>
                <w:rFonts w:ascii="Arial" w:hAnsi="Arial" w:cs="Arial"/>
                <w:i/>
                <w:sz w:val="24"/>
                <w:szCs w:val="24"/>
                <w:lang w:eastAsia="en-GB"/>
              </w:rPr>
              <w:t>Police officers shall act with fairness, self-control, tolerance and impartiality when carrying out their duties. They shall use appropriate language and behaviour in their dealings with members of the public</w:t>
            </w:r>
          </w:p>
          <w:p w:rsidR="001B73EE" w:rsidRPr="001B73EE" w:rsidRDefault="001B73EE" w:rsidP="001B5F22">
            <w:pPr>
              <w:pStyle w:val="ListParagraph"/>
              <w:numPr>
                <w:ilvl w:val="0"/>
                <w:numId w:val="15"/>
              </w:numPr>
              <w:spacing w:line="360" w:lineRule="auto"/>
              <w:rPr>
                <w:rFonts w:ascii="Arial" w:hAnsi="Arial" w:cs="Arial"/>
                <w:i/>
                <w:sz w:val="24"/>
                <w:szCs w:val="24"/>
                <w:lang w:eastAsia="en-GB"/>
              </w:rPr>
            </w:pPr>
            <w:r w:rsidRPr="001B73EE">
              <w:rPr>
                <w:rFonts w:ascii="Arial" w:hAnsi="Arial" w:cs="Arial"/>
                <w:i/>
                <w:sz w:val="24"/>
                <w:szCs w:val="24"/>
                <w:lang w:eastAsia="en-GB"/>
              </w:rPr>
              <w:t>In carrying out their duties police officers shall treat all persons or classes of persons equally regardless of race, colour, sex, language, religion, political or other opinion, national or social origin, association with a national minority, disability, age, sexual orientation, marital or family status, property, birth or any other status.</w:t>
            </w:r>
          </w:p>
          <w:p w:rsidR="001B73EE" w:rsidRPr="001B73EE" w:rsidRDefault="001B73EE" w:rsidP="002C1464">
            <w:pPr>
              <w:rPr>
                <w:rFonts w:ascii="Arial" w:hAnsi="Arial" w:cs="Arial"/>
              </w:rPr>
            </w:pPr>
          </w:p>
        </w:tc>
      </w:tr>
      <w:tr w:rsidR="001B73EE" w:rsidTr="002C1464">
        <w:tc>
          <w:tcPr>
            <w:tcW w:w="2689" w:type="dxa"/>
          </w:tcPr>
          <w:p w:rsidR="001B73EE" w:rsidRPr="001B73EE" w:rsidRDefault="001B73EE" w:rsidP="002C1464">
            <w:pPr>
              <w:widowControl w:val="0"/>
              <w:tabs>
                <w:tab w:val="left" w:pos="1821"/>
              </w:tabs>
              <w:autoSpaceDE w:val="0"/>
              <w:autoSpaceDN w:val="0"/>
              <w:spacing w:before="120" w:after="120" w:line="360" w:lineRule="auto"/>
              <w:ind w:right="-46"/>
              <w:jc w:val="both"/>
              <w:rPr>
                <w:rFonts w:ascii="Arial" w:hAnsi="Arial" w:cs="Arial"/>
              </w:rPr>
            </w:pPr>
            <w:r w:rsidRPr="001B73EE">
              <w:rPr>
                <w:rFonts w:ascii="Arial" w:hAnsi="Arial" w:cs="Arial"/>
              </w:rPr>
              <w:t>Political</w:t>
            </w:r>
            <w:r w:rsidRPr="001B73EE">
              <w:rPr>
                <w:rFonts w:ascii="Arial" w:hAnsi="Arial" w:cs="Arial"/>
                <w:spacing w:val="-1"/>
              </w:rPr>
              <w:t xml:space="preserve"> </w:t>
            </w:r>
            <w:r w:rsidRPr="001B73EE">
              <w:rPr>
                <w:rFonts w:ascii="Arial" w:hAnsi="Arial" w:cs="Arial"/>
              </w:rPr>
              <w:t>Opinion</w:t>
            </w:r>
          </w:p>
          <w:p w:rsidR="001B73EE" w:rsidRPr="001B73EE" w:rsidRDefault="001B73EE" w:rsidP="002C1464">
            <w:pPr>
              <w:rPr>
                <w:rFonts w:ascii="Arial" w:hAnsi="Arial" w:cs="Arial"/>
              </w:rPr>
            </w:pPr>
          </w:p>
        </w:tc>
        <w:tc>
          <w:tcPr>
            <w:tcW w:w="11623" w:type="dxa"/>
          </w:tcPr>
          <w:p w:rsidR="001B73EE" w:rsidRPr="001B73EE" w:rsidRDefault="001B73EE" w:rsidP="001B5F22">
            <w:pPr>
              <w:pStyle w:val="ListParagraph"/>
              <w:widowControl w:val="0"/>
              <w:numPr>
                <w:ilvl w:val="0"/>
                <w:numId w:val="8"/>
              </w:numPr>
              <w:autoSpaceDE w:val="0"/>
              <w:autoSpaceDN w:val="0"/>
              <w:spacing w:after="0" w:line="360" w:lineRule="auto"/>
              <w:rPr>
                <w:rFonts w:ascii="Arial" w:hAnsi="Arial" w:cs="Arial"/>
                <w:sz w:val="24"/>
                <w:szCs w:val="24"/>
              </w:rPr>
            </w:pPr>
            <w:r w:rsidRPr="001B73EE">
              <w:rPr>
                <w:rFonts w:ascii="Arial" w:hAnsi="Arial" w:cs="Arial"/>
                <w:sz w:val="24"/>
                <w:szCs w:val="24"/>
              </w:rPr>
              <w:t>We never ask for data on political opinion</w:t>
            </w:r>
          </w:p>
          <w:p w:rsidR="001B73EE" w:rsidRPr="001B73EE" w:rsidRDefault="0032142C" w:rsidP="001B5F22">
            <w:pPr>
              <w:pStyle w:val="ListParagraph"/>
              <w:widowControl w:val="0"/>
              <w:numPr>
                <w:ilvl w:val="0"/>
                <w:numId w:val="8"/>
              </w:numPr>
              <w:autoSpaceDE w:val="0"/>
              <w:autoSpaceDN w:val="0"/>
              <w:spacing w:after="0" w:line="360" w:lineRule="auto"/>
              <w:rPr>
                <w:rFonts w:ascii="Arial" w:hAnsi="Arial" w:cs="Arial"/>
                <w:sz w:val="24"/>
                <w:szCs w:val="24"/>
              </w:rPr>
            </w:pPr>
            <w:r>
              <w:rPr>
                <w:rFonts w:ascii="Arial" w:hAnsi="Arial" w:cs="Arial"/>
                <w:sz w:val="24"/>
                <w:szCs w:val="24"/>
              </w:rPr>
              <w:t xml:space="preserve">In all interactions, </w:t>
            </w:r>
            <w:r w:rsidR="001B73EE" w:rsidRPr="001B73EE">
              <w:rPr>
                <w:rFonts w:ascii="Arial" w:hAnsi="Arial" w:cs="Arial"/>
                <w:sz w:val="24"/>
                <w:szCs w:val="24"/>
              </w:rPr>
              <w:t>our officers are bound by our Code of Ethics which states:</w:t>
            </w:r>
          </w:p>
          <w:p w:rsidR="001B73EE" w:rsidRPr="001B73EE" w:rsidRDefault="001B73EE" w:rsidP="00680A77">
            <w:pPr>
              <w:pStyle w:val="ListParagraph"/>
              <w:spacing w:line="360" w:lineRule="auto"/>
              <w:ind w:left="1080"/>
              <w:rPr>
                <w:rFonts w:ascii="Arial" w:hAnsi="Arial" w:cs="Arial"/>
                <w:i/>
                <w:sz w:val="24"/>
                <w:szCs w:val="24"/>
                <w:lang w:eastAsia="en-GB"/>
              </w:rPr>
            </w:pPr>
            <w:r w:rsidRPr="001B73EE">
              <w:rPr>
                <w:rFonts w:ascii="Arial" w:hAnsi="Arial" w:cs="Arial"/>
                <w:i/>
                <w:sz w:val="24"/>
                <w:szCs w:val="24"/>
                <w:lang w:eastAsia="en-GB"/>
              </w:rPr>
              <w:t>Police officers shall act with fairness, self-control, tolerance and impartiality when carrying out their duties. They shall use appropriate language and behaviour in their dealings with members of the public</w:t>
            </w:r>
          </w:p>
          <w:p w:rsidR="001B73EE" w:rsidRPr="001B73EE" w:rsidRDefault="001B73EE" w:rsidP="00680A77">
            <w:pPr>
              <w:pStyle w:val="ListParagraph"/>
              <w:spacing w:line="360" w:lineRule="auto"/>
              <w:ind w:left="1080"/>
              <w:rPr>
                <w:rFonts w:ascii="Arial" w:hAnsi="Arial" w:cs="Arial"/>
                <w:i/>
                <w:sz w:val="24"/>
                <w:szCs w:val="24"/>
                <w:lang w:eastAsia="en-GB"/>
              </w:rPr>
            </w:pPr>
            <w:r w:rsidRPr="001B73EE">
              <w:rPr>
                <w:rFonts w:ascii="Arial" w:hAnsi="Arial" w:cs="Arial"/>
                <w:i/>
                <w:sz w:val="24"/>
                <w:szCs w:val="24"/>
                <w:lang w:eastAsia="en-GB"/>
              </w:rPr>
              <w:t>In carrying out their duties police officers shall treat all persons or classes of persons equally regardless of race, colour, sex, language, religion, political or other opinion, national or social origin, association with a national minority, disability, age, sexual orientation, marital or family status, property, birth or any other status.</w:t>
            </w:r>
          </w:p>
          <w:p w:rsidR="001B73EE" w:rsidRPr="001B73EE" w:rsidRDefault="001B73EE" w:rsidP="002C1464">
            <w:pPr>
              <w:rPr>
                <w:rFonts w:ascii="Arial" w:hAnsi="Arial" w:cs="Arial"/>
              </w:rPr>
            </w:pPr>
          </w:p>
        </w:tc>
      </w:tr>
      <w:tr w:rsidR="001B73EE" w:rsidTr="002C1464">
        <w:tc>
          <w:tcPr>
            <w:tcW w:w="2689" w:type="dxa"/>
          </w:tcPr>
          <w:p w:rsidR="001B73EE" w:rsidRPr="001B73EE" w:rsidRDefault="001B73EE" w:rsidP="002C1464">
            <w:pPr>
              <w:widowControl w:val="0"/>
              <w:tabs>
                <w:tab w:val="left" w:pos="1821"/>
              </w:tabs>
              <w:autoSpaceDE w:val="0"/>
              <w:autoSpaceDN w:val="0"/>
              <w:spacing w:before="120" w:after="120" w:line="360" w:lineRule="auto"/>
              <w:ind w:right="-46"/>
              <w:jc w:val="both"/>
              <w:rPr>
                <w:rFonts w:ascii="Arial" w:hAnsi="Arial" w:cs="Arial"/>
              </w:rPr>
            </w:pPr>
            <w:r w:rsidRPr="001B73EE">
              <w:rPr>
                <w:rFonts w:ascii="Arial" w:hAnsi="Arial" w:cs="Arial"/>
              </w:rPr>
              <w:t>Age</w:t>
            </w:r>
          </w:p>
          <w:p w:rsidR="001B73EE" w:rsidRPr="001B73EE" w:rsidRDefault="001B73EE" w:rsidP="002C1464">
            <w:pPr>
              <w:rPr>
                <w:rFonts w:ascii="Arial" w:hAnsi="Arial" w:cs="Arial"/>
              </w:rPr>
            </w:pPr>
          </w:p>
        </w:tc>
        <w:tc>
          <w:tcPr>
            <w:tcW w:w="11623" w:type="dxa"/>
          </w:tcPr>
          <w:p w:rsidR="001B73EE" w:rsidRPr="001B73EE" w:rsidRDefault="001B73EE" w:rsidP="001B5F22">
            <w:pPr>
              <w:pStyle w:val="ListParagraph"/>
              <w:widowControl w:val="0"/>
              <w:numPr>
                <w:ilvl w:val="0"/>
                <w:numId w:val="8"/>
              </w:numPr>
              <w:autoSpaceDE w:val="0"/>
              <w:autoSpaceDN w:val="0"/>
              <w:spacing w:before="1" w:after="0" w:line="360" w:lineRule="auto"/>
              <w:ind w:right="122"/>
              <w:rPr>
                <w:rFonts w:ascii="Arial" w:hAnsi="Arial" w:cs="Arial"/>
                <w:i/>
                <w:iCs/>
                <w:sz w:val="24"/>
                <w:szCs w:val="24"/>
              </w:rPr>
            </w:pPr>
            <w:r w:rsidRPr="001B73EE">
              <w:rPr>
                <w:rFonts w:ascii="Arial" w:hAnsi="Arial" w:cs="Arial"/>
                <w:iCs/>
                <w:sz w:val="24"/>
                <w:szCs w:val="24"/>
              </w:rPr>
              <w:t xml:space="preserve">We have strengthened our policy on the use of Spit and Bite Guards on children to take account of the inherent vulnerabilities linked to age: </w:t>
            </w:r>
          </w:p>
          <w:p w:rsidR="001B73EE" w:rsidRDefault="001B73EE" w:rsidP="00680A77">
            <w:pPr>
              <w:pStyle w:val="ListParagraph"/>
              <w:spacing w:before="1" w:line="360" w:lineRule="auto"/>
              <w:ind w:left="1080" w:right="122"/>
              <w:rPr>
                <w:rFonts w:ascii="Arial" w:hAnsi="Arial" w:cs="Arial"/>
                <w:b/>
                <w:bCs/>
                <w:i/>
                <w:iCs/>
                <w:sz w:val="24"/>
                <w:szCs w:val="24"/>
              </w:rPr>
            </w:pPr>
            <w:r w:rsidRPr="001B73EE">
              <w:rPr>
                <w:rFonts w:ascii="Arial" w:hAnsi="Arial" w:cs="Arial"/>
                <w:i/>
                <w:color w:val="1C1C1B"/>
                <w:sz w:val="24"/>
                <w:szCs w:val="24"/>
              </w:rPr>
              <w:t>It</w:t>
            </w:r>
            <w:r w:rsidRPr="001B73EE">
              <w:rPr>
                <w:rFonts w:ascii="Arial" w:hAnsi="Arial" w:cs="Arial"/>
                <w:i/>
                <w:color w:val="1C1C1B"/>
                <w:spacing w:val="-5"/>
                <w:sz w:val="24"/>
                <w:szCs w:val="24"/>
              </w:rPr>
              <w:t xml:space="preserve"> </w:t>
            </w:r>
            <w:r w:rsidRPr="001B73EE">
              <w:rPr>
                <w:rFonts w:ascii="Arial" w:hAnsi="Arial" w:cs="Arial"/>
                <w:i/>
                <w:color w:val="1C1C1B"/>
                <w:sz w:val="24"/>
                <w:szCs w:val="24"/>
              </w:rPr>
              <w:t>is</w:t>
            </w:r>
            <w:r w:rsidRPr="001B73EE">
              <w:rPr>
                <w:rFonts w:ascii="Arial" w:hAnsi="Arial" w:cs="Arial"/>
                <w:i/>
                <w:color w:val="1C1C1B"/>
                <w:spacing w:val="-4"/>
                <w:sz w:val="24"/>
                <w:szCs w:val="24"/>
              </w:rPr>
              <w:t xml:space="preserve"> </w:t>
            </w:r>
            <w:r w:rsidRPr="001B73EE">
              <w:rPr>
                <w:rFonts w:ascii="Arial" w:hAnsi="Arial" w:cs="Arial"/>
                <w:i/>
                <w:color w:val="1C1C1B"/>
                <w:sz w:val="24"/>
                <w:szCs w:val="24"/>
              </w:rPr>
              <w:t>essential</w:t>
            </w:r>
            <w:r w:rsidRPr="001B73EE">
              <w:rPr>
                <w:rFonts w:ascii="Arial" w:hAnsi="Arial" w:cs="Arial"/>
                <w:i/>
                <w:color w:val="1C1C1B"/>
                <w:spacing w:val="-4"/>
                <w:sz w:val="24"/>
                <w:szCs w:val="24"/>
              </w:rPr>
              <w:t xml:space="preserve"> </w:t>
            </w:r>
            <w:r w:rsidRPr="001B73EE">
              <w:rPr>
                <w:rFonts w:ascii="Arial" w:hAnsi="Arial" w:cs="Arial"/>
                <w:i/>
                <w:color w:val="1C1C1B"/>
                <w:sz w:val="24"/>
                <w:szCs w:val="24"/>
              </w:rPr>
              <w:t>to</w:t>
            </w:r>
            <w:r w:rsidRPr="001B73EE">
              <w:rPr>
                <w:rFonts w:ascii="Arial" w:hAnsi="Arial" w:cs="Arial"/>
                <w:i/>
                <w:color w:val="1C1C1B"/>
                <w:spacing w:val="-5"/>
                <w:sz w:val="24"/>
                <w:szCs w:val="24"/>
              </w:rPr>
              <w:t xml:space="preserve"> </w:t>
            </w:r>
            <w:r w:rsidRPr="001B73EE">
              <w:rPr>
                <w:rFonts w:ascii="Arial" w:hAnsi="Arial" w:cs="Arial"/>
                <w:i/>
                <w:color w:val="1C1C1B"/>
                <w:sz w:val="24"/>
                <w:szCs w:val="24"/>
              </w:rPr>
              <w:t>consider</w:t>
            </w:r>
            <w:r w:rsidRPr="001B73EE">
              <w:rPr>
                <w:rFonts w:ascii="Arial" w:hAnsi="Arial" w:cs="Arial"/>
                <w:i/>
                <w:color w:val="1C1C1B"/>
                <w:spacing w:val="-4"/>
                <w:sz w:val="24"/>
                <w:szCs w:val="24"/>
              </w:rPr>
              <w:t xml:space="preserve"> </w:t>
            </w:r>
            <w:r w:rsidRPr="001B73EE">
              <w:rPr>
                <w:rFonts w:ascii="Arial" w:hAnsi="Arial" w:cs="Arial"/>
                <w:i/>
                <w:color w:val="1C1C1B"/>
                <w:sz w:val="24"/>
                <w:szCs w:val="24"/>
              </w:rPr>
              <w:t>the</w:t>
            </w:r>
            <w:r w:rsidRPr="001B73EE">
              <w:rPr>
                <w:rFonts w:ascii="Arial" w:hAnsi="Arial" w:cs="Arial"/>
                <w:i/>
                <w:color w:val="1C1C1B"/>
                <w:spacing w:val="-4"/>
                <w:sz w:val="24"/>
                <w:szCs w:val="24"/>
              </w:rPr>
              <w:t xml:space="preserve"> </w:t>
            </w:r>
            <w:r w:rsidRPr="001B73EE">
              <w:rPr>
                <w:rFonts w:ascii="Arial" w:hAnsi="Arial" w:cs="Arial"/>
                <w:i/>
                <w:color w:val="1C1C1B"/>
                <w:sz w:val="24"/>
                <w:szCs w:val="24"/>
              </w:rPr>
              <w:t>vulnerability</w:t>
            </w:r>
            <w:r w:rsidRPr="001B73EE">
              <w:rPr>
                <w:rFonts w:ascii="Arial" w:hAnsi="Arial" w:cs="Arial"/>
                <w:i/>
                <w:color w:val="1C1C1B"/>
                <w:spacing w:val="-4"/>
                <w:sz w:val="24"/>
                <w:szCs w:val="24"/>
              </w:rPr>
              <w:t xml:space="preserve"> </w:t>
            </w:r>
            <w:r w:rsidRPr="001B73EE">
              <w:rPr>
                <w:rFonts w:ascii="Arial" w:hAnsi="Arial" w:cs="Arial"/>
                <w:i/>
                <w:color w:val="1C1C1B"/>
                <w:sz w:val="24"/>
                <w:szCs w:val="24"/>
              </w:rPr>
              <w:t>of</w:t>
            </w:r>
            <w:r w:rsidRPr="001B73EE">
              <w:rPr>
                <w:rFonts w:ascii="Arial" w:hAnsi="Arial" w:cs="Arial"/>
                <w:i/>
                <w:color w:val="1C1C1B"/>
                <w:spacing w:val="-5"/>
                <w:sz w:val="24"/>
                <w:szCs w:val="24"/>
              </w:rPr>
              <w:t xml:space="preserve"> </w:t>
            </w:r>
            <w:r w:rsidRPr="001B73EE">
              <w:rPr>
                <w:rFonts w:ascii="Arial" w:hAnsi="Arial" w:cs="Arial"/>
                <w:i/>
                <w:color w:val="1C1C1B"/>
                <w:sz w:val="24"/>
                <w:szCs w:val="24"/>
              </w:rPr>
              <w:t>a</w:t>
            </w:r>
            <w:r w:rsidRPr="001B73EE">
              <w:rPr>
                <w:rFonts w:ascii="Arial" w:hAnsi="Arial" w:cs="Arial"/>
                <w:i/>
                <w:color w:val="1C1C1B"/>
                <w:spacing w:val="-4"/>
                <w:sz w:val="24"/>
                <w:szCs w:val="24"/>
              </w:rPr>
              <w:t xml:space="preserve"> </w:t>
            </w:r>
            <w:r w:rsidRPr="001B73EE">
              <w:rPr>
                <w:rFonts w:ascii="Arial" w:hAnsi="Arial" w:cs="Arial"/>
                <w:i/>
                <w:color w:val="1C1C1B"/>
                <w:sz w:val="24"/>
                <w:szCs w:val="24"/>
              </w:rPr>
              <w:t>subject,</w:t>
            </w:r>
            <w:r w:rsidRPr="001B73EE">
              <w:rPr>
                <w:rFonts w:ascii="Arial" w:hAnsi="Arial" w:cs="Arial"/>
                <w:i/>
                <w:color w:val="1C1C1B"/>
                <w:spacing w:val="-4"/>
                <w:sz w:val="24"/>
                <w:szCs w:val="24"/>
              </w:rPr>
              <w:t xml:space="preserve"> </w:t>
            </w:r>
            <w:r w:rsidRPr="001B73EE">
              <w:rPr>
                <w:rFonts w:ascii="Arial" w:hAnsi="Arial" w:cs="Arial"/>
                <w:i/>
                <w:color w:val="1C1C1B"/>
                <w:sz w:val="24"/>
                <w:szCs w:val="24"/>
              </w:rPr>
              <w:t>this</w:t>
            </w:r>
            <w:r w:rsidRPr="001B73EE">
              <w:rPr>
                <w:rFonts w:ascii="Arial" w:hAnsi="Arial" w:cs="Arial"/>
                <w:i/>
                <w:color w:val="1C1C1B"/>
                <w:spacing w:val="-4"/>
                <w:sz w:val="24"/>
                <w:szCs w:val="24"/>
              </w:rPr>
              <w:t xml:space="preserve"> </w:t>
            </w:r>
            <w:r w:rsidRPr="001B73EE">
              <w:rPr>
                <w:rFonts w:ascii="Arial" w:hAnsi="Arial" w:cs="Arial"/>
                <w:i/>
                <w:color w:val="1C1C1B"/>
                <w:sz w:val="24"/>
                <w:szCs w:val="24"/>
              </w:rPr>
              <w:t>includes</w:t>
            </w:r>
            <w:r w:rsidRPr="001B73EE">
              <w:rPr>
                <w:rFonts w:ascii="Arial" w:hAnsi="Arial" w:cs="Arial"/>
                <w:i/>
                <w:color w:val="1C1C1B"/>
                <w:spacing w:val="-5"/>
                <w:sz w:val="24"/>
                <w:szCs w:val="24"/>
              </w:rPr>
              <w:t xml:space="preserve"> </w:t>
            </w:r>
            <w:r w:rsidRPr="001B73EE">
              <w:rPr>
                <w:rFonts w:ascii="Arial" w:hAnsi="Arial" w:cs="Arial"/>
                <w:i/>
                <w:color w:val="1C1C1B"/>
                <w:sz w:val="24"/>
                <w:szCs w:val="24"/>
              </w:rPr>
              <w:t>taking</w:t>
            </w:r>
            <w:r w:rsidRPr="001B73EE">
              <w:rPr>
                <w:rFonts w:ascii="Arial" w:hAnsi="Arial" w:cs="Arial"/>
                <w:i/>
                <w:color w:val="1C1C1B"/>
                <w:spacing w:val="-4"/>
                <w:sz w:val="24"/>
                <w:szCs w:val="24"/>
              </w:rPr>
              <w:t xml:space="preserve"> </w:t>
            </w:r>
            <w:r w:rsidRPr="001B73EE">
              <w:rPr>
                <w:rFonts w:ascii="Arial" w:hAnsi="Arial" w:cs="Arial"/>
                <w:i/>
                <w:color w:val="1C1C1B"/>
                <w:sz w:val="24"/>
                <w:szCs w:val="24"/>
              </w:rPr>
              <w:t>into</w:t>
            </w:r>
            <w:r w:rsidRPr="001B73EE">
              <w:rPr>
                <w:rFonts w:ascii="Arial" w:hAnsi="Arial" w:cs="Arial"/>
                <w:i/>
                <w:color w:val="1C1C1B"/>
                <w:spacing w:val="-4"/>
                <w:sz w:val="24"/>
                <w:szCs w:val="24"/>
              </w:rPr>
              <w:t xml:space="preserve"> </w:t>
            </w:r>
            <w:r w:rsidRPr="001B73EE">
              <w:rPr>
                <w:rFonts w:ascii="Arial" w:hAnsi="Arial" w:cs="Arial"/>
                <w:i/>
                <w:color w:val="1C1C1B"/>
                <w:sz w:val="24"/>
                <w:szCs w:val="24"/>
              </w:rPr>
              <w:t>account</w:t>
            </w:r>
            <w:r w:rsidRPr="001B73EE">
              <w:rPr>
                <w:rFonts w:ascii="Arial" w:hAnsi="Arial" w:cs="Arial"/>
                <w:i/>
                <w:color w:val="1C1C1B"/>
                <w:spacing w:val="-15"/>
                <w:sz w:val="24"/>
                <w:szCs w:val="24"/>
              </w:rPr>
              <w:t xml:space="preserve"> </w:t>
            </w:r>
            <w:r w:rsidRPr="001B73EE">
              <w:rPr>
                <w:rFonts w:ascii="Arial" w:hAnsi="Arial" w:cs="Arial"/>
                <w:i/>
                <w:color w:val="1C1C1B"/>
                <w:sz w:val="24"/>
                <w:szCs w:val="24"/>
              </w:rPr>
              <w:t>a</w:t>
            </w:r>
            <w:r w:rsidRPr="001B73EE">
              <w:rPr>
                <w:rFonts w:ascii="Arial" w:hAnsi="Arial" w:cs="Arial"/>
                <w:i/>
                <w:color w:val="1C1C1B"/>
                <w:spacing w:val="-15"/>
                <w:sz w:val="24"/>
                <w:szCs w:val="24"/>
              </w:rPr>
              <w:t xml:space="preserve"> </w:t>
            </w:r>
            <w:r w:rsidRPr="001B73EE">
              <w:rPr>
                <w:rFonts w:ascii="Arial" w:hAnsi="Arial" w:cs="Arial"/>
                <w:i/>
                <w:color w:val="1C1C1B"/>
                <w:spacing w:val="-3"/>
                <w:sz w:val="24"/>
                <w:szCs w:val="24"/>
              </w:rPr>
              <w:t>subject’s</w:t>
            </w:r>
            <w:r w:rsidRPr="001B73EE">
              <w:rPr>
                <w:rFonts w:ascii="Arial" w:hAnsi="Arial" w:cs="Arial"/>
                <w:i/>
                <w:color w:val="1C1C1B"/>
                <w:spacing w:val="-15"/>
                <w:sz w:val="24"/>
                <w:szCs w:val="24"/>
              </w:rPr>
              <w:t xml:space="preserve"> </w:t>
            </w:r>
            <w:r w:rsidRPr="001B73EE">
              <w:rPr>
                <w:rFonts w:ascii="Arial" w:hAnsi="Arial" w:cs="Arial"/>
                <w:i/>
                <w:color w:val="1C1C1B"/>
                <w:sz w:val="24"/>
                <w:szCs w:val="24"/>
              </w:rPr>
              <w:t>age</w:t>
            </w:r>
            <w:r w:rsidRPr="001B73EE">
              <w:rPr>
                <w:rFonts w:ascii="Arial" w:hAnsi="Arial" w:cs="Arial"/>
                <w:i/>
                <w:color w:val="1C1C1B"/>
                <w:spacing w:val="-15"/>
                <w:sz w:val="24"/>
                <w:szCs w:val="24"/>
              </w:rPr>
              <w:t xml:space="preserve"> </w:t>
            </w:r>
            <w:r w:rsidRPr="001B73EE">
              <w:rPr>
                <w:rFonts w:ascii="Arial" w:hAnsi="Arial" w:cs="Arial"/>
                <w:i/>
                <w:color w:val="1C1C1B"/>
                <w:sz w:val="24"/>
                <w:szCs w:val="24"/>
              </w:rPr>
              <w:t>or</w:t>
            </w:r>
            <w:r w:rsidRPr="001B73EE">
              <w:rPr>
                <w:rFonts w:ascii="Arial" w:hAnsi="Arial" w:cs="Arial"/>
                <w:i/>
                <w:color w:val="1C1C1B"/>
                <w:spacing w:val="-14"/>
                <w:sz w:val="24"/>
                <w:szCs w:val="24"/>
              </w:rPr>
              <w:t xml:space="preserve"> </w:t>
            </w:r>
            <w:r w:rsidRPr="001B73EE">
              <w:rPr>
                <w:rFonts w:ascii="Arial" w:hAnsi="Arial" w:cs="Arial"/>
                <w:i/>
                <w:color w:val="1C1C1B"/>
                <w:sz w:val="24"/>
                <w:szCs w:val="24"/>
              </w:rPr>
              <w:t>mental</w:t>
            </w:r>
            <w:r w:rsidRPr="001B73EE">
              <w:rPr>
                <w:rFonts w:ascii="Arial" w:hAnsi="Arial" w:cs="Arial"/>
                <w:i/>
                <w:color w:val="1C1C1B"/>
                <w:spacing w:val="-15"/>
                <w:sz w:val="24"/>
                <w:szCs w:val="24"/>
              </w:rPr>
              <w:t xml:space="preserve"> </w:t>
            </w:r>
            <w:r w:rsidRPr="001B73EE">
              <w:rPr>
                <w:rFonts w:ascii="Arial" w:hAnsi="Arial" w:cs="Arial"/>
                <w:i/>
                <w:color w:val="1C1C1B"/>
                <w:sz w:val="24"/>
                <w:szCs w:val="24"/>
              </w:rPr>
              <w:t xml:space="preserve">health. </w:t>
            </w:r>
            <w:r w:rsidRPr="001B73EE">
              <w:rPr>
                <w:rFonts w:ascii="Arial" w:hAnsi="Arial" w:cs="Arial"/>
                <w:b/>
                <w:bCs/>
                <w:i/>
                <w:iCs/>
                <w:sz w:val="24"/>
                <w:szCs w:val="24"/>
              </w:rPr>
              <w:t>Where</w:t>
            </w:r>
            <w:r w:rsidRPr="001B73EE">
              <w:rPr>
                <w:rFonts w:ascii="Arial" w:hAnsi="Arial" w:cs="Arial"/>
                <w:b/>
                <w:bCs/>
                <w:i/>
                <w:iCs/>
                <w:spacing w:val="-34"/>
                <w:sz w:val="24"/>
                <w:szCs w:val="24"/>
              </w:rPr>
              <w:t xml:space="preserve"> </w:t>
            </w:r>
            <w:r w:rsidRPr="001B73EE">
              <w:rPr>
                <w:rFonts w:ascii="Arial" w:hAnsi="Arial" w:cs="Arial"/>
                <w:b/>
                <w:bCs/>
                <w:i/>
                <w:iCs/>
                <w:sz w:val="24"/>
                <w:szCs w:val="24"/>
              </w:rPr>
              <w:t>officers</w:t>
            </w:r>
            <w:r w:rsidRPr="001B73EE">
              <w:rPr>
                <w:rFonts w:ascii="Arial" w:hAnsi="Arial" w:cs="Arial"/>
                <w:b/>
                <w:bCs/>
                <w:i/>
                <w:iCs/>
                <w:spacing w:val="-34"/>
                <w:sz w:val="24"/>
                <w:szCs w:val="24"/>
              </w:rPr>
              <w:t xml:space="preserve"> </w:t>
            </w:r>
            <w:r w:rsidRPr="001B73EE">
              <w:rPr>
                <w:rFonts w:ascii="Arial" w:hAnsi="Arial" w:cs="Arial"/>
                <w:b/>
                <w:bCs/>
                <w:i/>
                <w:iCs/>
                <w:sz w:val="24"/>
                <w:szCs w:val="24"/>
              </w:rPr>
              <w:t>or</w:t>
            </w:r>
            <w:r w:rsidRPr="001B73EE">
              <w:rPr>
                <w:rFonts w:ascii="Arial" w:hAnsi="Arial" w:cs="Arial"/>
                <w:b/>
                <w:bCs/>
                <w:i/>
                <w:iCs/>
                <w:spacing w:val="-34"/>
                <w:sz w:val="24"/>
                <w:szCs w:val="24"/>
              </w:rPr>
              <w:t xml:space="preserve"> </w:t>
            </w:r>
            <w:r w:rsidRPr="001B73EE">
              <w:rPr>
                <w:rFonts w:ascii="Arial" w:hAnsi="Arial" w:cs="Arial"/>
                <w:b/>
                <w:bCs/>
                <w:i/>
                <w:iCs/>
                <w:sz w:val="24"/>
                <w:szCs w:val="24"/>
              </w:rPr>
              <w:t>staff</w:t>
            </w:r>
            <w:r w:rsidRPr="001B73EE">
              <w:rPr>
                <w:rFonts w:ascii="Arial" w:hAnsi="Arial" w:cs="Arial"/>
                <w:b/>
                <w:bCs/>
                <w:i/>
                <w:iCs/>
                <w:spacing w:val="-34"/>
                <w:sz w:val="24"/>
                <w:szCs w:val="24"/>
              </w:rPr>
              <w:t xml:space="preserve"> </w:t>
            </w:r>
            <w:r w:rsidRPr="001B73EE">
              <w:rPr>
                <w:rFonts w:ascii="Arial" w:hAnsi="Arial" w:cs="Arial"/>
                <w:b/>
                <w:bCs/>
                <w:i/>
                <w:iCs/>
                <w:spacing w:val="-3"/>
                <w:sz w:val="24"/>
                <w:szCs w:val="24"/>
              </w:rPr>
              <w:t>are</w:t>
            </w:r>
            <w:r w:rsidRPr="001B73EE">
              <w:rPr>
                <w:rFonts w:ascii="Arial" w:hAnsi="Arial" w:cs="Arial"/>
                <w:b/>
                <w:bCs/>
                <w:i/>
                <w:iCs/>
                <w:spacing w:val="-33"/>
                <w:sz w:val="24"/>
                <w:szCs w:val="24"/>
              </w:rPr>
              <w:t xml:space="preserve"> </w:t>
            </w:r>
            <w:r w:rsidRPr="001B73EE">
              <w:rPr>
                <w:rFonts w:ascii="Arial" w:hAnsi="Arial" w:cs="Arial"/>
                <w:b/>
                <w:bCs/>
                <w:i/>
                <w:iCs/>
                <w:sz w:val="24"/>
                <w:szCs w:val="24"/>
              </w:rPr>
              <w:t>aware or believe</w:t>
            </w:r>
            <w:r w:rsidRPr="001B73EE">
              <w:rPr>
                <w:rFonts w:ascii="Arial" w:hAnsi="Arial" w:cs="Arial"/>
                <w:b/>
                <w:bCs/>
                <w:i/>
                <w:iCs/>
                <w:spacing w:val="-34"/>
                <w:sz w:val="24"/>
                <w:szCs w:val="24"/>
              </w:rPr>
              <w:t xml:space="preserve"> </w:t>
            </w:r>
            <w:r w:rsidRPr="001B73EE">
              <w:rPr>
                <w:rFonts w:ascii="Arial" w:hAnsi="Arial" w:cs="Arial"/>
                <w:b/>
                <w:bCs/>
                <w:i/>
                <w:iCs/>
                <w:sz w:val="24"/>
                <w:szCs w:val="24"/>
              </w:rPr>
              <w:t>that</w:t>
            </w:r>
            <w:r w:rsidRPr="001B73EE">
              <w:rPr>
                <w:rFonts w:ascii="Arial" w:hAnsi="Arial" w:cs="Arial"/>
                <w:b/>
                <w:bCs/>
                <w:i/>
                <w:iCs/>
                <w:spacing w:val="-34"/>
                <w:sz w:val="24"/>
                <w:szCs w:val="24"/>
              </w:rPr>
              <w:t xml:space="preserve"> </w:t>
            </w:r>
            <w:r w:rsidRPr="001B73EE">
              <w:rPr>
                <w:rFonts w:ascii="Arial" w:hAnsi="Arial" w:cs="Arial"/>
                <w:b/>
                <w:bCs/>
                <w:i/>
                <w:iCs/>
                <w:sz w:val="24"/>
                <w:szCs w:val="24"/>
              </w:rPr>
              <w:t>a</w:t>
            </w:r>
            <w:r w:rsidRPr="001B73EE">
              <w:rPr>
                <w:rFonts w:ascii="Arial" w:hAnsi="Arial" w:cs="Arial"/>
                <w:b/>
                <w:bCs/>
                <w:i/>
                <w:iCs/>
                <w:spacing w:val="-34"/>
                <w:sz w:val="24"/>
                <w:szCs w:val="24"/>
              </w:rPr>
              <w:t xml:space="preserve"> </w:t>
            </w:r>
            <w:r w:rsidRPr="001B73EE">
              <w:rPr>
                <w:rFonts w:ascii="Arial" w:hAnsi="Arial" w:cs="Arial"/>
                <w:b/>
                <w:bCs/>
                <w:i/>
                <w:iCs/>
                <w:sz w:val="24"/>
                <w:szCs w:val="24"/>
              </w:rPr>
              <w:t>member</w:t>
            </w:r>
            <w:r w:rsidRPr="001B73EE">
              <w:rPr>
                <w:rFonts w:ascii="Arial" w:hAnsi="Arial" w:cs="Arial"/>
                <w:b/>
                <w:bCs/>
                <w:i/>
                <w:iCs/>
                <w:spacing w:val="-34"/>
                <w:sz w:val="24"/>
                <w:szCs w:val="24"/>
              </w:rPr>
              <w:t xml:space="preserve"> </w:t>
            </w:r>
            <w:r w:rsidRPr="001B73EE">
              <w:rPr>
                <w:rFonts w:ascii="Arial" w:hAnsi="Arial" w:cs="Arial"/>
                <w:b/>
                <w:bCs/>
                <w:i/>
                <w:iCs/>
                <w:sz w:val="24"/>
                <w:szCs w:val="24"/>
              </w:rPr>
              <w:t>of</w:t>
            </w:r>
            <w:r w:rsidRPr="001B73EE">
              <w:rPr>
                <w:rFonts w:ascii="Arial" w:hAnsi="Arial" w:cs="Arial"/>
                <w:b/>
                <w:bCs/>
                <w:i/>
                <w:iCs/>
                <w:spacing w:val="-33"/>
                <w:sz w:val="24"/>
                <w:szCs w:val="24"/>
              </w:rPr>
              <w:t xml:space="preserve"> </w:t>
            </w:r>
            <w:r w:rsidRPr="001B73EE">
              <w:rPr>
                <w:rFonts w:ascii="Arial" w:hAnsi="Arial" w:cs="Arial"/>
                <w:b/>
                <w:bCs/>
                <w:i/>
                <w:iCs/>
                <w:sz w:val="24"/>
                <w:szCs w:val="24"/>
              </w:rPr>
              <w:t>the</w:t>
            </w:r>
            <w:r w:rsidRPr="001B73EE">
              <w:rPr>
                <w:rFonts w:ascii="Arial" w:hAnsi="Arial" w:cs="Arial"/>
                <w:b/>
                <w:bCs/>
                <w:i/>
                <w:iCs/>
                <w:spacing w:val="-34"/>
                <w:sz w:val="24"/>
                <w:szCs w:val="24"/>
              </w:rPr>
              <w:t xml:space="preserve"> </w:t>
            </w:r>
            <w:r w:rsidRPr="001B73EE">
              <w:rPr>
                <w:rFonts w:ascii="Arial" w:hAnsi="Arial" w:cs="Arial"/>
                <w:b/>
                <w:bCs/>
                <w:i/>
                <w:iCs/>
                <w:sz w:val="24"/>
                <w:szCs w:val="24"/>
              </w:rPr>
              <w:t>public</w:t>
            </w:r>
            <w:r w:rsidRPr="001B73EE">
              <w:rPr>
                <w:rFonts w:ascii="Arial" w:hAnsi="Arial" w:cs="Arial"/>
                <w:b/>
                <w:bCs/>
                <w:i/>
                <w:iCs/>
                <w:spacing w:val="-34"/>
                <w:sz w:val="24"/>
                <w:szCs w:val="24"/>
              </w:rPr>
              <w:t xml:space="preserve"> </w:t>
            </w:r>
            <w:r w:rsidRPr="001B73EE">
              <w:rPr>
                <w:rFonts w:ascii="Arial" w:hAnsi="Arial" w:cs="Arial"/>
                <w:b/>
                <w:bCs/>
                <w:i/>
                <w:iCs/>
                <w:sz w:val="24"/>
                <w:szCs w:val="24"/>
              </w:rPr>
              <w:t>is</w:t>
            </w:r>
            <w:r w:rsidRPr="001B73EE">
              <w:rPr>
                <w:rFonts w:ascii="Arial" w:hAnsi="Arial" w:cs="Arial"/>
                <w:b/>
                <w:bCs/>
                <w:i/>
                <w:iCs/>
                <w:spacing w:val="-34"/>
                <w:sz w:val="24"/>
                <w:szCs w:val="24"/>
              </w:rPr>
              <w:t xml:space="preserve"> </w:t>
            </w:r>
            <w:r w:rsidRPr="001B73EE">
              <w:rPr>
                <w:rFonts w:ascii="Arial" w:hAnsi="Arial" w:cs="Arial"/>
                <w:b/>
                <w:bCs/>
                <w:i/>
                <w:iCs/>
                <w:sz w:val="24"/>
                <w:szCs w:val="24"/>
              </w:rPr>
              <w:t>under</w:t>
            </w:r>
            <w:r w:rsidRPr="001B73EE">
              <w:rPr>
                <w:rFonts w:ascii="Arial" w:hAnsi="Arial" w:cs="Arial"/>
                <w:b/>
                <w:bCs/>
                <w:i/>
                <w:iCs/>
                <w:spacing w:val="-34"/>
                <w:sz w:val="24"/>
                <w:szCs w:val="24"/>
              </w:rPr>
              <w:t xml:space="preserve"> </w:t>
            </w:r>
            <w:r w:rsidRPr="001B73EE">
              <w:rPr>
                <w:rFonts w:ascii="Arial" w:hAnsi="Arial" w:cs="Arial"/>
                <w:b/>
                <w:bCs/>
                <w:i/>
                <w:iCs/>
                <w:sz w:val="24"/>
                <w:szCs w:val="24"/>
              </w:rPr>
              <w:t>18</w:t>
            </w:r>
            <w:r w:rsidRPr="001B73EE">
              <w:rPr>
                <w:rFonts w:ascii="Arial" w:hAnsi="Arial" w:cs="Arial"/>
                <w:b/>
                <w:bCs/>
                <w:i/>
                <w:iCs/>
                <w:spacing w:val="-33"/>
                <w:sz w:val="24"/>
                <w:szCs w:val="24"/>
              </w:rPr>
              <w:t xml:space="preserve"> </w:t>
            </w:r>
            <w:r w:rsidRPr="001B73EE">
              <w:rPr>
                <w:rFonts w:ascii="Arial" w:hAnsi="Arial" w:cs="Arial"/>
                <w:b/>
                <w:bCs/>
                <w:i/>
                <w:iCs/>
                <w:sz w:val="24"/>
                <w:szCs w:val="24"/>
              </w:rPr>
              <w:t>the presumption</w:t>
            </w:r>
            <w:r w:rsidRPr="001B73EE">
              <w:rPr>
                <w:rFonts w:ascii="Arial" w:hAnsi="Arial" w:cs="Arial"/>
                <w:b/>
                <w:bCs/>
                <w:i/>
                <w:iCs/>
                <w:spacing w:val="-26"/>
                <w:sz w:val="24"/>
                <w:szCs w:val="24"/>
              </w:rPr>
              <w:t xml:space="preserve"> </w:t>
            </w:r>
            <w:r w:rsidRPr="001B73EE">
              <w:rPr>
                <w:rFonts w:ascii="Arial" w:hAnsi="Arial" w:cs="Arial"/>
                <w:b/>
                <w:bCs/>
                <w:i/>
                <w:iCs/>
                <w:sz w:val="24"/>
                <w:szCs w:val="24"/>
              </w:rPr>
              <w:t>will</w:t>
            </w:r>
            <w:r w:rsidRPr="001B73EE">
              <w:rPr>
                <w:rFonts w:ascii="Arial" w:hAnsi="Arial" w:cs="Arial"/>
                <w:b/>
                <w:bCs/>
                <w:i/>
                <w:iCs/>
                <w:spacing w:val="-26"/>
                <w:sz w:val="24"/>
                <w:szCs w:val="24"/>
              </w:rPr>
              <w:t xml:space="preserve"> </w:t>
            </w:r>
            <w:r w:rsidRPr="001B73EE">
              <w:rPr>
                <w:rFonts w:ascii="Arial" w:hAnsi="Arial" w:cs="Arial"/>
                <w:b/>
                <w:bCs/>
                <w:i/>
                <w:iCs/>
                <w:sz w:val="24"/>
                <w:szCs w:val="24"/>
              </w:rPr>
              <w:t>be</w:t>
            </w:r>
            <w:r w:rsidRPr="001B73EE">
              <w:rPr>
                <w:rFonts w:ascii="Arial" w:hAnsi="Arial" w:cs="Arial"/>
                <w:b/>
                <w:bCs/>
                <w:i/>
                <w:iCs/>
                <w:spacing w:val="-26"/>
                <w:sz w:val="24"/>
                <w:szCs w:val="24"/>
              </w:rPr>
              <w:t xml:space="preserve"> </w:t>
            </w:r>
            <w:r w:rsidRPr="001B73EE">
              <w:rPr>
                <w:rFonts w:ascii="Arial" w:hAnsi="Arial" w:cs="Arial"/>
                <w:b/>
                <w:bCs/>
                <w:i/>
                <w:iCs/>
                <w:sz w:val="24"/>
                <w:szCs w:val="24"/>
              </w:rPr>
              <w:t>that</w:t>
            </w:r>
            <w:r w:rsidRPr="001B73EE">
              <w:rPr>
                <w:rFonts w:ascii="Arial" w:hAnsi="Arial" w:cs="Arial"/>
                <w:b/>
                <w:bCs/>
                <w:i/>
                <w:iCs/>
                <w:spacing w:val="-26"/>
                <w:sz w:val="24"/>
                <w:szCs w:val="24"/>
              </w:rPr>
              <w:t xml:space="preserve"> </w:t>
            </w:r>
            <w:r w:rsidRPr="001B73EE">
              <w:rPr>
                <w:rFonts w:ascii="Arial" w:hAnsi="Arial" w:cs="Arial"/>
                <w:b/>
                <w:bCs/>
                <w:i/>
                <w:iCs/>
                <w:sz w:val="24"/>
                <w:szCs w:val="24"/>
              </w:rPr>
              <w:t>a</w:t>
            </w:r>
            <w:r w:rsidRPr="001B73EE">
              <w:rPr>
                <w:rFonts w:ascii="Arial" w:hAnsi="Arial" w:cs="Arial"/>
                <w:b/>
                <w:bCs/>
                <w:i/>
                <w:iCs/>
                <w:spacing w:val="-26"/>
                <w:sz w:val="24"/>
                <w:szCs w:val="24"/>
              </w:rPr>
              <w:t xml:space="preserve"> </w:t>
            </w:r>
            <w:r w:rsidRPr="001B73EE">
              <w:rPr>
                <w:rFonts w:ascii="Arial" w:hAnsi="Arial" w:cs="Arial"/>
                <w:b/>
                <w:bCs/>
                <w:i/>
                <w:iCs/>
                <w:sz w:val="24"/>
                <w:szCs w:val="24"/>
              </w:rPr>
              <w:t>Spit and Bite Guard</w:t>
            </w:r>
            <w:r w:rsidRPr="001B73EE">
              <w:rPr>
                <w:rFonts w:ascii="Arial" w:hAnsi="Arial" w:cs="Arial"/>
                <w:b/>
                <w:bCs/>
                <w:i/>
                <w:iCs/>
                <w:spacing w:val="-26"/>
                <w:sz w:val="24"/>
                <w:szCs w:val="24"/>
              </w:rPr>
              <w:t xml:space="preserve"> </w:t>
            </w:r>
            <w:r w:rsidRPr="001B73EE">
              <w:rPr>
                <w:rFonts w:ascii="Arial" w:hAnsi="Arial" w:cs="Arial"/>
                <w:b/>
                <w:bCs/>
                <w:i/>
                <w:iCs/>
                <w:sz w:val="24"/>
                <w:szCs w:val="24"/>
              </w:rPr>
              <w:t>should</w:t>
            </w:r>
            <w:r w:rsidRPr="001B73EE">
              <w:rPr>
                <w:rFonts w:ascii="Arial" w:hAnsi="Arial" w:cs="Arial"/>
                <w:b/>
                <w:bCs/>
                <w:i/>
                <w:iCs/>
                <w:spacing w:val="-26"/>
                <w:sz w:val="24"/>
                <w:szCs w:val="24"/>
              </w:rPr>
              <w:t xml:space="preserve"> </w:t>
            </w:r>
            <w:r w:rsidRPr="001B73EE">
              <w:rPr>
                <w:rFonts w:ascii="Arial" w:hAnsi="Arial" w:cs="Arial"/>
                <w:b/>
                <w:bCs/>
                <w:i/>
                <w:iCs/>
                <w:sz w:val="24"/>
                <w:szCs w:val="24"/>
              </w:rPr>
              <w:t>not</w:t>
            </w:r>
            <w:r w:rsidRPr="001B73EE">
              <w:rPr>
                <w:rFonts w:ascii="Arial" w:hAnsi="Arial" w:cs="Arial"/>
                <w:b/>
                <w:bCs/>
                <w:i/>
                <w:iCs/>
                <w:spacing w:val="-26"/>
                <w:sz w:val="24"/>
                <w:szCs w:val="24"/>
              </w:rPr>
              <w:t xml:space="preserve"> </w:t>
            </w:r>
            <w:r w:rsidRPr="001B73EE">
              <w:rPr>
                <w:rFonts w:ascii="Arial" w:hAnsi="Arial" w:cs="Arial"/>
                <w:b/>
                <w:bCs/>
                <w:i/>
                <w:iCs/>
                <w:sz w:val="24"/>
                <w:szCs w:val="24"/>
              </w:rPr>
              <w:t>be</w:t>
            </w:r>
            <w:r w:rsidRPr="001B73EE">
              <w:rPr>
                <w:rFonts w:ascii="Arial" w:hAnsi="Arial" w:cs="Arial"/>
                <w:b/>
                <w:bCs/>
                <w:i/>
                <w:iCs/>
                <w:spacing w:val="-26"/>
                <w:sz w:val="24"/>
                <w:szCs w:val="24"/>
              </w:rPr>
              <w:t xml:space="preserve"> </w:t>
            </w:r>
            <w:r w:rsidRPr="001B73EE">
              <w:rPr>
                <w:rFonts w:ascii="Arial" w:hAnsi="Arial" w:cs="Arial"/>
                <w:b/>
                <w:bCs/>
                <w:i/>
                <w:iCs/>
                <w:sz w:val="24"/>
                <w:szCs w:val="24"/>
              </w:rPr>
              <w:t>used. This means that officers should, where possible, avoid using a Spit and Bite Guard on a person under the age of 18.</w:t>
            </w:r>
          </w:p>
          <w:p w:rsidR="003C1F28" w:rsidRPr="001B73EE" w:rsidRDefault="003C1F28" w:rsidP="003C1F28">
            <w:pPr>
              <w:pStyle w:val="ListParagraph"/>
              <w:spacing w:after="0" w:line="360" w:lineRule="auto"/>
              <w:ind w:left="1077" w:right="125"/>
              <w:rPr>
                <w:rFonts w:ascii="Arial" w:hAnsi="Arial" w:cs="Arial"/>
                <w:b/>
                <w:bCs/>
                <w:i/>
                <w:iCs/>
                <w:sz w:val="24"/>
                <w:szCs w:val="24"/>
              </w:rPr>
            </w:pPr>
          </w:p>
          <w:p w:rsidR="001B73EE" w:rsidRPr="001B73EE" w:rsidRDefault="001B73EE" w:rsidP="001B5F22">
            <w:pPr>
              <w:pStyle w:val="ListParagraph"/>
              <w:widowControl w:val="0"/>
              <w:numPr>
                <w:ilvl w:val="0"/>
                <w:numId w:val="8"/>
              </w:numPr>
              <w:autoSpaceDE w:val="0"/>
              <w:autoSpaceDN w:val="0"/>
              <w:spacing w:before="1" w:after="0" w:line="360" w:lineRule="auto"/>
              <w:ind w:right="122"/>
              <w:rPr>
                <w:rFonts w:ascii="Arial" w:eastAsiaTheme="minorHAnsi" w:hAnsi="Arial" w:cs="Arial"/>
                <w:iCs/>
                <w:sz w:val="24"/>
                <w:szCs w:val="24"/>
              </w:rPr>
            </w:pPr>
            <w:r w:rsidRPr="001B73EE">
              <w:rPr>
                <w:rFonts w:ascii="Arial" w:hAnsi="Arial" w:cs="Arial"/>
                <w:iCs/>
                <w:sz w:val="24"/>
                <w:szCs w:val="24"/>
              </w:rPr>
              <w:t xml:space="preserve">Officers must consider and discount all other available options and tactics before deploying a Spit and Bite Guard on a child. These include options to aide de-escalation with the subject and, where practicable, an alternative to a Spit and Bite Guard,  for example, good communication, donning additional personal protective equipment or placing the individual in a cell van and keeping under observation. Officers should follow the five-step appeal model (see below) as a means of final approach in cases of resistance whereby they give individuals every chance to comply. Other tactics to consider are </w:t>
            </w:r>
            <w:r w:rsidRPr="001B73EE">
              <w:rPr>
                <w:rFonts w:ascii="Arial" w:hAnsi="Arial" w:cs="Arial"/>
                <w:iCs/>
                <w:sz w:val="24"/>
                <w:szCs w:val="24"/>
                <w:shd w:val="clear" w:color="auto" w:fill="FFFFFF"/>
              </w:rPr>
              <w:t>disengaging entirely from the subject with due consideration given to the safety of the officer, their colleagues and members of the public</w:t>
            </w:r>
            <w:r w:rsidRPr="001B73EE">
              <w:rPr>
                <w:rFonts w:ascii="Arial" w:hAnsi="Arial" w:cs="Arial"/>
                <w:iCs/>
                <w:sz w:val="24"/>
                <w:szCs w:val="24"/>
              </w:rPr>
              <w:t>, engagement with a parent/guardian or engagement with Social Services.</w:t>
            </w:r>
          </w:p>
          <w:p w:rsidR="001B73EE" w:rsidRPr="001B73EE" w:rsidRDefault="001B73EE" w:rsidP="001B5F22">
            <w:pPr>
              <w:pStyle w:val="ListParagraph"/>
              <w:widowControl w:val="0"/>
              <w:numPr>
                <w:ilvl w:val="0"/>
                <w:numId w:val="8"/>
              </w:numPr>
              <w:tabs>
                <w:tab w:val="left" w:pos="1020"/>
                <w:tab w:val="left" w:pos="1022"/>
              </w:tabs>
              <w:autoSpaceDE w:val="0"/>
              <w:autoSpaceDN w:val="0"/>
              <w:spacing w:after="0" w:line="360" w:lineRule="auto"/>
              <w:ind w:right="176"/>
              <w:rPr>
                <w:rFonts w:ascii="Arial" w:eastAsiaTheme="minorHAnsi" w:hAnsi="Arial" w:cs="Arial"/>
                <w:iCs/>
                <w:sz w:val="24"/>
                <w:szCs w:val="24"/>
              </w:rPr>
            </w:pPr>
            <w:r w:rsidRPr="001B73EE">
              <w:rPr>
                <w:rFonts w:ascii="Arial" w:hAnsi="Arial" w:cs="Arial"/>
                <w:sz w:val="24"/>
                <w:szCs w:val="24"/>
              </w:rPr>
              <w:t xml:space="preserve">We train officers to use the National Decision Model prior to engaging any use of force. Our PSP refresher training includes a lesson on the National Decision Model, which includes information on the use of effective communication skills in a conflict management situation.  The range of communication models covered include LEAPS (Listen, Empathise, Ask, Paraphrase and Summarise), the Betari Box (my attitude and my behaviour affect your attitude and your behaviour) and the Five-Step Appeal (simple appeal – reasoned appeal – personal appeal – final appeal - action).  The five-step appeal acts as a mediation tool to assist individuals to view a situation from their own perspective.  </w:t>
            </w:r>
          </w:p>
          <w:p w:rsidR="001B73EE" w:rsidRPr="001B73EE" w:rsidRDefault="001B73EE" w:rsidP="001B5F22">
            <w:pPr>
              <w:pStyle w:val="ListParagraph"/>
              <w:widowControl w:val="0"/>
              <w:numPr>
                <w:ilvl w:val="0"/>
                <w:numId w:val="8"/>
              </w:numPr>
              <w:autoSpaceDE w:val="0"/>
              <w:autoSpaceDN w:val="0"/>
              <w:spacing w:after="120" w:line="360" w:lineRule="auto"/>
              <w:ind w:right="-46"/>
              <w:rPr>
                <w:rFonts w:ascii="Arial" w:hAnsi="Arial" w:cs="Arial"/>
                <w:sz w:val="24"/>
                <w:szCs w:val="24"/>
              </w:rPr>
            </w:pPr>
            <w:r w:rsidRPr="001B73EE">
              <w:rPr>
                <w:rFonts w:ascii="Arial" w:hAnsi="Arial" w:cs="Arial"/>
                <w:sz w:val="24"/>
                <w:szCs w:val="24"/>
              </w:rPr>
              <w:t xml:space="preserve">Every officer, as part of PSP training, also undertakes training in de-escalation. Although there is no specific neurobiological element to the training, policy is clear in its position on the use of the guard on children. In addition, we train all student officers in neurodiversity as part of their student-training programme. </w:t>
            </w:r>
          </w:p>
          <w:p w:rsidR="001B73EE" w:rsidRPr="001B73EE" w:rsidRDefault="001B73EE" w:rsidP="001B5F22">
            <w:pPr>
              <w:pStyle w:val="ListParagraph"/>
              <w:widowControl w:val="0"/>
              <w:numPr>
                <w:ilvl w:val="0"/>
                <w:numId w:val="8"/>
              </w:numPr>
              <w:tabs>
                <w:tab w:val="left" w:pos="1188"/>
              </w:tabs>
              <w:autoSpaceDE w:val="0"/>
              <w:autoSpaceDN w:val="0"/>
              <w:spacing w:before="118" w:after="0" w:line="360" w:lineRule="auto"/>
              <w:ind w:right="1057"/>
              <w:jc w:val="both"/>
              <w:rPr>
                <w:rFonts w:ascii="Arial" w:hAnsi="Arial" w:cs="Arial"/>
                <w:sz w:val="24"/>
                <w:szCs w:val="24"/>
              </w:rPr>
            </w:pPr>
            <w:r w:rsidRPr="001B73EE">
              <w:rPr>
                <w:rFonts w:ascii="Arial" w:hAnsi="Arial" w:cs="Arial"/>
                <w:iCs/>
                <w:sz w:val="24"/>
                <w:szCs w:val="24"/>
              </w:rPr>
              <w:t>We have outlined additional measures that must be in place if a Spit and Bite Guard is used on a child:</w:t>
            </w:r>
            <w:r w:rsidRPr="001B73EE">
              <w:rPr>
                <w:rFonts w:ascii="Arial" w:hAnsi="Arial" w:cs="Arial"/>
                <w:sz w:val="24"/>
                <w:szCs w:val="24"/>
              </w:rPr>
              <w:t xml:space="preserve"> </w:t>
            </w:r>
          </w:p>
          <w:p w:rsidR="001B73EE" w:rsidRPr="001B73EE" w:rsidRDefault="001B73EE" w:rsidP="001B5F22">
            <w:pPr>
              <w:pStyle w:val="ListParagraph"/>
              <w:widowControl w:val="0"/>
              <w:numPr>
                <w:ilvl w:val="0"/>
                <w:numId w:val="19"/>
              </w:numPr>
              <w:tabs>
                <w:tab w:val="left" w:pos="1188"/>
              </w:tabs>
              <w:autoSpaceDE w:val="0"/>
              <w:autoSpaceDN w:val="0"/>
              <w:spacing w:before="118" w:after="0" w:line="360" w:lineRule="auto"/>
              <w:ind w:right="1057"/>
              <w:jc w:val="both"/>
              <w:rPr>
                <w:rFonts w:ascii="Arial" w:hAnsi="Arial" w:cs="Arial"/>
                <w:i/>
                <w:sz w:val="24"/>
                <w:szCs w:val="24"/>
              </w:rPr>
            </w:pPr>
            <w:r w:rsidRPr="001B73EE">
              <w:rPr>
                <w:rFonts w:ascii="Arial" w:hAnsi="Arial" w:cs="Arial"/>
                <w:i/>
                <w:sz w:val="24"/>
                <w:szCs w:val="24"/>
              </w:rPr>
              <w:t>Specific</w:t>
            </w:r>
            <w:r w:rsidRPr="001B73EE">
              <w:rPr>
                <w:rFonts w:ascii="Arial" w:hAnsi="Arial" w:cs="Arial"/>
                <w:i/>
                <w:spacing w:val="-17"/>
                <w:sz w:val="24"/>
                <w:szCs w:val="24"/>
              </w:rPr>
              <w:t xml:space="preserve"> </w:t>
            </w:r>
            <w:r w:rsidRPr="001B73EE">
              <w:rPr>
                <w:rFonts w:ascii="Arial" w:hAnsi="Arial" w:cs="Arial"/>
                <w:i/>
                <w:sz w:val="24"/>
                <w:szCs w:val="24"/>
              </w:rPr>
              <w:t>and</w:t>
            </w:r>
            <w:r w:rsidRPr="001B73EE">
              <w:rPr>
                <w:rFonts w:ascii="Arial" w:hAnsi="Arial" w:cs="Arial"/>
                <w:i/>
                <w:spacing w:val="-15"/>
                <w:sz w:val="24"/>
                <w:szCs w:val="24"/>
              </w:rPr>
              <w:t xml:space="preserve"> </w:t>
            </w:r>
            <w:r w:rsidRPr="001B73EE">
              <w:rPr>
                <w:rFonts w:ascii="Arial" w:hAnsi="Arial" w:cs="Arial"/>
                <w:i/>
                <w:sz w:val="24"/>
                <w:szCs w:val="24"/>
              </w:rPr>
              <w:t>additional</w:t>
            </w:r>
            <w:r w:rsidRPr="001B73EE">
              <w:rPr>
                <w:rFonts w:ascii="Arial" w:hAnsi="Arial" w:cs="Arial"/>
                <w:i/>
                <w:spacing w:val="-18"/>
                <w:sz w:val="24"/>
                <w:szCs w:val="24"/>
              </w:rPr>
              <w:t xml:space="preserve"> </w:t>
            </w:r>
            <w:r w:rsidRPr="001B73EE">
              <w:rPr>
                <w:rFonts w:ascii="Arial" w:hAnsi="Arial" w:cs="Arial"/>
                <w:i/>
                <w:sz w:val="24"/>
                <w:szCs w:val="24"/>
              </w:rPr>
              <w:t>rationale</w:t>
            </w:r>
            <w:r w:rsidRPr="001B73EE">
              <w:rPr>
                <w:rFonts w:ascii="Arial" w:hAnsi="Arial" w:cs="Arial"/>
                <w:i/>
                <w:spacing w:val="-17"/>
                <w:sz w:val="24"/>
                <w:szCs w:val="24"/>
              </w:rPr>
              <w:t xml:space="preserve"> </w:t>
            </w:r>
            <w:r w:rsidRPr="001B73EE">
              <w:rPr>
                <w:rFonts w:ascii="Arial" w:hAnsi="Arial" w:cs="Arial"/>
                <w:i/>
                <w:sz w:val="24"/>
                <w:szCs w:val="24"/>
              </w:rPr>
              <w:t>for</w:t>
            </w:r>
            <w:r w:rsidRPr="001B73EE">
              <w:rPr>
                <w:rFonts w:ascii="Arial" w:hAnsi="Arial" w:cs="Arial"/>
                <w:i/>
                <w:spacing w:val="-15"/>
                <w:sz w:val="24"/>
                <w:szCs w:val="24"/>
              </w:rPr>
              <w:t xml:space="preserve"> </w:t>
            </w:r>
            <w:r w:rsidRPr="001B73EE">
              <w:rPr>
                <w:rFonts w:ascii="Arial" w:hAnsi="Arial" w:cs="Arial"/>
                <w:i/>
                <w:sz w:val="24"/>
                <w:szCs w:val="24"/>
              </w:rPr>
              <w:t>the</w:t>
            </w:r>
            <w:r w:rsidRPr="001B73EE">
              <w:rPr>
                <w:rFonts w:ascii="Arial" w:hAnsi="Arial" w:cs="Arial"/>
                <w:i/>
                <w:spacing w:val="-14"/>
                <w:sz w:val="24"/>
                <w:szCs w:val="24"/>
              </w:rPr>
              <w:t xml:space="preserve"> </w:t>
            </w:r>
            <w:r w:rsidRPr="001B73EE">
              <w:rPr>
                <w:rFonts w:ascii="Arial" w:hAnsi="Arial" w:cs="Arial"/>
                <w:i/>
                <w:sz w:val="24"/>
                <w:szCs w:val="24"/>
              </w:rPr>
              <w:t>use on a child must be provided by the deploying</w:t>
            </w:r>
            <w:r w:rsidRPr="001B73EE">
              <w:rPr>
                <w:rFonts w:ascii="Arial" w:hAnsi="Arial" w:cs="Arial"/>
                <w:i/>
                <w:spacing w:val="-14"/>
                <w:sz w:val="24"/>
                <w:szCs w:val="24"/>
              </w:rPr>
              <w:t xml:space="preserve"> </w:t>
            </w:r>
            <w:r w:rsidRPr="001B73EE">
              <w:rPr>
                <w:rFonts w:ascii="Arial" w:hAnsi="Arial" w:cs="Arial"/>
                <w:i/>
                <w:sz w:val="24"/>
                <w:szCs w:val="24"/>
              </w:rPr>
              <w:t>officer</w:t>
            </w:r>
            <w:r w:rsidRPr="001B73EE">
              <w:rPr>
                <w:rFonts w:ascii="Arial" w:hAnsi="Arial" w:cs="Arial"/>
                <w:i/>
                <w:spacing w:val="-14"/>
                <w:sz w:val="24"/>
                <w:szCs w:val="24"/>
              </w:rPr>
              <w:t xml:space="preserve"> </w:t>
            </w:r>
            <w:r w:rsidRPr="001B73EE">
              <w:rPr>
                <w:rFonts w:ascii="Arial" w:hAnsi="Arial" w:cs="Arial"/>
                <w:i/>
                <w:sz w:val="24"/>
                <w:szCs w:val="24"/>
              </w:rPr>
              <w:t>in</w:t>
            </w:r>
            <w:r w:rsidRPr="001B73EE">
              <w:rPr>
                <w:rFonts w:ascii="Arial" w:hAnsi="Arial" w:cs="Arial"/>
                <w:i/>
                <w:spacing w:val="-12"/>
                <w:sz w:val="24"/>
                <w:szCs w:val="24"/>
              </w:rPr>
              <w:t xml:space="preserve"> </w:t>
            </w:r>
            <w:r w:rsidRPr="001B73EE">
              <w:rPr>
                <w:rFonts w:ascii="Arial" w:hAnsi="Arial" w:cs="Arial"/>
                <w:i/>
                <w:sz w:val="24"/>
                <w:szCs w:val="24"/>
              </w:rPr>
              <w:t>their</w:t>
            </w:r>
            <w:r w:rsidRPr="001B73EE">
              <w:rPr>
                <w:rFonts w:ascii="Arial" w:hAnsi="Arial" w:cs="Arial"/>
                <w:i/>
                <w:spacing w:val="-14"/>
                <w:sz w:val="24"/>
                <w:szCs w:val="24"/>
              </w:rPr>
              <w:t xml:space="preserve"> </w:t>
            </w:r>
            <w:r w:rsidRPr="001B73EE">
              <w:rPr>
                <w:rFonts w:ascii="Arial" w:hAnsi="Arial" w:cs="Arial"/>
                <w:i/>
                <w:sz w:val="24"/>
                <w:szCs w:val="24"/>
              </w:rPr>
              <w:t>formal</w:t>
            </w:r>
            <w:r w:rsidRPr="001B73EE">
              <w:rPr>
                <w:rFonts w:ascii="Arial" w:hAnsi="Arial" w:cs="Arial"/>
                <w:i/>
                <w:spacing w:val="-12"/>
                <w:sz w:val="24"/>
                <w:szCs w:val="24"/>
              </w:rPr>
              <w:t xml:space="preserve"> </w:t>
            </w:r>
            <w:r w:rsidRPr="001B73EE">
              <w:rPr>
                <w:rFonts w:ascii="Arial" w:hAnsi="Arial" w:cs="Arial"/>
                <w:i/>
                <w:sz w:val="24"/>
                <w:szCs w:val="24"/>
              </w:rPr>
              <w:t>use</w:t>
            </w:r>
            <w:r w:rsidRPr="001B73EE">
              <w:rPr>
                <w:rFonts w:ascii="Arial" w:hAnsi="Arial" w:cs="Arial"/>
                <w:i/>
                <w:spacing w:val="-15"/>
                <w:sz w:val="24"/>
                <w:szCs w:val="24"/>
              </w:rPr>
              <w:t xml:space="preserve"> </w:t>
            </w:r>
            <w:r w:rsidRPr="001B73EE">
              <w:rPr>
                <w:rFonts w:ascii="Arial" w:hAnsi="Arial" w:cs="Arial"/>
                <w:i/>
                <w:sz w:val="24"/>
                <w:szCs w:val="24"/>
              </w:rPr>
              <w:t>of</w:t>
            </w:r>
            <w:r w:rsidRPr="001B73EE">
              <w:rPr>
                <w:rFonts w:ascii="Arial" w:hAnsi="Arial" w:cs="Arial"/>
                <w:i/>
                <w:spacing w:val="-13"/>
                <w:sz w:val="24"/>
                <w:szCs w:val="24"/>
              </w:rPr>
              <w:t xml:space="preserve"> </w:t>
            </w:r>
            <w:r w:rsidRPr="001B73EE">
              <w:rPr>
                <w:rFonts w:ascii="Arial" w:hAnsi="Arial" w:cs="Arial"/>
                <w:i/>
                <w:sz w:val="24"/>
                <w:szCs w:val="24"/>
              </w:rPr>
              <w:t>force report (including how they considered and discounted other</w:t>
            </w:r>
            <w:r w:rsidRPr="001B73EE">
              <w:rPr>
                <w:rFonts w:ascii="Arial" w:hAnsi="Arial" w:cs="Arial"/>
                <w:i/>
                <w:spacing w:val="-3"/>
                <w:sz w:val="24"/>
                <w:szCs w:val="24"/>
              </w:rPr>
              <w:t xml:space="preserve"> </w:t>
            </w:r>
            <w:r w:rsidRPr="001B73EE">
              <w:rPr>
                <w:rFonts w:ascii="Arial" w:hAnsi="Arial" w:cs="Arial"/>
                <w:i/>
                <w:sz w:val="24"/>
                <w:szCs w:val="24"/>
              </w:rPr>
              <w:t>options);</w:t>
            </w:r>
          </w:p>
          <w:p w:rsidR="001B73EE" w:rsidRPr="001B73EE" w:rsidRDefault="001B73EE" w:rsidP="001B5F22">
            <w:pPr>
              <w:pStyle w:val="TableParagraph"/>
              <w:numPr>
                <w:ilvl w:val="0"/>
                <w:numId w:val="19"/>
              </w:numPr>
              <w:spacing w:line="360" w:lineRule="auto"/>
              <w:ind w:right="1057"/>
              <w:jc w:val="both"/>
              <w:rPr>
                <w:i/>
                <w:sz w:val="24"/>
                <w:szCs w:val="24"/>
              </w:rPr>
            </w:pPr>
            <w:r w:rsidRPr="001B73EE">
              <w:rPr>
                <w:i/>
                <w:sz w:val="24"/>
                <w:szCs w:val="24"/>
              </w:rPr>
              <w:t>The officer’s supervisor and a local senior officer (at least Chief Inspector) will</w:t>
            </w:r>
            <w:r w:rsidRPr="001B73EE">
              <w:rPr>
                <w:i/>
                <w:spacing w:val="31"/>
                <w:sz w:val="24"/>
                <w:szCs w:val="24"/>
              </w:rPr>
              <w:t xml:space="preserve"> </w:t>
            </w:r>
            <w:r w:rsidRPr="001B73EE">
              <w:rPr>
                <w:i/>
                <w:sz w:val="24"/>
                <w:szCs w:val="24"/>
              </w:rPr>
              <w:t>be</w:t>
            </w:r>
            <w:r w:rsidRPr="001B73EE">
              <w:rPr>
                <w:rFonts w:eastAsiaTheme="minorHAnsi"/>
                <w:i/>
                <w:iCs/>
                <w:sz w:val="24"/>
                <w:szCs w:val="24"/>
              </w:rPr>
              <w:t xml:space="preserve"> </w:t>
            </w:r>
            <w:r w:rsidRPr="001B73EE">
              <w:rPr>
                <w:i/>
                <w:sz w:val="24"/>
                <w:szCs w:val="24"/>
              </w:rPr>
              <w:t>obliged to view the related Body Worn Video;</w:t>
            </w:r>
          </w:p>
          <w:p w:rsidR="001B73EE" w:rsidRPr="001B73EE" w:rsidRDefault="001B73EE" w:rsidP="001B5F22">
            <w:pPr>
              <w:pStyle w:val="TableParagraph"/>
              <w:numPr>
                <w:ilvl w:val="0"/>
                <w:numId w:val="19"/>
              </w:numPr>
              <w:tabs>
                <w:tab w:val="left" w:pos="1188"/>
              </w:tabs>
              <w:spacing w:before="119" w:line="360" w:lineRule="auto"/>
              <w:ind w:right="1057"/>
              <w:jc w:val="both"/>
              <w:rPr>
                <w:i/>
                <w:sz w:val="24"/>
                <w:szCs w:val="24"/>
              </w:rPr>
            </w:pPr>
            <w:r w:rsidRPr="001B73EE">
              <w:rPr>
                <w:i/>
                <w:sz w:val="24"/>
                <w:szCs w:val="24"/>
              </w:rPr>
              <w:t>Where</w:t>
            </w:r>
            <w:r w:rsidRPr="001B73EE">
              <w:rPr>
                <w:i/>
                <w:spacing w:val="-10"/>
                <w:sz w:val="24"/>
                <w:szCs w:val="24"/>
              </w:rPr>
              <w:t xml:space="preserve"> </w:t>
            </w:r>
            <w:r w:rsidRPr="001B73EE">
              <w:rPr>
                <w:i/>
                <w:sz w:val="24"/>
                <w:szCs w:val="24"/>
              </w:rPr>
              <w:t>the</w:t>
            </w:r>
            <w:r w:rsidRPr="001B73EE">
              <w:rPr>
                <w:i/>
                <w:spacing w:val="-10"/>
                <w:sz w:val="24"/>
                <w:szCs w:val="24"/>
              </w:rPr>
              <w:t xml:space="preserve"> </w:t>
            </w:r>
            <w:r w:rsidRPr="001B73EE">
              <w:rPr>
                <w:i/>
                <w:sz w:val="24"/>
                <w:szCs w:val="24"/>
              </w:rPr>
              <w:t>supervisor</w:t>
            </w:r>
            <w:r w:rsidRPr="001B73EE">
              <w:rPr>
                <w:i/>
                <w:spacing w:val="-11"/>
                <w:sz w:val="24"/>
                <w:szCs w:val="24"/>
              </w:rPr>
              <w:t xml:space="preserve"> </w:t>
            </w:r>
            <w:r w:rsidRPr="001B73EE">
              <w:rPr>
                <w:i/>
                <w:sz w:val="24"/>
                <w:szCs w:val="24"/>
              </w:rPr>
              <w:t>or</w:t>
            </w:r>
            <w:r w:rsidRPr="001B73EE">
              <w:rPr>
                <w:i/>
                <w:spacing w:val="-11"/>
                <w:sz w:val="24"/>
                <w:szCs w:val="24"/>
              </w:rPr>
              <w:t xml:space="preserve"> </w:t>
            </w:r>
            <w:r w:rsidRPr="001B73EE">
              <w:rPr>
                <w:i/>
                <w:sz w:val="24"/>
                <w:szCs w:val="24"/>
              </w:rPr>
              <w:t>local</w:t>
            </w:r>
            <w:r w:rsidRPr="001B73EE">
              <w:rPr>
                <w:i/>
                <w:spacing w:val="-11"/>
                <w:sz w:val="24"/>
                <w:szCs w:val="24"/>
              </w:rPr>
              <w:t xml:space="preserve"> </w:t>
            </w:r>
            <w:r w:rsidRPr="001B73EE">
              <w:rPr>
                <w:i/>
                <w:sz w:val="24"/>
                <w:szCs w:val="24"/>
              </w:rPr>
              <w:t>senior</w:t>
            </w:r>
            <w:r w:rsidRPr="001B73EE">
              <w:rPr>
                <w:i/>
                <w:spacing w:val="-11"/>
                <w:sz w:val="24"/>
                <w:szCs w:val="24"/>
              </w:rPr>
              <w:t xml:space="preserve"> </w:t>
            </w:r>
            <w:r w:rsidRPr="001B73EE">
              <w:rPr>
                <w:i/>
                <w:sz w:val="24"/>
                <w:szCs w:val="24"/>
              </w:rPr>
              <w:t>officer identify any concerns in terms of the deployment, Professional Standards Department</w:t>
            </w:r>
            <w:r w:rsidRPr="001B73EE">
              <w:rPr>
                <w:i/>
                <w:spacing w:val="-17"/>
                <w:sz w:val="24"/>
                <w:szCs w:val="24"/>
              </w:rPr>
              <w:t xml:space="preserve"> </w:t>
            </w:r>
            <w:r w:rsidRPr="001B73EE">
              <w:rPr>
                <w:i/>
                <w:sz w:val="24"/>
                <w:szCs w:val="24"/>
              </w:rPr>
              <w:t>will</w:t>
            </w:r>
            <w:r w:rsidRPr="001B73EE">
              <w:rPr>
                <w:i/>
                <w:spacing w:val="-14"/>
                <w:sz w:val="24"/>
                <w:szCs w:val="24"/>
              </w:rPr>
              <w:t xml:space="preserve"> </w:t>
            </w:r>
            <w:r w:rsidRPr="001B73EE">
              <w:rPr>
                <w:i/>
                <w:sz w:val="24"/>
                <w:szCs w:val="24"/>
              </w:rPr>
              <w:t>be</w:t>
            </w:r>
            <w:r w:rsidRPr="001B73EE">
              <w:rPr>
                <w:i/>
                <w:spacing w:val="-13"/>
                <w:sz w:val="24"/>
                <w:szCs w:val="24"/>
              </w:rPr>
              <w:t xml:space="preserve"> </w:t>
            </w:r>
            <w:r w:rsidRPr="001B73EE">
              <w:rPr>
                <w:i/>
                <w:sz w:val="24"/>
                <w:szCs w:val="24"/>
              </w:rPr>
              <w:t>informed</w:t>
            </w:r>
            <w:r w:rsidRPr="001B73EE">
              <w:rPr>
                <w:i/>
                <w:spacing w:val="-15"/>
                <w:sz w:val="24"/>
                <w:szCs w:val="24"/>
              </w:rPr>
              <w:t xml:space="preserve"> </w:t>
            </w:r>
            <w:r w:rsidRPr="001B73EE">
              <w:rPr>
                <w:i/>
                <w:sz w:val="24"/>
                <w:szCs w:val="24"/>
              </w:rPr>
              <w:t>and</w:t>
            </w:r>
            <w:r w:rsidRPr="001B73EE">
              <w:rPr>
                <w:i/>
                <w:spacing w:val="-15"/>
                <w:sz w:val="24"/>
                <w:szCs w:val="24"/>
              </w:rPr>
              <w:t xml:space="preserve"> </w:t>
            </w:r>
            <w:r w:rsidRPr="001B73EE">
              <w:rPr>
                <w:i/>
                <w:sz w:val="24"/>
                <w:szCs w:val="24"/>
              </w:rPr>
              <w:t>will</w:t>
            </w:r>
            <w:r w:rsidRPr="001B73EE">
              <w:rPr>
                <w:i/>
                <w:spacing w:val="-15"/>
                <w:sz w:val="24"/>
                <w:szCs w:val="24"/>
              </w:rPr>
              <w:t xml:space="preserve"> </w:t>
            </w:r>
            <w:r w:rsidRPr="001B73EE">
              <w:rPr>
                <w:i/>
                <w:sz w:val="24"/>
                <w:szCs w:val="24"/>
              </w:rPr>
              <w:t>i)</w:t>
            </w:r>
            <w:r w:rsidRPr="001B73EE">
              <w:rPr>
                <w:i/>
                <w:spacing w:val="-13"/>
                <w:sz w:val="24"/>
                <w:szCs w:val="24"/>
              </w:rPr>
              <w:t xml:space="preserve"> </w:t>
            </w:r>
            <w:r w:rsidRPr="001B73EE">
              <w:rPr>
                <w:i/>
                <w:sz w:val="24"/>
                <w:szCs w:val="24"/>
              </w:rPr>
              <w:t>view the</w:t>
            </w:r>
            <w:r w:rsidRPr="001B73EE">
              <w:rPr>
                <w:i/>
                <w:spacing w:val="-12"/>
                <w:sz w:val="24"/>
                <w:szCs w:val="24"/>
              </w:rPr>
              <w:t xml:space="preserve"> </w:t>
            </w:r>
            <w:r w:rsidRPr="001B73EE">
              <w:rPr>
                <w:i/>
                <w:sz w:val="24"/>
                <w:szCs w:val="24"/>
              </w:rPr>
              <w:t>Body</w:t>
            </w:r>
            <w:r w:rsidRPr="001B73EE">
              <w:rPr>
                <w:i/>
                <w:spacing w:val="-19"/>
                <w:sz w:val="24"/>
                <w:szCs w:val="24"/>
              </w:rPr>
              <w:t xml:space="preserve"> </w:t>
            </w:r>
            <w:r w:rsidRPr="001B73EE">
              <w:rPr>
                <w:i/>
                <w:sz w:val="24"/>
                <w:szCs w:val="24"/>
              </w:rPr>
              <w:t>Worn</w:t>
            </w:r>
            <w:r w:rsidRPr="001B73EE">
              <w:rPr>
                <w:i/>
                <w:spacing w:val="-12"/>
                <w:sz w:val="24"/>
                <w:szCs w:val="24"/>
              </w:rPr>
              <w:t xml:space="preserve"> </w:t>
            </w:r>
            <w:r w:rsidRPr="001B73EE">
              <w:rPr>
                <w:i/>
                <w:sz w:val="24"/>
                <w:szCs w:val="24"/>
              </w:rPr>
              <w:t>Video</w:t>
            </w:r>
            <w:r w:rsidRPr="001B73EE">
              <w:rPr>
                <w:i/>
                <w:spacing w:val="-15"/>
                <w:sz w:val="24"/>
                <w:szCs w:val="24"/>
              </w:rPr>
              <w:t xml:space="preserve"> </w:t>
            </w:r>
            <w:r w:rsidRPr="001B73EE">
              <w:rPr>
                <w:i/>
                <w:sz w:val="24"/>
                <w:szCs w:val="24"/>
              </w:rPr>
              <w:t>and</w:t>
            </w:r>
            <w:r w:rsidRPr="001B73EE">
              <w:rPr>
                <w:i/>
                <w:spacing w:val="-11"/>
                <w:sz w:val="24"/>
                <w:szCs w:val="24"/>
              </w:rPr>
              <w:t xml:space="preserve"> </w:t>
            </w:r>
            <w:r w:rsidRPr="001B73EE">
              <w:rPr>
                <w:i/>
                <w:sz w:val="24"/>
                <w:szCs w:val="24"/>
              </w:rPr>
              <w:t>ii)</w:t>
            </w:r>
            <w:r w:rsidRPr="001B73EE">
              <w:rPr>
                <w:i/>
                <w:spacing w:val="-14"/>
                <w:sz w:val="24"/>
                <w:szCs w:val="24"/>
              </w:rPr>
              <w:t xml:space="preserve"> </w:t>
            </w:r>
            <w:r w:rsidRPr="001B73EE">
              <w:rPr>
                <w:i/>
                <w:sz w:val="24"/>
                <w:szCs w:val="24"/>
              </w:rPr>
              <w:t>assess</w:t>
            </w:r>
            <w:r w:rsidRPr="001B73EE">
              <w:rPr>
                <w:i/>
                <w:spacing w:val="-12"/>
                <w:sz w:val="24"/>
                <w:szCs w:val="24"/>
              </w:rPr>
              <w:t xml:space="preserve"> </w:t>
            </w:r>
            <w:r w:rsidRPr="001B73EE">
              <w:rPr>
                <w:i/>
                <w:sz w:val="24"/>
                <w:szCs w:val="24"/>
              </w:rPr>
              <w:t>if</w:t>
            </w:r>
            <w:r w:rsidRPr="001B73EE">
              <w:rPr>
                <w:i/>
                <w:spacing w:val="-10"/>
                <w:sz w:val="24"/>
                <w:szCs w:val="24"/>
              </w:rPr>
              <w:t xml:space="preserve"> </w:t>
            </w:r>
            <w:r w:rsidRPr="001B73EE">
              <w:rPr>
                <w:i/>
                <w:sz w:val="24"/>
                <w:szCs w:val="24"/>
              </w:rPr>
              <w:t>there are any arising discipline matters or any organisational</w:t>
            </w:r>
            <w:r w:rsidRPr="001B73EE">
              <w:rPr>
                <w:i/>
                <w:spacing w:val="-1"/>
                <w:sz w:val="24"/>
                <w:szCs w:val="24"/>
              </w:rPr>
              <w:t xml:space="preserve"> </w:t>
            </w:r>
            <w:r w:rsidRPr="001B73EE">
              <w:rPr>
                <w:i/>
                <w:sz w:val="24"/>
                <w:szCs w:val="24"/>
              </w:rPr>
              <w:t>learning;</w:t>
            </w:r>
          </w:p>
          <w:p w:rsidR="001B73EE" w:rsidRPr="001B73EE" w:rsidRDefault="001B73EE" w:rsidP="001B5F22">
            <w:pPr>
              <w:pStyle w:val="ListParagraph"/>
              <w:widowControl w:val="0"/>
              <w:numPr>
                <w:ilvl w:val="0"/>
                <w:numId w:val="19"/>
              </w:numPr>
              <w:autoSpaceDE w:val="0"/>
              <w:autoSpaceDN w:val="0"/>
              <w:spacing w:before="1" w:after="0" w:line="360" w:lineRule="auto"/>
              <w:ind w:right="122"/>
              <w:rPr>
                <w:rFonts w:ascii="Arial" w:eastAsiaTheme="minorHAnsi" w:hAnsi="Arial" w:cs="Arial"/>
                <w:i/>
                <w:iCs/>
                <w:sz w:val="24"/>
                <w:szCs w:val="24"/>
              </w:rPr>
            </w:pPr>
            <w:r w:rsidRPr="001B73EE">
              <w:rPr>
                <w:rFonts w:ascii="Arial" w:hAnsi="Arial" w:cs="Arial"/>
                <w:i/>
                <w:sz w:val="24"/>
                <w:szCs w:val="24"/>
              </w:rPr>
              <w:t>A local senior officer (again at least Chief Inspector) will inform Social Services of the circumstances given that the incident has the potential to become an Adverse Childhood Experience</w:t>
            </w:r>
            <w:r w:rsidRPr="001B73EE">
              <w:rPr>
                <w:rFonts w:ascii="Arial" w:hAnsi="Arial" w:cs="Arial"/>
                <w:i/>
                <w:spacing w:val="-1"/>
                <w:sz w:val="24"/>
                <w:szCs w:val="24"/>
              </w:rPr>
              <w:t xml:space="preserve"> </w:t>
            </w:r>
            <w:r w:rsidRPr="001B73EE">
              <w:rPr>
                <w:rFonts w:ascii="Arial" w:hAnsi="Arial" w:cs="Arial"/>
                <w:i/>
                <w:sz w:val="24"/>
                <w:szCs w:val="24"/>
              </w:rPr>
              <w:t>(ACE).</w:t>
            </w:r>
          </w:p>
          <w:p w:rsidR="001B73EE" w:rsidRPr="001B73EE" w:rsidRDefault="001B73EE" w:rsidP="002C1464">
            <w:pPr>
              <w:spacing w:before="1" w:line="360" w:lineRule="auto"/>
              <w:ind w:left="1080" w:right="122"/>
              <w:rPr>
                <w:rFonts w:ascii="Arial" w:hAnsi="Arial" w:cs="Arial"/>
                <w:i/>
                <w:iCs/>
              </w:rPr>
            </w:pPr>
          </w:p>
          <w:p w:rsidR="001B73EE" w:rsidRPr="001B73EE" w:rsidRDefault="001B73EE" w:rsidP="001B5F22">
            <w:pPr>
              <w:pStyle w:val="ListParagraph"/>
              <w:widowControl w:val="0"/>
              <w:numPr>
                <w:ilvl w:val="0"/>
                <w:numId w:val="8"/>
              </w:numPr>
              <w:autoSpaceDE w:val="0"/>
              <w:autoSpaceDN w:val="0"/>
              <w:spacing w:before="1" w:after="0" w:line="360" w:lineRule="auto"/>
              <w:ind w:right="122"/>
              <w:rPr>
                <w:rFonts w:ascii="Arial" w:eastAsiaTheme="minorHAnsi" w:hAnsi="Arial" w:cs="Arial"/>
                <w:iCs/>
                <w:sz w:val="24"/>
                <w:szCs w:val="24"/>
              </w:rPr>
            </w:pPr>
            <w:r w:rsidRPr="001B73EE">
              <w:rPr>
                <w:rFonts w:ascii="Arial" w:hAnsi="Arial" w:cs="Arial"/>
                <w:color w:val="1C1C1B"/>
                <w:sz w:val="24"/>
                <w:szCs w:val="24"/>
              </w:rPr>
              <w:t xml:space="preserve">We offer all police officers training in Adverse Childhood Experiences (ACEs training). Three Districts have a vulnerability navigator in post who will pick up any vulnerability referrals from officers who may be concerned about an individual. We now also have </w:t>
            </w:r>
            <w:r w:rsidRPr="001B73EE">
              <w:rPr>
                <w:rFonts w:ascii="Arial" w:hAnsi="Arial" w:cs="Arial"/>
                <w:sz w:val="24"/>
                <w:szCs w:val="24"/>
              </w:rPr>
              <w:t>Spit and Bite Guard deployments added to the custody record as part of the Custody Officer’s pre-release risk assessment. This will provide an opportunity to capture data on referrals offered to or accepted by the detainee.</w:t>
            </w:r>
          </w:p>
          <w:p w:rsidR="001B73EE" w:rsidRPr="001B73EE" w:rsidRDefault="001B73EE" w:rsidP="001B5F22">
            <w:pPr>
              <w:pStyle w:val="ListParagraph"/>
              <w:widowControl w:val="0"/>
              <w:numPr>
                <w:ilvl w:val="0"/>
                <w:numId w:val="8"/>
              </w:numPr>
              <w:autoSpaceDE w:val="0"/>
              <w:autoSpaceDN w:val="0"/>
              <w:spacing w:after="0" w:line="360" w:lineRule="auto"/>
              <w:rPr>
                <w:rFonts w:ascii="Arial" w:hAnsi="Arial" w:cs="Arial"/>
                <w:iCs/>
                <w:sz w:val="24"/>
                <w:szCs w:val="24"/>
              </w:rPr>
            </w:pPr>
            <w:r w:rsidRPr="001B73EE">
              <w:rPr>
                <w:rFonts w:ascii="Arial" w:hAnsi="Arial" w:cs="Arial"/>
                <w:sz w:val="24"/>
                <w:szCs w:val="24"/>
              </w:rPr>
              <w:t>Between 1</w:t>
            </w:r>
            <w:r w:rsidRPr="001B73EE">
              <w:rPr>
                <w:rFonts w:ascii="Arial" w:hAnsi="Arial" w:cs="Arial"/>
                <w:sz w:val="24"/>
                <w:szCs w:val="24"/>
                <w:vertAlign w:val="superscript"/>
              </w:rPr>
              <w:t>st</w:t>
            </w:r>
            <w:r w:rsidRPr="001B73EE">
              <w:rPr>
                <w:rFonts w:ascii="Arial" w:hAnsi="Arial" w:cs="Arial"/>
                <w:sz w:val="24"/>
                <w:szCs w:val="24"/>
              </w:rPr>
              <w:t xml:space="preserve"> November 2022 and 1 November 2023, we are </w:t>
            </w:r>
            <w:r w:rsidRPr="001B73EE">
              <w:rPr>
                <w:rFonts w:ascii="Arial" w:hAnsi="Arial" w:cs="Arial"/>
                <w:iCs/>
                <w:sz w:val="24"/>
                <w:szCs w:val="24"/>
              </w:rPr>
              <w:t xml:space="preserve">referring all deployments of Spit and Bite Guards on children (under 18 years) to the Police Ombudsman for NI (OPONI) for review; this includes a review of relevant Body Worn Video (BWV) footage. We will review this referral process after 12 months. </w:t>
            </w:r>
          </w:p>
          <w:p w:rsidR="001B73EE" w:rsidRPr="001B73EE" w:rsidRDefault="001B73EE" w:rsidP="001B5F22">
            <w:pPr>
              <w:pStyle w:val="ListParagraph"/>
              <w:widowControl w:val="0"/>
              <w:numPr>
                <w:ilvl w:val="0"/>
                <w:numId w:val="8"/>
              </w:numPr>
              <w:autoSpaceDE w:val="0"/>
              <w:autoSpaceDN w:val="0"/>
              <w:spacing w:after="0" w:line="360" w:lineRule="auto"/>
              <w:rPr>
                <w:rFonts w:ascii="Arial" w:hAnsi="Arial" w:cs="Arial"/>
                <w:iCs/>
                <w:sz w:val="24"/>
                <w:szCs w:val="24"/>
              </w:rPr>
            </w:pPr>
            <w:r w:rsidRPr="001B73EE">
              <w:rPr>
                <w:rFonts w:ascii="Arial" w:hAnsi="Arial" w:cs="Arial"/>
                <w:iCs/>
                <w:sz w:val="24"/>
                <w:szCs w:val="24"/>
              </w:rPr>
              <w:t>We provided the Northern Ireland Policing Board with a review of the use of Spit and Bite Guards in January 2023, which focussed particularly on the use of the tactic on children. ACC OSD will present the second bi-annual report to the Board in September 2023.</w:t>
            </w:r>
          </w:p>
          <w:p w:rsidR="001B73EE" w:rsidRPr="001B73EE" w:rsidRDefault="001B73EE" w:rsidP="001B5F22">
            <w:pPr>
              <w:numPr>
                <w:ilvl w:val="0"/>
                <w:numId w:val="8"/>
              </w:numPr>
              <w:spacing w:line="360" w:lineRule="auto"/>
              <w:contextualSpacing/>
              <w:rPr>
                <w:rFonts w:ascii="Arial" w:hAnsi="Arial" w:cs="Arial"/>
              </w:rPr>
            </w:pPr>
            <w:r w:rsidRPr="001B73EE">
              <w:rPr>
                <w:rFonts w:ascii="Arial" w:hAnsi="Arial" w:cs="Arial"/>
              </w:rPr>
              <w:t xml:space="preserve">We refer to the rights of the child in policy and training as follows: </w:t>
            </w:r>
          </w:p>
          <w:p w:rsidR="001B73EE" w:rsidRPr="00680A77" w:rsidRDefault="001B73EE" w:rsidP="00680A77">
            <w:pPr>
              <w:pStyle w:val="ListParagraph"/>
              <w:spacing w:line="360" w:lineRule="auto"/>
              <w:ind w:left="1080"/>
              <w:contextualSpacing/>
              <w:rPr>
                <w:rFonts w:ascii="Arial" w:hAnsi="Arial" w:cs="Arial"/>
                <w:i/>
                <w:iCs/>
                <w:sz w:val="24"/>
                <w:szCs w:val="24"/>
              </w:rPr>
            </w:pPr>
            <w:r w:rsidRPr="00680A77">
              <w:rPr>
                <w:rFonts w:ascii="Arial" w:hAnsi="Arial" w:cs="Arial"/>
                <w:i/>
                <w:iCs/>
                <w:sz w:val="24"/>
                <w:szCs w:val="24"/>
              </w:rPr>
              <w:t>Special</w:t>
            </w:r>
            <w:r w:rsidRPr="00680A77">
              <w:rPr>
                <w:rFonts w:ascii="Arial" w:hAnsi="Arial" w:cs="Arial"/>
                <w:i/>
                <w:iCs/>
                <w:spacing w:val="-43"/>
                <w:sz w:val="24"/>
                <w:szCs w:val="24"/>
              </w:rPr>
              <w:t xml:space="preserve"> </w:t>
            </w:r>
            <w:r w:rsidRPr="00680A77">
              <w:rPr>
                <w:rFonts w:ascii="Arial" w:hAnsi="Arial" w:cs="Arial"/>
                <w:i/>
                <w:iCs/>
                <w:sz w:val="24"/>
                <w:szCs w:val="24"/>
              </w:rPr>
              <w:t>consideration</w:t>
            </w:r>
            <w:r w:rsidRPr="00680A77">
              <w:rPr>
                <w:rFonts w:ascii="Arial" w:hAnsi="Arial" w:cs="Arial"/>
                <w:i/>
                <w:iCs/>
                <w:spacing w:val="-43"/>
                <w:sz w:val="24"/>
                <w:szCs w:val="24"/>
              </w:rPr>
              <w:t xml:space="preserve"> </w:t>
            </w:r>
            <w:r w:rsidRPr="00680A77">
              <w:rPr>
                <w:rFonts w:ascii="Arial" w:hAnsi="Arial" w:cs="Arial"/>
                <w:i/>
                <w:iCs/>
                <w:sz w:val="24"/>
                <w:szCs w:val="24"/>
              </w:rPr>
              <w:t>should</w:t>
            </w:r>
            <w:r w:rsidRPr="00680A77">
              <w:rPr>
                <w:rFonts w:ascii="Arial" w:hAnsi="Arial" w:cs="Arial"/>
                <w:i/>
                <w:iCs/>
                <w:spacing w:val="-43"/>
                <w:sz w:val="24"/>
                <w:szCs w:val="24"/>
              </w:rPr>
              <w:t xml:space="preserve"> </w:t>
            </w:r>
            <w:r w:rsidRPr="00680A77">
              <w:rPr>
                <w:rFonts w:ascii="Arial" w:hAnsi="Arial" w:cs="Arial"/>
                <w:i/>
                <w:iCs/>
                <w:sz w:val="24"/>
                <w:szCs w:val="24"/>
              </w:rPr>
              <w:t>be</w:t>
            </w:r>
            <w:r w:rsidRPr="00680A77">
              <w:rPr>
                <w:rFonts w:ascii="Arial" w:hAnsi="Arial" w:cs="Arial"/>
                <w:i/>
                <w:iCs/>
                <w:spacing w:val="-42"/>
                <w:sz w:val="24"/>
                <w:szCs w:val="24"/>
              </w:rPr>
              <w:t xml:space="preserve"> </w:t>
            </w:r>
            <w:r w:rsidRPr="00680A77">
              <w:rPr>
                <w:rFonts w:ascii="Arial" w:hAnsi="Arial" w:cs="Arial"/>
                <w:i/>
                <w:iCs/>
                <w:sz w:val="24"/>
                <w:szCs w:val="24"/>
              </w:rPr>
              <w:t>given</w:t>
            </w:r>
            <w:r w:rsidRPr="00680A77">
              <w:rPr>
                <w:rFonts w:ascii="Arial" w:hAnsi="Arial" w:cs="Arial"/>
                <w:i/>
                <w:iCs/>
                <w:spacing w:val="-43"/>
                <w:sz w:val="24"/>
                <w:szCs w:val="24"/>
              </w:rPr>
              <w:t xml:space="preserve"> </w:t>
            </w:r>
            <w:r w:rsidRPr="00680A77">
              <w:rPr>
                <w:rFonts w:ascii="Arial" w:hAnsi="Arial" w:cs="Arial"/>
                <w:i/>
                <w:iCs/>
                <w:sz w:val="24"/>
                <w:szCs w:val="24"/>
              </w:rPr>
              <w:t>to</w:t>
            </w:r>
            <w:r w:rsidRPr="00680A77">
              <w:rPr>
                <w:rFonts w:ascii="Arial" w:hAnsi="Arial" w:cs="Arial"/>
                <w:i/>
                <w:iCs/>
                <w:spacing w:val="-43"/>
                <w:sz w:val="24"/>
                <w:szCs w:val="24"/>
              </w:rPr>
              <w:t xml:space="preserve"> </w:t>
            </w:r>
            <w:r w:rsidRPr="00680A77">
              <w:rPr>
                <w:rFonts w:ascii="Arial" w:hAnsi="Arial" w:cs="Arial"/>
                <w:i/>
                <w:iCs/>
                <w:sz w:val="24"/>
                <w:szCs w:val="24"/>
              </w:rPr>
              <w:t>the</w:t>
            </w:r>
            <w:r w:rsidRPr="00680A77">
              <w:rPr>
                <w:rFonts w:ascii="Arial" w:hAnsi="Arial" w:cs="Arial"/>
                <w:i/>
                <w:iCs/>
                <w:spacing w:val="-43"/>
                <w:sz w:val="24"/>
                <w:szCs w:val="24"/>
              </w:rPr>
              <w:t xml:space="preserve"> </w:t>
            </w:r>
            <w:r w:rsidRPr="00680A77">
              <w:rPr>
                <w:rFonts w:ascii="Arial" w:hAnsi="Arial" w:cs="Arial"/>
                <w:i/>
                <w:iCs/>
                <w:sz w:val="24"/>
                <w:szCs w:val="24"/>
              </w:rPr>
              <w:t>heightened</w:t>
            </w:r>
            <w:r w:rsidRPr="00680A77">
              <w:rPr>
                <w:rFonts w:ascii="Arial" w:hAnsi="Arial" w:cs="Arial"/>
                <w:i/>
                <w:iCs/>
                <w:spacing w:val="-42"/>
                <w:sz w:val="24"/>
                <w:szCs w:val="24"/>
              </w:rPr>
              <w:t xml:space="preserve"> </w:t>
            </w:r>
            <w:r w:rsidRPr="00680A77">
              <w:rPr>
                <w:rFonts w:ascii="Arial" w:hAnsi="Arial" w:cs="Arial"/>
                <w:i/>
                <w:iCs/>
                <w:sz w:val="24"/>
                <w:szCs w:val="24"/>
              </w:rPr>
              <w:t>vulnerabilities</w:t>
            </w:r>
            <w:r w:rsidRPr="00680A77">
              <w:rPr>
                <w:rFonts w:ascii="Arial" w:hAnsi="Arial" w:cs="Arial"/>
                <w:i/>
                <w:iCs/>
                <w:spacing w:val="-43"/>
                <w:sz w:val="24"/>
                <w:szCs w:val="24"/>
              </w:rPr>
              <w:t xml:space="preserve"> </w:t>
            </w:r>
            <w:r w:rsidRPr="00680A77">
              <w:rPr>
                <w:rFonts w:ascii="Arial" w:hAnsi="Arial" w:cs="Arial"/>
                <w:i/>
                <w:iCs/>
                <w:sz w:val="24"/>
                <w:szCs w:val="24"/>
              </w:rPr>
              <w:t>of</w:t>
            </w:r>
            <w:r w:rsidRPr="00680A77">
              <w:rPr>
                <w:rFonts w:ascii="Arial" w:hAnsi="Arial" w:cs="Arial"/>
                <w:i/>
                <w:iCs/>
                <w:spacing w:val="-43"/>
                <w:sz w:val="24"/>
                <w:szCs w:val="24"/>
              </w:rPr>
              <w:t xml:space="preserve"> </w:t>
            </w:r>
            <w:r w:rsidRPr="00680A77">
              <w:rPr>
                <w:rFonts w:ascii="Arial" w:hAnsi="Arial" w:cs="Arial"/>
                <w:i/>
                <w:iCs/>
                <w:sz w:val="24"/>
                <w:szCs w:val="24"/>
              </w:rPr>
              <w:t>children. Article 3 of the United Nations Convention on the Rights of the Child (UNCRC) requires</w:t>
            </w:r>
            <w:r w:rsidRPr="00680A77">
              <w:rPr>
                <w:rFonts w:ascii="Arial" w:hAnsi="Arial" w:cs="Arial"/>
                <w:i/>
                <w:iCs/>
                <w:spacing w:val="-30"/>
                <w:sz w:val="24"/>
                <w:szCs w:val="24"/>
              </w:rPr>
              <w:t xml:space="preserve"> </w:t>
            </w:r>
            <w:r w:rsidRPr="00680A77">
              <w:rPr>
                <w:rFonts w:ascii="Arial" w:hAnsi="Arial" w:cs="Arial"/>
                <w:i/>
                <w:iCs/>
                <w:sz w:val="24"/>
                <w:szCs w:val="24"/>
              </w:rPr>
              <w:t>the</w:t>
            </w:r>
            <w:r w:rsidRPr="00680A77">
              <w:rPr>
                <w:rFonts w:ascii="Arial" w:hAnsi="Arial" w:cs="Arial"/>
                <w:i/>
                <w:iCs/>
                <w:spacing w:val="-30"/>
                <w:sz w:val="24"/>
                <w:szCs w:val="24"/>
              </w:rPr>
              <w:t xml:space="preserve"> </w:t>
            </w:r>
            <w:r w:rsidRPr="00680A77">
              <w:rPr>
                <w:rFonts w:ascii="Arial" w:hAnsi="Arial" w:cs="Arial"/>
                <w:i/>
                <w:iCs/>
                <w:sz w:val="24"/>
                <w:szCs w:val="24"/>
              </w:rPr>
              <w:t>best</w:t>
            </w:r>
            <w:r w:rsidRPr="00680A77">
              <w:rPr>
                <w:rFonts w:ascii="Arial" w:hAnsi="Arial" w:cs="Arial"/>
                <w:i/>
                <w:iCs/>
                <w:spacing w:val="-30"/>
                <w:sz w:val="24"/>
                <w:szCs w:val="24"/>
              </w:rPr>
              <w:t xml:space="preserve"> </w:t>
            </w:r>
            <w:r w:rsidRPr="00680A77">
              <w:rPr>
                <w:rFonts w:ascii="Arial" w:hAnsi="Arial" w:cs="Arial"/>
                <w:i/>
                <w:iCs/>
                <w:sz w:val="24"/>
                <w:szCs w:val="24"/>
              </w:rPr>
              <w:t>interests</w:t>
            </w:r>
            <w:r w:rsidRPr="00680A77">
              <w:rPr>
                <w:rFonts w:ascii="Arial" w:hAnsi="Arial" w:cs="Arial"/>
                <w:i/>
                <w:iCs/>
                <w:spacing w:val="-30"/>
                <w:sz w:val="24"/>
                <w:szCs w:val="24"/>
              </w:rPr>
              <w:t xml:space="preserve"> </w:t>
            </w:r>
            <w:r w:rsidRPr="00680A77">
              <w:rPr>
                <w:rFonts w:ascii="Arial" w:hAnsi="Arial" w:cs="Arial"/>
                <w:i/>
                <w:iCs/>
                <w:sz w:val="24"/>
                <w:szCs w:val="24"/>
              </w:rPr>
              <w:t>of</w:t>
            </w:r>
            <w:r w:rsidRPr="00680A77">
              <w:rPr>
                <w:rFonts w:ascii="Arial" w:hAnsi="Arial" w:cs="Arial"/>
                <w:i/>
                <w:iCs/>
                <w:spacing w:val="-30"/>
                <w:sz w:val="24"/>
                <w:szCs w:val="24"/>
              </w:rPr>
              <w:t xml:space="preserve"> </w:t>
            </w:r>
            <w:r w:rsidRPr="00680A77">
              <w:rPr>
                <w:rFonts w:ascii="Arial" w:hAnsi="Arial" w:cs="Arial"/>
                <w:i/>
                <w:iCs/>
                <w:sz w:val="24"/>
                <w:szCs w:val="24"/>
              </w:rPr>
              <w:t>children</w:t>
            </w:r>
            <w:r w:rsidRPr="00680A77">
              <w:rPr>
                <w:rFonts w:ascii="Arial" w:hAnsi="Arial" w:cs="Arial"/>
                <w:i/>
                <w:iCs/>
                <w:spacing w:val="-29"/>
                <w:sz w:val="24"/>
                <w:szCs w:val="24"/>
              </w:rPr>
              <w:t xml:space="preserve"> </w:t>
            </w:r>
            <w:r w:rsidRPr="00680A77">
              <w:rPr>
                <w:rFonts w:ascii="Arial" w:hAnsi="Arial" w:cs="Arial"/>
                <w:i/>
                <w:iCs/>
                <w:sz w:val="24"/>
                <w:szCs w:val="24"/>
              </w:rPr>
              <w:t>to</w:t>
            </w:r>
            <w:r w:rsidRPr="00680A77">
              <w:rPr>
                <w:rFonts w:ascii="Arial" w:hAnsi="Arial" w:cs="Arial"/>
                <w:i/>
                <w:iCs/>
                <w:spacing w:val="-30"/>
                <w:sz w:val="24"/>
                <w:szCs w:val="24"/>
              </w:rPr>
              <w:t xml:space="preserve"> </w:t>
            </w:r>
            <w:r w:rsidRPr="00680A77">
              <w:rPr>
                <w:rFonts w:ascii="Arial" w:hAnsi="Arial" w:cs="Arial"/>
                <w:i/>
                <w:iCs/>
                <w:sz w:val="24"/>
                <w:szCs w:val="24"/>
              </w:rPr>
              <w:t>be</w:t>
            </w:r>
            <w:r w:rsidRPr="00680A77">
              <w:rPr>
                <w:rFonts w:ascii="Arial" w:hAnsi="Arial" w:cs="Arial"/>
                <w:i/>
                <w:iCs/>
                <w:spacing w:val="-30"/>
                <w:sz w:val="24"/>
                <w:szCs w:val="24"/>
              </w:rPr>
              <w:t xml:space="preserve"> </w:t>
            </w:r>
            <w:r w:rsidRPr="00680A77">
              <w:rPr>
                <w:rFonts w:ascii="Arial" w:hAnsi="Arial" w:cs="Arial"/>
                <w:i/>
                <w:iCs/>
                <w:sz w:val="24"/>
                <w:szCs w:val="24"/>
              </w:rPr>
              <w:t>a</w:t>
            </w:r>
            <w:r w:rsidRPr="00680A77">
              <w:rPr>
                <w:rFonts w:ascii="Arial" w:hAnsi="Arial" w:cs="Arial"/>
                <w:i/>
                <w:iCs/>
                <w:spacing w:val="-30"/>
                <w:sz w:val="24"/>
                <w:szCs w:val="24"/>
              </w:rPr>
              <w:t xml:space="preserve"> </w:t>
            </w:r>
            <w:r w:rsidRPr="00680A77">
              <w:rPr>
                <w:rFonts w:ascii="Arial" w:hAnsi="Arial" w:cs="Arial"/>
                <w:i/>
                <w:iCs/>
                <w:sz w:val="24"/>
                <w:szCs w:val="24"/>
              </w:rPr>
              <w:t>primary</w:t>
            </w:r>
            <w:r w:rsidRPr="00680A77">
              <w:rPr>
                <w:rFonts w:ascii="Arial" w:hAnsi="Arial" w:cs="Arial"/>
                <w:i/>
                <w:iCs/>
                <w:spacing w:val="-30"/>
                <w:sz w:val="24"/>
                <w:szCs w:val="24"/>
              </w:rPr>
              <w:t xml:space="preserve"> </w:t>
            </w:r>
            <w:r w:rsidRPr="00680A77">
              <w:rPr>
                <w:rFonts w:ascii="Arial" w:hAnsi="Arial" w:cs="Arial"/>
                <w:i/>
                <w:iCs/>
                <w:sz w:val="24"/>
                <w:szCs w:val="24"/>
              </w:rPr>
              <w:t>consideration</w:t>
            </w:r>
            <w:r w:rsidRPr="00680A77">
              <w:rPr>
                <w:rFonts w:ascii="Arial" w:hAnsi="Arial" w:cs="Arial"/>
                <w:i/>
                <w:iCs/>
                <w:spacing w:val="-29"/>
                <w:sz w:val="24"/>
                <w:szCs w:val="24"/>
              </w:rPr>
              <w:t xml:space="preserve"> </w:t>
            </w:r>
            <w:r w:rsidRPr="00680A77">
              <w:rPr>
                <w:rFonts w:ascii="Arial" w:hAnsi="Arial" w:cs="Arial"/>
                <w:i/>
                <w:iCs/>
                <w:sz w:val="24"/>
                <w:szCs w:val="24"/>
              </w:rPr>
              <w:t>in</w:t>
            </w:r>
            <w:r w:rsidRPr="00680A77">
              <w:rPr>
                <w:rFonts w:ascii="Arial" w:hAnsi="Arial" w:cs="Arial"/>
                <w:i/>
                <w:iCs/>
                <w:spacing w:val="-30"/>
                <w:sz w:val="24"/>
                <w:szCs w:val="24"/>
              </w:rPr>
              <w:t xml:space="preserve"> </w:t>
            </w:r>
            <w:r w:rsidRPr="00680A77">
              <w:rPr>
                <w:rFonts w:ascii="Arial" w:hAnsi="Arial" w:cs="Arial"/>
                <w:i/>
                <w:iCs/>
                <w:sz w:val="24"/>
                <w:szCs w:val="24"/>
              </w:rPr>
              <w:t>all</w:t>
            </w:r>
            <w:r w:rsidRPr="00680A77">
              <w:rPr>
                <w:rFonts w:ascii="Arial" w:hAnsi="Arial" w:cs="Arial"/>
                <w:i/>
                <w:iCs/>
                <w:spacing w:val="-30"/>
                <w:sz w:val="24"/>
                <w:szCs w:val="24"/>
              </w:rPr>
              <w:t xml:space="preserve"> </w:t>
            </w:r>
            <w:r w:rsidRPr="00680A77">
              <w:rPr>
                <w:rFonts w:ascii="Arial" w:hAnsi="Arial" w:cs="Arial"/>
                <w:i/>
                <w:iCs/>
                <w:sz w:val="24"/>
                <w:szCs w:val="24"/>
              </w:rPr>
              <w:t>actions concerning</w:t>
            </w:r>
            <w:r w:rsidRPr="00680A77">
              <w:rPr>
                <w:rFonts w:ascii="Arial" w:hAnsi="Arial" w:cs="Arial"/>
                <w:i/>
                <w:iCs/>
                <w:spacing w:val="-21"/>
                <w:sz w:val="24"/>
                <w:szCs w:val="24"/>
              </w:rPr>
              <w:t xml:space="preserve"> </w:t>
            </w:r>
            <w:r w:rsidRPr="00680A77">
              <w:rPr>
                <w:rFonts w:ascii="Arial" w:hAnsi="Arial" w:cs="Arial"/>
                <w:i/>
                <w:iCs/>
                <w:sz w:val="24"/>
                <w:szCs w:val="24"/>
              </w:rPr>
              <w:t xml:space="preserve">children. </w:t>
            </w:r>
          </w:p>
          <w:p w:rsidR="003C1F28" w:rsidRPr="00E51F48" w:rsidRDefault="003C1F28" w:rsidP="003C1F28">
            <w:pPr>
              <w:pStyle w:val="ListParagraph"/>
              <w:spacing w:line="360" w:lineRule="auto"/>
              <w:ind w:left="1080"/>
              <w:contextualSpacing/>
              <w:rPr>
                <w:rFonts w:ascii="Arial" w:hAnsi="Arial" w:cs="Arial"/>
                <w:i/>
                <w:iCs/>
              </w:rPr>
            </w:pPr>
          </w:p>
          <w:p w:rsidR="001B73EE" w:rsidRPr="001B73EE" w:rsidRDefault="001B73EE" w:rsidP="001B5F22">
            <w:pPr>
              <w:pStyle w:val="ListParagraph"/>
              <w:widowControl w:val="0"/>
              <w:numPr>
                <w:ilvl w:val="0"/>
                <w:numId w:val="8"/>
              </w:numPr>
              <w:autoSpaceDE w:val="0"/>
              <w:autoSpaceDN w:val="0"/>
              <w:spacing w:after="0" w:line="360" w:lineRule="auto"/>
              <w:contextualSpacing/>
              <w:rPr>
                <w:rFonts w:ascii="Arial" w:hAnsi="Arial" w:cs="Arial"/>
                <w:sz w:val="24"/>
                <w:szCs w:val="24"/>
              </w:rPr>
            </w:pPr>
            <w:r w:rsidRPr="001B73EE">
              <w:rPr>
                <w:rFonts w:ascii="Arial" w:hAnsi="Arial" w:cs="Arial"/>
                <w:sz w:val="24"/>
                <w:szCs w:val="24"/>
              </w:rPr>
              <w:t>When officers attend PSP training, we clarify the definition of a child as being any person under the age of 18. Each lesson includes highlighting the need to exhaust all alternatives to using force on a child. Officers should only use force as a last resort and the force should be proportionate to the level of threat and consider the child’s welfare. We stress that the child’s wellbeing must be a priority in all decisions and actions that affect children, (Article 3 UNCRC). We emphasise that all children have the right to health, education, family life, play and recreation, an adequate standard of living and to be protected from abuse and harm in accordance with The United Nations Convention on The Rights of The Child.  This forms part of the initial opening lesson in PSP and forms part of discussions throughout the training day in all use of force scenarios.</w:t>
            </w:r>
          </w:p>
          <w:p w:rsidR="001B73EE" w:rsidRPr="001B73EE" w:rsidRDefault="001B73EE" w:rsidP="001B5F22">
            <w:pPr>
              <w:numPr>
                <w:ilvl w:val="0"/>
                <w:numId w:val="8"/>
              </w:numPr>
              <w:autoSpaceDE w:val="0"/>
              <w:autoSpaceDN w:val="0"/>
              <w:spacing w:before="1" w:line="360" w:lineRule="auto"/>
              <w:ind w:right="122"/>
              <w:contextualSpacing/>
              <w:rPr>
                <w:rFonts w:ascii="Arial" w:hAnsi="Arial" w:cs="Arial"/>
              </w:rPr>
            </w:pPr>
            <w:r w:rsidRPr="001B73EE">
              <w:rPr>
                <w:rFonts w:ascii="Arial" w:hAnsi="Arial" w:cs="Arial"/>
              </w:rPr>
              <w:t>When officers complete Adverse Childhood Experiences (ACEs) training, there are specific sections on the development of the child and adolescent brain focussing on the impact of ACEs on cognisance, decision-making and reasoning. The training raises officer awareness and understanding of the impact of ACEs throughout the lifespan and provides options for officers once they have identified ACEs. Understanding trauma and its impact on developmental processes helps us to respond more effectively in these circumstances. Through the training, we discuss the importance of early intervention and prevention strategies to help mitigate ACEs through a trauma-informed approach. We emphasise to officers that this is what any of us would wish for our children and young people and it is firmly rooted in the United Nations Conven</w:t>
            </w:r>
            <w:r w:rsidR="004A7DE1">
              <w:rPr>
                <w:rFonts w:ascii="Arial" w:hAnsi="Arial" w:cs="Arial"/>
              </w:rPr>
              <w:t>tion on the Rights of the Child</w:t>
            </w:r>
            <w:r w:rsidRPr="001B73EE">
              <w:rPr>
                <w:rFonts w:ascii="Arial" w:hAnsi="Arial" w:cs="Arial"/>
              </w:rPr>
              <w:t xml:space="preserve"> (UNCRC).   </w:t>
            </w:r>
          </w:p>
          <w:p w:rsidR="001B73EE" w:rsidRPr="001B73EE" w:rsidRDefault="001B73EE" w:rsidP="001B5F22">
            <w:pPr>
              <w:pStyle w:val="ListParagraph"/>
              <w:widowControl w:val="0"/>
              <w:numPr>
                <w:ilvl w:val="0"/>
                <w:numId w:val="8"/>
              </w:numPr>
              <w:tabs>
                <w:tab w:val="left" w:pos="3010"/>
              </w:tabs>
              <w:autoSpaceDE w:val="0"/>
              <w:autoSpaceDN w:val="0"/>
              <w:spacing w:before="1" w:after="0" w:line="360" w:lineRule="auto"/>
              <w:ind w:right="122"/>
              <w:contextualSpacing/>
              <w:rPr>
                <w:rFonts w:ascii="Arial" w:hAnsi="Arial" w:cs="Arial"/>
                <w:i/>
                <w:iCs/>
                <w:sz w:val="24"/>
                <w:szCs w:val="24"/>
              </w:rPr>
            </w:pPr>
            <w:r w:rsidRPr="001B73EE">
              <w:rPr>
                <w:rFonts w:ascii="Arial" w:hAnsi="Arial" w:cs="Arial"/>
                <w:sz w:val="24"/>
                <w:szCs w:val="24"/>
              </w:rPr>
              <w:t xml:space="preserve">We have added the following reference to brain development to our policy on the use of Spit and Bite Guards: </w:t>
            </w:r>
          </w:p>
          <w:p w:rsidR="001B73EE" w:rsidRDefault="001B73EE" w:rsidP="00680A77">
            <w:pPr>
              <w:pStyle w:val="ListParagraph"/>
              <w:tabs>
                <w:tab w:val="left" w:pos="3010"/>
              </w:tabs>
              <w:spacing w:before="1" w:line="360" w:lineRule="auto"/>
              <w:ind w:left="1080" w:right="122"/>
              <w:contextualSpacing/>
              <w:rPr>
                <w:rFonts w:ascii="Arial" w:hAnsi="Arial" w:cs="Arial"/>
                <w:i/>
                <w:iCs/>
                <w:sz w:val="24"/>
                <w:szCs w:val="24"/>
              </w:rPr>
            </w:pPr>
            <w:r w:rsidRPr="001B73EE">
              <w:rPr>
                <w:rFonts w:ascii="Arial" w:hAnsi="Arial" w:cs="Arial"/>
                <w:i/>
                <w:sz w:val="24"/>
                <w:szCs w:val="24"/>
              </w:rPr>
              <w:t>In people under 20, the frontal lobe of the brain still developing. This regulates decision- making, impulse control and the ability to cope with stressful situations.</w:t>
            </w:r>
            <w:r w:rsidRPr="001B73EE">
              <w:rPr>
                <w:rFonts w:ascii="Arial" w:hAnsi="Arial" w:cs="Arial"/>
                <w:sz w:val="24"/>
                <w:szCs w:val="24"/>
              </w:rPr>
              <w:t xml:space="preserve"> </w:t>
            </w:r>
            <w:r w:rsidRPr="001B73EE">
              <w:rPr>
                <w:rFonts w:ascii="Arial" w:hAnsi="Arial" w:cs="Arial"/>
                <w:i/>
                <w:sz w:val="24"/>
                <w:szCs w:val="24"/>
              </w:rPr>
              <w:t>Children are likely to react differently than adults to some situations. You may be dealing with a child who has experienced past trauma. Psychological damage is a real factor for vulnerable children who may have suffered abuse.</w:t>
            </w:r>
            <w:r w:rsidRPr="001B73EE">
              <w:rPr>
                <w:rFonts w:ascii="Arial" w:hAnsi="Arial" w:cs="Arial"/>
                <w:i/>
                <w:iCs/>
                <w:sz w:val="24"/>
                <w:szCs w:val="24"/>
              </w:rPr>
              <w:t xml:space="preserve"> Please be alert to this possibility when dealing with children.</w:t>
            </w:r>
          </w:p>
          <w:p w:rsidR="003C1F28" w:rsidRPr="001B73EE" w:rsidRDefault="003C1F28" w:rsidP="003C1F28">
            <w:pPr>
              <w:pStyle w:val="ListParagraph"/>
              <w:tabs>
                <w:tab w:val="left" w:pos="3010"/>
              </w:tabs>
              <w:spacing w:before="1" w:line="360" w:lineRule="auto"/>
              <w:ind w:left="1080" w:right="122"/>
              <w:contextualSpacing/>
              <w:rPr>
                <w:rFonts w:ascii="Arial" w:hAnsi="Arial" w:cs="Arial"/>
                <w:i/>
                <w:iCs/>
                <w:sz w:val="24"/>
                <w:szCs w:val="24"/>
              </w:rPr>
            </w:pPr>
          </w:p>
          <w:p w:rsidR="001B73EE" w:rsidRPr="001B73EE" w:rsidRDefault="001B73EE" w:rsidP="001B5F22">
            <w:pPr>
              <w:pStyle w:val="ListParagraph"/>
              <w:widowControl w:val="0"/>
              <w:numPr>
                <w:ilvl w:val="0"/>
                <w:numId w:val="8"/>
              </w:numPr>
              <w:autoSpaceDE w:val="0"/>
              <w:autoSpaceDN w:val="0"/>
              <w:spacing w:after="0" w:line="360" w:lineRule="auto"/>
              <w:rPr>
                <w:rFonts w:ascii="Arial" w:hAnsi="Arial" w:cs="Arial"/>
                <w:iCs/>
                <w:sz w:val="24"/>
                <w:szCs w:val="24"/>
              </w:rPr>
            </w:pPr>
            <w:r w:rsidRPr="001B73EE">
              <w:rPr>
                <w:rFonts w:ascii="Arial" w:hAnsi="Arial" w:cs="Arial"/>
                <w:sz w:val="24"/>
                <w:szCs w:val="24"/>
              </w:rPr>
              <w:t xml:space="preserve">We launched the Children and Young People’s Strategy in June 2023. The Strategy will see a series of Reference Engagement and Listening events we will host for young people and their advocates. This will culminate in a Young Person’s Conference later this year. </w:t>
            </w:r>
            <w:r w:rsidRPr="001B73EE">
              <w:rPr>
                <w:rFonts w:ascii="Arial" w:hAnsi="Arial" w:cs="Arial"/>
                <w:iCs/>
                <w:sz w:val="24"/>
                <w:szCs w:val="24"/>
              </w:rPr>
              <w:t xml:space="preserve">Matters such as the use of Spit and Bite Guards, Stop and Search etc. will be open for discussion at this conference. </w:t>
            </w:r>
          </w:p>
          <w:p w:rsidR="001B73EE" w:rsidRPr="001B73EE" w:rsidRDefault="001B73EE" w:rsidP="001B5F22">
            <w:pPr>
              <w:pStyle w:val="ListParagraph"/>
              <w:widowControl w:val="0"/>
              <w:numPr>
                <w:ilvl w:val="0"/>
                <w:numId w:val="8"/>
              </w:numPr>
              <w:autoSpaceDE w:val="0"/>
              <w:autoSpaceDN w:val="0"/>
              <w:spacing w:before="1" w:after="0" w:line="360" w:lineRule="auto"/>
              <w:ind w:right="122"/>
              <w:rPr>
                <w:rFonts w:ascii="Arial" w:hAnsi="Arial" w:cs="Arial"/>
                <w:iCs/>
                <w:sz w:val="24"/>
                <w:szCs w:val="24"/>
              </w:rPr>
            </w:pPr>
            <w:r w:rsidRPr="001B73EE">
              <w:rPr>
                <w:rFonts w:ascii="Arial" w:hAnsi="Arial" w:cs="Arial"/>
                <w:sz w:val="24"/>
                <w:szCs w:val="24"/>
              </w:rPr>
              <w:t xml:space="preserve">We review every use of the guard on a child. In addition, immediate supervisors and an officer of at least Chief Inspector rank view the Body Worn Video (BWV) of every deployment on a child. </w:t>
            </w:r>
            <w:r w:rsidRPr="001B73EE">
              <w:rPr>
                <w:rFonts w:ascii="Arial" w:hAnsi="Arial" w:cs="Arial"/>
                <w:iCs/>
                <w:sz w:val="24"/>
                <w:szCs w:val="24"/>
              </w:rPr>
              <w:t>From the Body Worn Video footage of applications of Spit and Bite Guards on children, there is evidence that officers are proactively attempting de-escalation before resorting to deploying the guard.</w:t>
            </w:r>
          </w:p>
          <w:p w:rsidR="001B73EE" w:rsidRPr="001B73EE" w:rsidRDefault="001B73EE" w:rsidP="001B5F22">
            <w:pPr>
              <w:pStyle w:val="ListParagraph"/>
              <w:widowControl w:val="0"/>
              <w:numPr>
                <w:ilvl w:val="0"/>
                <w:numId w:val="8"/>
              </w:numPr>
              <w:autoSpaceDE w:val="0"/>
              <w:autoSpaceDN w:val="0"/>
              <w:spacing w:after="0" w:line="360" w:lineRule="auto"/>
              <w:ind w:right="425"/>
              <w:rPr>
                <w:rFonts w:ascii="Arial" w:hAnsi="Arial" w:cs="Arial"/>
                <w:i/>
                <w:iCs/>
                <w:sz w:val="24"/>
                <w:szCs w:val="24"/>
              </w:rPr>
            </w:pPr>
            <w:r w:rsidRPr="001B73EE">
              <w:rPr>
                <w:rFonts w:ascii="Arial" w:hAnsi="Arial" w:cs="Arial"/>
                <w:iCs/>
                <w:sz w:val="24"/>
                <w:szCs w:val="24"/>
              </w:rPr>
              <w:t xml:space="preserve">The Service Accountability Panel provides governance for the use of Spit and Bite Guards. </w:t>
            </w:r>
            <w:r w:rsidRPr="001B73EE">
              <w:rPr>
                <w:rFonts w:ascii="Arial" w:hAnsi="Arial" w:cs="Arial"/>
                <w:sz w:val="24"/>
                <w:szCs w:val="24"/>
              </w:rPr>
              <w:t xml:space="preserve">Data relating to the use of Spit and Bite Guards on children and other vulnerable people is a particular focus for this governance framework. </w:t>
            </w:r>
          </w:p>
          <w:p w:rsidR="001B73EE" w:rsidRPr="001B73EE" w:rsidRDefault="001B73EE" w:rsidP="001B5F22">
            <w:pPr>
              <w:pStyle w:val="ListParagraph"/>
              <w:widowControl w:val="0"/>
              <w:numPr>
                <w:ilvl w:val="0"/>
                <w:numId w:val="8"/>
              </w:numPr>
              <w:autoSpaceDE w:val="0"/>
              <w:autoSpaceDN w:val="0"/>
              <w:spacing w:after="0" w:line="360" w:lineRule="auto"/>
              <w:ind w:left="714" w:right="425" w:hanging="357"/>
              <w:rPr>
                <w:rFonts w:ascii="Arial" w:hAnsi="Arial" w:cs="Arial"/>
                <w:i/>
                <w:iCs/>
                <w:sz w:val="24"/>
                <w:szCs w:val="24"/>
              </w:rPr>
            </w:pPr>
            <w:r w:rsidRPr="001B73EE">
              <w:rPr>
                <w:rFonts w:ascii="Arial" w:hAnsi="Arial" w:cs="Arial"/>
                <w:iCs/>
                <w:sz w:val="24"/>
                <w:szCs w:val="24"/>
              </w:rPr>
              <w:t>We refer every use of a Spit and Bite Guard on a child to the PONI on-call investigator for review. This practice will continue until November 2023 when we will review the arrangement with PONI.</w:t>
            </w:r>
          </w:p>
          <w:p w:rsidR="001B73EE" w:rsidRPr="001B73EE" w:rsidRDefault="00E51F48" w:rsidP="001B5F22">
            <w:pPr>
              <w:pStyle w:val="ListParagraph"/>
              <w:widowControl w:val="0"/>
              <w:numPr>
                <w:ilvl w:val="0"/>
                <w:numId w:val="8"/>
              </w:numPr>
              <w:tabs>
                <w:tab w:val="left" w:pos="1020"/>
                <w:tab w:val="left" w:pos="1022"/>
              </w:tabs>
              <w:autoSpaceDE w:val="0"/>
              <w:autoSpaceDN w:val="0"/>
              <w:spacing w:after="0" w:line="360" w:lineRule="auto"/>
              <w:ind w:left="714" w:right="193" w:hanging="357"/>
              <w:rPr>
                <w:rFonts w:ascii="Arial" w:hAnsi="Arial" w:cs="Arial"/>
                <w:i/>
                <w:sz w:val="24"/>
                <w:szCs w:val="24"/>
              </w:rPr>
            </w:pPr>
            <w:r>
              <w:rPr>
                <w:rFonts w:ascii="Arial" w:hAnsi="Arial" w:cs="Arial"/>
                <w:sz w:val="24"/>
                <w:szCs w:val="24"/>
              </w:rPr>
              <w:t>D</w:t>
            </w:r>
            <w:r w:rsidR="001B73EE" w:rsidRPr="001B73EE">
              <w:rPr>
                <w:rFonts w:ascii="Arial" w:hAnsi="Arial" w:cs="Arial"/>
                <w:sz w:val="24"/>
                <w:szCs w:val="24"/>
              </w:rPr>
              <w:t xml:space="preserve">etails of our Service Vulnerability Strategy are under “Disability” below. We acknowledge in our Service Instruction on the Use of Spit and Bite Guards that a person can be vulnerable by age as well as disability: </w:t>
            </w:r>
            <w:r w:rsidR="001B73EE" w:rsidRPr="001B73EE">
              <w:rPr>
                <w:rFonts w:ascii="Arial" w:hAnsi="Arial" w:cs="Arial"/>
                <w:bCs/>
                <w:sz w:val="24"/>
                <w:szCs w:val="24"/>
              </w:rPr>
              <w:t>“</w:t>
            </w:r>
            <w:r w:rsidR="001B73EE" w:rsidRPr="001B73EE">
              <w:rPr>
                <w:rFonts w:ascii="Arial" w:hAnsi="Arial" w:cs="Arial"/>
                <w:bCs/>
                <w:i/>
                <w:sz w:val="24"/>
                <w:szCs w:val="24"/>
              </w:rPr>
              <w:t xml:space="preserve">Vulnerability” is </w:t>
            </w:r>
            <w:r w:rsidR="001B73EE" w:rsidRPr="001B73EE">
              <w:rPr>
                <w:rFonts w:ascii="Arial" w:hAnsi="Arial" w:cs="Arial"/>
                <w:bCs/>
                <w:i/>
                <w:iCs/>
                <w:sz w:val="24"/>
                <w:szCs w:val="24"/>
              </w:rPr>
              <w:t>a term used to describe a person who is in need of special care, support or protection because of age, disability or risk of abuse or neglect.</w:t>
            </w:r>
          </w:p>
          <w:p w:rsidR="001B73EE" w:rsidRPr="001B73EE" w:rsidRDefault="001B73EE" w:rsidP="002C1464">
            <w:pPr>
              <w:pStyle w:val="ListParagraph"/>
              <w:rPr>
                <w:rFonts w:ascii="Arial" w:hAnsi="Arial" w:cs="Arial"/>
                <w:sz w:val="24"/>
                <w:szCs w:val="24"/>
              </w:rPr>
            </w:pPr>
          </w:p>
        </w:tc>
      </w:tr>
      <w:tr w:rsidR="001B73EE" w:rsidTr="002C1464">
        <w:tc>
          <w:tcPr>
            <w:tcW w:w="2689" w:type="dxa"/>
          </w:tcPr>
          <w:p w:rsidR="001B73EE" w:rsidRPr="001B73EE" w:rsidRDefault="001B73EE" w:rsidP="002C1464">
            <w:pPr>
              <w:widowControl w:val="0"/>
              <w:tabs>
                <w:tab w:val="left" w:pos="1821"/>
              </w:tabs>
              <w:autoSpaceDE w:val="0"/>
              <w:autoSpaceDN w:val="0"/>
              <w:spacing w:before="120" w:after="120" w:line="360" w:lineRule="auto"/>
              <w:ind w:right="-46"/>
              <w:jc w:val="both"/>
              <w:rPr>
                <w:rFonts w:ascii="Arial" w:hAnsi="Arial" w:cs="Arial"/>
              </w:rPr>
            </w:pPr>
            <w:r w:rsidRPr="001B73EE">
              <w:rPr>
                <w:rFonts w:ascii="Arial" w:hAnsi="Arial" w:cs="Arial"/>
              </w:rPr>
              <w:t>Gender</w:t>
            </w:r>
          </w:p>
          <w:p w:rsidR="001B73EE" w:rsidRPr="001B73EE" w:rsidRDefault="001B73EE" w:rsidP="002C1464">
            <w:pPr>
              <w:rPr>
                <w:rFonts w:ascii="Arial" w:hAnsi="Arial" w:cs="Arial"/>
              </w:rPr>
            </w:pPr>
          </w:p>
        </w:tc>
        <w:tc>
          <w:tcPr>
            <w:tcW w:w="11623" w:type="dxa"/>
          </w:tcPr>
          <w:p w:rsidR="001B73EE" w:rsidRPr="001B73EE" w:rsidRDefault="001B73EE" w:rsidP="001B5F22">
            <w:pPr>
              <w:pStyle w:val="ListParagraph"/>
              <w:numPr>
                <w:ilvl w:val="0"/>
                <w:numId w:val="8"/>
              </w:numPr>
              <w:autoSpaceDE w:val="0"/>
              <w:autoSpaceDN w:val="0"/>
              <w:adjustRightInd w:val="0"/>
              <w:spacing w:before="120" w:after="120" w:line="360" w:lineRule="auto"/>
              <w:ind w:right="-46"/>
              <w:jc w:val="both"/>
              <w:rPr>
                <w:rFonts w:ascii="Arial" w:hAnsi="Arial" w:cs="Arial"/>
                <w:sz w:val="24"/>
                <w:szCs w:val="24"/>
              </w:rPr>
            </w:pPr>
            <w:r w:rsidRPr="001B73EE">
              <w:rPr>
                <w:rFonts w:ascii="Arial" w:hAnsi="Arial" w:cs="Arial"/>
                <w:sz w:val="24"/>
                <w:szCs w:val="24"/>
              </w:rPr>
              <w:t xml:space="preserve">Officers consider subject impact factors in all decisions relating to the use of force. This includes the consideration of a person’s gender. The majority of deployments of Spit and Bite Guards are on males as the majority of spitting and biting incidents </w:t>
            </w:r>
            <w:r w:rsidR="004A7DE1">
              <w:rPr>
                <w:rFonts w:ascii="Arial" w:hAnsi="Arial" w:cs="Arial"/>
                <w:sz w:val="24"/>
                <w:szCs w:val="24"/>
              </w:rPr>
              <w:t>are attributable</w:t>
            </w:r>
            <w:r w:rsidRPr="001B73EE">
              <w:rPr>
                <w:rFonts w:ascii="Arial" w:hAnsi="Arial" w:cs="Arial"/>
                <w:sz w:val="24"/>
                <w:szCs w:val="24"/>
              </w:rPr>
              <w:t xml:space="preserve"> to males.</w:t>
            </w:r>
          </w:p>
          <w:p w:rsidR="001B73EE" w:rsidRPr="001B73EE" w:rsidRDefault="001B73EE" w:rsidP="001B5F22">
            <w:pPr>
              <w:pStyle w:val="ListParagraph"/>
              <w:widowControl w:val="0"/>
              <w:numPr>
                <w:ilvl w:val="0"/>
                <w:numId w:val="8"/>
              </w:numPr>
              <w:tabs>
                <w:tab w:val="left" w:pos="1020"/>
                <w:tab w:val="left" w:pos="1022"/>
              </w:tabs>
              <w:autoSpaceDE w:val="0"/>
              <w:autoSpaceDN w:val="0"/>
              <w:spacing w:line="360" w:lineRule="auto"/>
              <w:ind w:right="271"/>
              <w:rPr>
                <w:rFonts w:ascii="Arial" w:hAnsi="Arial" w:cs="Arial"/>
                <w:color w:val="1C1C1B"/>
                <w:sz w:val="24"/>
                <w:szCs w:val="24"/>
              </w:rPr>
            </w:pPr>
            <w:r w:rsidRPr="001B73EE">
              <w:rPr>
                <w:rFonts w:ascii="Arial" w:hAnsi="Arial" w:cs="Arial"/>
                <w:color w:val="1C1C1B"/>
                <w:sz w:val="24"/>
                <w:szCs w:val="24"/>
              </w:rPr>
              <w:t>Body Worn Video must be activated for every Spit and Bite Guard deployment and remain activated for the duration of the deployment. A recent Body Worn Video pilot required supervisors to examine all uses of force captured on Body Worn Video. We are</w:t>
            </w:r>
            <w:r w:rsidRPr="001B73EE">
              <w:rPr>
                <w:rFonts w:ascii="Arial" w:eastAsia="Calibri" w:hAnsi="Arial" w:cs="Arial"/>
                <w:sz w:val="24"/>
                <w:szCs w:val="24"/>
              </w:rPr>
              <w:t xml:space="preserve"> taking forward recommendations from this pilot, which include informed dip sampling by line managers to ensure that any use of force is </w:t>
            </w:r>
            <w:r w:rsidRPr="001B73EE">
              <w:rPr>
                <w:rFonts w:ascii="Arial" w:hAnsi="Arial" w:cs="Arial"/>
                <w:color w:val="1C1C1B"/>
                <w:w w:val="105"/>
                <w:sz w:val="24"/>
                <w:szCs w:val="24"/>
              </w:rPr>
              <w:t>proportionate,</w:t>
            </w:r>
            <w:r w:rsidRPr="001B73EE">
              <w:rPr>
                <w:rFonts w:ascii="Arial" w:hAnsi="Arial" w:cs="Arial"/>
                <w:color w:val="1C1C1B"/>
                <w:spacing w:val="-29"/>
                <w:w w:val="105"/>
                <w:sz w:val="24"/>
                <w:szCs w:val="24"/>
              </w:rPr>
              <w:t xml:space="preserve"> </w:t>
            </w:r>
            <w:r w:rsidRPr="001B73EE">
              <w:rPr>
                <w:rFonts w:ascii="Arial" w:hAnsi="Arial" w:cs="Arial"/>
                <w:color w:val="1C1C1B"/>
                <w:w w:val="105"/>
                <w:sz w:val="24"/>
                <w:szCs w:val="24"/>
              </w:rPr>
              <w:t>lawful, accountable</w:t>
            </w:r>
            <w:r w:rsidRPr="001B73EE">
              <w:rPr>
                <w:rFonts w:ascii="Arial" w:hAnsi="Arial" w:cs="Arial"/>
                <w:color w:val="1C1C1B"/>
                <w:spacing w:val="-23"/>
                <w:w w:val="105"/>
                <w:sz w:val="24"/>
                <w:szCs w:val="24"/>
              </w:rPr>
              <w:t xml:space="preserve"> </w:t>
            </w:r>
            <w:r w:rsidRPr="001B73EE">
              <w:rPr>
                <w:rFonts w:ascii="Arial" w:hAnsi="Arial" w:cs="Arial"/>
                <w:color w:val="1C1C1B"/>
                <w:w w:val="105"/>
                <w:sz w:val="24"/>
                <w:szCs w:val="24"/>
              </w:rPr>
              <w:t>and</w:t>
            </w:r>
            <w:r w:rsidRPr="001B73EE">
              <w:rPr>
                <w:rFonts w:ascii="Arial" w:hAnsi="Arial" w:cs="Arial"/>
                <w:color w:val="1C1C1B"/>
                <w:spacing w:val="-22"/>
                <w:w w:val="105"/>
                <w:sz w:val="24"/>
                <w:szCs w:val="24"/>
              </w:rPr>
              <w:t xml:space="preserve"> </w:t>
            </w:r>
            <w:r w:rsidRPr="001B73EE">
              <w:rPr>
                <w:rFonts w:ascii="Arial" w:hAnsi="Arial" w:cs="Arial"/>
                <w:color w:val="1C1C1B"/>
                <w:w w:val="105"/>
                <w:sz w:val="24"/>
                <w:szCs w:val="24"/>
              </w:rPr>
              <w:t>necessary</w:t>
            </w:r>
            <w:r w:rsidRPr="001B73EE">
              <w:rPr>
                <w:rFonts w:ascii="Arial" w:hAnsi="Arial" w:cs="Arial"/>
                <w:color w:val="1C1C1B"/>
                <w:spacing w:val="-22"/>
                <w:w w:val="105"/>
                <w:sz w:val="24"/>
                <w:szCs w:val="24"/>
              </w:rPr>
              <w:t xml:space="preserve"> </w:t>
            </w:r>
            <w:r w:rsidRPr="001B73EE">
              <w:rPr>
                <w:rFonts w:ascii="Arial" w:hAnsi="Arial" w:cs="Arial"/>
                <w:color w:val="1C1C1B"/>
                <w:w w:val="105"/>
                <w:sz w:val="24"/>
                <w:szCs w:val="24"/>
              </w:rPr>
              <w:t>in</w:t>
            </w:r>
            <w:r w:rsidRPr="001B73EE">
              <w:rPr>
                <w:rFonts w:ascii="Arial" w:hAnsi="Arial" w:cs="Arial"/>
                <w:color w:val="1C1C1B"/>
                <w:spacing w:val="-22"/>
                <w:w w:val="105"/>
                <w:sz w:val="24"/>
                <w:szCs w:val="24"/>
              </w:rPr>
              <w:t xml:space="preserve"> </w:t>
            </w:r>
            <w:r w:rsidRPr="001B73EE">
              <w:rPr>
                <w:rFonts w:ascii="Arial" w:hAnsi="Arial" w:cs="Arial"/>
                <w:color w:val="1C1C1B"/>
                <w:w w:val="105"/>
                <w:sz w:val="24"/>
                <w:szCs w:val="24"/>
              </w:rPr>
              <w:t>the</w:t>
            </w:r>
            <w:r w:rsidRPr="001B73EE">
              <w:rPr>
                <w:rFonts w:ascii="Arial" w:hAnsi="Arial" w:cs="Arial"/>
                <w:color w:val="1C1C1B"/>
                <w:spacing w:val="-22"/>
                <w:w w:val="105"/>
                <w:sz w:val="24"/>
                <w:szCs w:val="24"/>
              </w:rPr>
              <w:t xml:space="preserve"> </w:t>
            </w:r>
            <w:r w:rsidRPr="001B73EE">
              <w:rPr>
                <w:rFonts w:ascii="Arial" w:hAnsi="Arial" w:cs="Arial"/>
                <w:color w:val="1C1C1B"/>
                <w:w w:val="105"/>
                <w:sz w:val="24"/>
                <w:szCs w:val="24"/>
              </w:rPr>
              <w:t>circumstances.</w:t>
            </w:r>
            <w:r w:rsidRPr="001B73EE">
              <w:rPr>
                <w:rFonts w:ascii="Arial" w:hAnsi="Arial" w:cs="Arial"/>
                <w:color w:val="1C1C1B"/>
                <w:sz w:val="24"/>
                <w:szCs w:val="24"/>
              </w:rPr>
              <w:t xml:space="preserve"> </w:t>
            </w:r>
          </w:p>
          <w:p w:rsidR="001B73EE" w:rsidRPr="00E51F48" w:rsidRDefault="001B73EE" w:rsidP="001B5F22">
            <w:pPr>
              <w:pStyle w:val="ListParagraph"/>
              <w:widowControl w:val="0"/>
              <w:numPr>
                <w:ilvl w:val="0"/>
                <w:numId w:val="8"/>
              </w:numPr>
              <w:tabs>
                <w:tab w:val="left" w:pos="1020"/>
                <w:tab w:val="left" w:pos="1022"/>
              </w:tabs>
              <w:autoSpaceDE w:val="0"/>
              <w:autoSpaceDN w:val="0"/>
              <w:spacing w:line="360" w:lineRule="auto"/>
              <w:ind w:right="271"/>
              <w:rPr>
                <w:rFonts w:ascii="Arial" w:hAnsi="Arial" w:cs="Arial"/>
                <w:sz w:val="24"/>
                <w:szCs w:val="24"/>
              </w:rPr>
            </w:pPr>
            <w:r w:rsidRPr="001B73EE">
              <w:rPr>
                <w:rFonts w:ascii="Arial" w:hAnsi="Arial" w:cs="Arial"/>
                <w:sz w:val="24"/>
                <w:szCs w:val="24"/>
              </w:rPr>
              <w:t>We train officers to use the National Decision Model prior to engaging any use of force.</w:t>
            </w:r>
          </w:p>
          <w:p w:rsidR="001B73EE" w:rsidRPr="001B73EE" w:rsidRDefault="001B73EE" w:rsidP="002C1464">
            <w:pPr>
              <w:rPr>
                <w:rFonts w:ascii="Arial" w:hAnsi="Arial" w:cs="Arial"/>
              </w:rPr>
            </w:pPr>
          </w:p>
        </w:tc>
      </w:tr>
      <w:tr w:rsidR="001B73EE" w:rsidTr="002C1464">
        <w:tc>
          <w:tcPr>
            <w:tcW w:w="2689" w:type="dxa"/>
          </w:tcPr>
          <w:p w:rsidR="001B73EE" w:rsidRPr="001B73EE" w:rsidRDefault="001B73EE" w:rsidP="002C1464">
            <w:pPr>
              <w:widowControl w:val="0"/>
              <w:tabs>
                <w:tab w:val="left" w:pos="1821"/>
              </w:tabs>
              <w:autoSpaceDE w:val="0"/>
              <w:autoSpaceDN w:val="0"/>
              <w:spacing w:before="120" w:after="120" w:line="360" w:lineRule="auto"/>
              <w:ind w:right="-46"/>
              <w:jc w:val="both"/>
              <w:rPr>
                <w:rFonts w:ascii="Arial" w:hAnsi="Arial" w:cs="Arial"/>
              </w:rPr>
            </w:pPr>
            <w:r w:rsidRPr="001B73EE">
              <w:rPr>
                <w:rFonts w:ascii="Arial" w:hAnsi="Arial" w:cs="Arial"/>
              </w:rPr>
              <w:t>Marital</w:t>
            </w:r>
            <w:r w:rsidRPr="001B73EE">
              <w:rPr>
                <w:rFonts w:ascii="Arial" w:hAnsi="Arial" w:cs="Arial"/>
                <w:spacing w:val="-1"/>
              </w:rPr>
              <w:t xml:space="preserve"> </w:t>
            </w:r>
            <w:r w:rsidRPr="001B73EE">
              <w:rPr>
                <w:rFonts w:ascii="Arial" w:hAnsi="Arial" w:cs="Arial"/>
              </w:rPr>
              <w:t>Status</w:t>
            </w:r>
          </w:p>
          <w:p w:rsidR="001B73EE" w:rsidRPr="001B73EE" w:rsidRDefault="001B73EE" w:rsidP="002C1464">
            <w:pPr>
              <w:rPr>
                <w:rFonts w:ascii="Arial" w:hAnsi="Arial" w:cs="Arial"/>
              </w:rPr>
            </w:pPr>
          </w:p>
        </w:tc>
        <w:tc>
          <w:tcPr>
            <w:tcW w:w="11623" w:type="dxa"/>
          </w:tcPr>
          <w:p w:rsidR="001B73EE" w:rsidRPr="001B73EE" w:rsidRDefault="001B73EE" w:rsidP="001B5F22">
            <w:pPr>
              <w:pStyle w:val="ListParagraph"/>
              <w:numPr>
                <w:ilvl w:val="0"/>
                <w:numId w:val="8"/>
              </w:numPr>
              <w:rPr>
                <w:rFonts w:ascii="Arial" w:hAnsi="Arial" w:cs="Arial"/>
                <w:sz w:val="24"/>
                <w:szCs w:val="24"/>
              </w:rPr>
            </w:pPr>
            <w:r w:rsidRPr="001B73EE">
              <w:rPr>
                <w:rFonts w:ascii="Arial" w:hAnsi="Arial" w:cs="Arial"/>
                <w:sz w:val="24"/>
                <w:szCs w:val="24"/>
              </w:rPr>
              <w:t>We do not formally record data on marital status.</w:t>
            </w:r>
          </w:p>
          <w:p w:rsidR="001B73EE" w:rsidRPr="001B73EE" w:rsidRDefault="001B73EE" w:rsidP="001B5F22">
            <w:pPr>
              <w:pStyle w:val="ListParagraph"/>
              <w:numPr>
                <w:ilvl w:val="0"/>
                <w:numId w:val="8"/>
              </w:numPr>
              <w:rPr>
                <w:rFonts w:ascii="Arial" w:hAnsi="Arial" w:cs="Arial"/>
                <w:sz w:val="24"/>
                <w:szCs w:val="24"/>
              </w:rPr>
            </w:pPr>
            <w:r w:rsidRPr="001B73EE">
              <w:rPr>
                <w:rFonts w:ascii="Arial" w:hAnsi="Arial" w:cs="Arial"/>
                <w:sz w:val="24"/>
                <w:szCs w:val="24"/>
              </w:rPr>
              <w:t>Officers are bound by our Code of Ethics in all interactions with the public:</w:t>
            </w:r>
          </w:p>
          <w:p w:rsidR="001B73EE" w:rsidRPr="001B73EE" w:rsidRDefault="001B73EE" w:rsidP="00680A77">
            <w:pPr>
              <w:pStyle w:val="ListParagraph"/>
              <w:spacing w:line="360" w:lineRule="auto"/>
              <w:ind w:left="1080"/>
              <w:rPr>
                <w:rFonts w:ascii="Arial" w:hAnsi="Arial" w:cs="Arial"/>
                <w:i/>
                <w:sz w:val="24"/>
                <w:szCs w:val="24"/>
                <w:lang w:eastAsia="en-GB"/>
              </w:rPr>
            </w:pPr>
            <w:r w:rsidRPr="001B73EE">
              <w:rPr>
                <w:rFonts w:ascii="Arial" w:hAnsi="Arial" w:cs="Arial"/>
                <w:i/>
                <w:sz w:val="24"/>
                <w:szCs w:val="24"/>
                <w:lang w:eastAsia="en-GB"/>
              </w:rPr>
              <w:t>Police officers shall act with fairness, self-control, tolerance and impartiality when carrying out their duties. They shall use appropriate language and behaviour in their dealings with members of the public</w:t>
            </w:r>
          </w:p>
          <w:p w:rsidR="001B73EE" w:rsidRPr="001B73EE" w:rsidRDefault="001B73EE" w:rsidP="00680A77">
            <w:pPr>
              <w:pStyle w:val="ListParagraph"/>
              <w:spacing w:line="360" w:lineRule="auto"/>
              <w:ind w:left="1080"/>
              <w:rPr>
                <w:rFonts w:ascii="Arial" w:hAnsi="Arial" w:cs="Arial"/>
                <w:i/>
                <w:sz w:val="24"/>
                <w:szCs w:val="24"/>
                <w:lang w:eastAsia="en-GB"/>
              </w:rPr>
            </w:pPr>
            <w:r w:rsidRPr="001B73EE">
              <w:rPr>
                <w:rFonts w:ascii="Arial" w:hAnsi="Arial" w:cs="Arial"/>
                <w:i/>
                <w:sz w:val="24"/>
                <w:szCs w:val="24"/>
                <w:lang w:eastAsia="en-GB"/>
              </w:rPr>
              <w:t>In carrying out their duties police officers shall treat all persons or classes of persons equally regardless of race, colour, sex, language, religion, political or other opinion, national or social origin, association with a national minority, disability, age, sexual orientation, marital or family status, property, birth or any other status.</w:t>
            </w:r>
          </w:p>
          <w:p w:rsidR="001B73EE" w:rsidRPr="001B73EE" w:rsidRDefault="001B73EE" w:rsidP="002C1464">
            <w:pPr>
              <w:rPr>
                <w:rFonts w:ascii="Arial" w:hAnsi="Arial" w:cs="Arial"/>
              </w:rPr>
            </w:pPr>
          </w:p>
        </w:tc>
      </w:tr>
      <w:tr w:rsidR="001B73EE" w:rsidTr="002C1464">
        <w:tc>
          <w:tcPr>
            <w:tcW w:w="2689" w:type="dxa"/>
          </w:tcPr>
          <w:p w:rsidR="001B73EE" w:rsidRPr="001B73EE" w:rsidRDefault="001B73EE" w:rsidP="002C1464">
            <w:pPr>
              <w:widowControl w:val="0"/>
              <w:tabs>
                <w:tab w:val="left" w:pos="1821"/>
              </w:tabs>
              <w:autoSpaceDE w:val="0"/>
              <w:autoSpaceDN w:val="0"/>
              <w:spacing w:before="120" w:after="120" w:line="360" w:lineRule="auto"/>
              <w:ind w:right="-46"/>
              <w:jc w:val="both"/>
              <w:rPr>
                <w:rFonts w:ascii="Arial" w:hAnsi="Arial" w:cs="Arial"/>
              </w:rPr>
            </w:pPr>
            <w:r w:rsidRPr="001B73EE">
              <w:rPr>
                <w:rFonts w:ascii="Arial" w:hAnsi="Arial" w:cs="Arial"/>
              </w:rPr>
              <w:t>Sexual Orientation</w:t>
            </w:r>
          </w:p>
          <w:p w:rsidR="001B73EE" w:rsidRPr="001B73EE" w:rsidRDefault="001B73EE" w:rsidP="002C1464">
            <w:pPr>
              <w:rPr>
                <w:rFonts w:ascii="Arial" w:hAnsi="Arial" w:cs="Arial"/>
              </w:rPr>
            </w:pPr>
          </w:p>
        </w:tc>
        <w:tc>
          <w:tcPr>
            <w:tcW w:w="11623" w:type="dxa"/>
          </w:tcPr>
          <w:p w:rsidR="001B73EE" w:rsidRPr="001B73EE" w:rsidRDefault="001B73EE" w:rsidP="001B5F22">
            <w:pPr>
              <w:pStyle w:val="ListParagraph"/>
              <w:widowControl w:val="0"/>
              <w:numPr>
                <w:ilvl w:val="0"/>
                <w:numId w:val="8"/>
              </w:numPr>
              <w:autoSpaceDE w:val="0"/>
              <w:autoSpaceDN w:val="0"/>
              <w:spacing w:after="0" w:line="360" w:lineRule="auto"/>
              <w:rPr>
                <w:rFonts w:ascii="Arial" w:hAnsi="Arial" w:cs="Arial"/>
                <w:sz w:val="24"/>
                <w:szCs w:val="24"/>
              </w:rPr>
            </w:pPr>
            <w:r w:rsidRPr="001B73EE">
              <w:rPr>
                <w:rFonts w:ascii="Arial" w:hAnsi="Arial" w:cs="Arial"/>
                <w:sz w:val="24"/>
                <w:szCs w:val="24"/>
              </w:rPr>
              <w:t>We never ask for data on sexual orientation</w:t>
            </w:r>
          </w:p>
          <w:p w:rsidR="001B73EE" w:rsidRPr="001B73EE" w:rsidRDefault="001B73EE" w:rsidP="001B5F22">
            <w:pPr>
              <w:pStyle w:val="ListParagraph"/>
              <w:widowControl w:val="0"/>
              <w:numPr>
                <w:ilvl w:val="0"/>
                <w:numId w:val="8"/>
              </w:numPr>
              <w:autoSpaceDE w:val="0"/>
              <w:autoSpaceDN w:val="0"/>
              <w:spacing w:after="0" w:line="360" w:lineRule="auto"/>
              <w:rPr>
                <w:rFonts w:ascii="Arial" w:hAnsi="Arial" w:cs="Arial"/>
                <w:sz w:val="24"/>
                <w:szCs w:val="24"/>
              </w:rPr>
            </w:pPr>
            <w:r w:rsidRPr="001B73EE">
              <w:rPr>
                <w:rFonts w:ascii="Arial" w:hAnsi="Arial" w:cs="Arial"/>
                <w:sz w:val="24"/>
                <w:szCs w:val="24"/>
              </w:rPr>
              <w:t>In all interactions,  our officers are bound by our Code of Ethics which states:</w:t>
            </w:r>
          </w:p>
          <w:p w:rsidR="001B73EE" w:rsidRPr="001B73EE" w:rsidRDefault="001B73EE" w:rsidP="00680A77">
            <w:pPr>
              <w:pStyle w:val="ListParagraph"/>
              <w:spacing w:line="360" w:lineRule="auto"/>
              <w:ind w:left="1080"/>
              <w:rPr>
                <w:rFonts w:ascii="Arial" w:hAnsi="Arial" w:cs="Arial"/>
                <w:i/>
                <w:sz w:val="24"/>
                <w:szCs w:val="24"/>
                <w:lang w:eastAsia="en-GB"/>
              </w:rPr>
            </w:pPr>
            <w:r w:rsidRPr="001B73EE">
              <w:rPr>
                <w:rFonts w:ascii="Arial" w:hAnsi="Arial" w:cs="Arial"/>
                <w:i/>
                <w:sz w:val="24"/>
                <w:szCs w:val="24"/>
                <w:lang w:eastAsia="en-GB"/>
              </w:rPr>
              <w:t>Police officers shall act with fairness, self-control, tolerance and impartiality when carrying out their duties. They shall use appropriate language and behaviour in their dealings with members of the public</w:t>
            </w:r>
          </w:p>
          <w:p w:rsidR="001B73EE" w:rsidRPr="001B73EE" w:rsidRDefault="001B73EE" w:rsidP="00680A77">
            <w:pPr>
              <w:pStyle w:val="ListParagraph"/>
              <w:spacing w:line="360" w:lineRule="auto"/>
              <w:ind w:left="1080"/>
              <w:rPr>
                <w:rFonts w:ascii="Arial" w:hAnsi="Arial" w:cs="Arial"/>
                <w:i/>
                <w:sz w:val="24"/>
                <w:szCs w:val="24"/>
                <w:lang w:eastAsia="en-GB"/>
              </w:rPr>
            </w:pPr>
            <w:r w:rsidRPr="001B73EE">
              <w:rPr>
                <w:rFonts w:ascii="Arial" w:hAnsi="Arial" w:cs="Arial"/>
                <w:i/>
                <w:sz w:val="24"/>
                <w:szCs w:val="24"/>
                <w:lang w:eastAsia="en-GB"/>
              </w:rPr>
              <w:t>In carrying out their duties police officers shall treat all persons or classes of persons equally regardless of race, colour, sex, language, religion, political or other opinion, national or social origin, association with a national minority, disability, age, sexual orientation, marital or family status, property, birth or any other status.</w:t>
            </w:r>
          </w:p>
          <w:p w:rsidR="001B73EE" w:rsidRPr="001B73EE" w:rsidRDefault="001B73EE" w:rsidP="002C1464">
            <w:pPr>
              <w:pStyle w:val="BodyText"/>
              <w:spacing w:before="80" w:line="360" w:lineRule="auto"/>
              <w:ind w:right="986"/>
              <w:jc w:val="both"/>
              <w:rPr>
                <w:rFonts w:ascii="Arial" w:hAnsi="Arial" w:cs="Arial"/>
              </w:rPr>
            </w:pPr>
          </w:p>
        </w:tc>
      </w:tr>
      <w:tr w:rsidR="001B73EE" w:rsidTr="002C1464">
        <w:tc>
          <w:tcPr>
            <w:tcW w:w="2689" w:type="dxa"/>
          </w:tcPr>
          <w:p w:rsidR="001B73EE" w:rsidRPr="001B73EE" w:rsidRDefault="001B73EE" w:rsidP="002C1464">
            <w:pPr>
              <w:widowControl w:val="0"/>
              <w:tabs>
                <w:tab w:val="left" w:pos="1821"/>
              </w:tabs>
              <w:autoSpaceDE w:val="0"/>
              <w:autoSpaceDN w:val="0"/>
              <w:spacing w:before="120" w:after="120" w:line="360" w:lineRule="auto"/>
              <w:ind w:right="-46"/>
              <w:jc w:val="both"/>
              <w:rPr>
                <w:rFonts w:ascii="Arial" w:hAnsi="Arial" w:cs="Arial"/>
              </w:rPr>
            </w:pPr>
            <w:r w:rsidRPr="001B73EE">
              <w:rPr>
                <w:rFonts w:ascii="Arial" w:hAnsi="Arial" w:cs="Arial"/>
              </w:rPr>
              <w:t>Disability</w:t>
            </w:r>
          </w:p>
          <w:p w:rsidR="001B73EE" w:rsidRPr="001B73EE" w:rsidRDefault="001B73EE" w:rsidP="002C1464">
            <w:pPr>
              <w:widowControl w:val="0"/>
              <w:tabs>
                <w:tab w:val="left" w:pos="1821"/>
              </w:tabs>
              <w:autoSpaceDE w:val="0"/>
              <w:autoSpaceDN w:val="0"/>
              <w:spacing w:before="120" w:after="120" w:line="360" w:lineRule="auto"/>
              <w:ind w:right="-46"/>
              <w:jc w:val="both"/>
              <w:rPr>
                <w:rFonts w:ascii="Arial" w:hAnsi="Arial" w:cs="Arial"/>
              </w:rPr>
            </w:pPr>
          </w:p>
        </w:tc>
        <w:tc>
          <w:tcPr>
            <w:tcW w:w="11623" w:type="dxa"/>
          </w:tcPr>
          <w:p w:rsidR="001B73EE" w:rsidRPr="001B73EE" w:rsidRDefault="001B73EE" w:rsidP="001B5F22">
            <w:pPr>
              <w:pStyle w:val="ListParagraph"/>
              <w:widowControl w:val="0"/>
              <w:numPr>
                <w:ilvl w:val="0"/>
                <w:numId w:val="8"/>
              </w:numPr>
              <w:autoSpaceDE w:val="0"/>
              <w:autoSpaceDN w:val="0"/>
              <w:spacing w:after="0" w:line="360" w:lineRule="auto"/>
              <w:rPr>
                <w:rFonts w:ascii="Arial" w:eastAsiaTheme="minorHAnsi" w:hAnsi="Arial" w:cs="Arial"/>
                <w:b/>
                <w:sz w:val="24"/>
                <w:szCs w:val="24"/>
              </w:rPr>
            </w:pPr>
            <w:r w:rsidRPr="001B73EE">
              <w:rPr>
                <w:rFonts w:ascii="Arial" w:eastAsiaTheme="minorHAnsi" w:hAnsi="Arial" w:cs="Arial"/>
                <w:sz w:val="24"/>
                <w:szCs w:val="24"/>
              </w:rPr>
              <w:t xml:space="preserve">We recently updated our Service Procedure </w:t>
            </w:r>
            <w:r w:rsidRPr="001B73EE">
              <w:rPr>
                <w:rFonts w:ascii="Arial" w:hAnsi="Arial" w:cs="Arial"/>
                <w:sz w:val="24"/>
                <w:szCs w:val="24"/>
              </w:rPr>
              <w:t>on</w:t>
            </w:r>
            <w:r w:rsidRPr="001B73EE">
              <w:rPr>
                <w:rFonts w:ascii="Arial" w:eastAsiaTheme="minorHAnsi" w:hAnsi="Arial" w:cs="Arial"/>
                <w:sz w:val="24"/>
                <w:szCs w:val="24"/>
              </w:rPr>
              <w:t xml:space="preserve"> Vulnerability to define a vulnerable person as follows:</w:t>
            </w:r>
            <w:r w:rsidRPr="001B73EE">
              <w:rPr>
                <w:rFonts w:ascii="Arial" w:eastAsiaTheme="minorHAnsi" w:hAnsi="Arial" w:cs="Arial"/>
                <w:i/>
                <w:iCs/>
                <w:sz w:val="24"/>
                <w:szCs w:val="24"/>
              </w:rPr>
              <w:t xml:space="preserve"> </w:t>
            </w:r>
            <w:r w:rsidRPr="001B73EE">
              <w:rPr>
                <w:rFonts w:ascii="Arial" w:eastAsiaTheme="minorHAnsi" w:hAnsi="Arial" w:cs="Arial"/>
                <w:b/>
                <w:i/>
                <w:iCs/>
                <w:sz w:val="24"/>
                <w:szCs w:val="24"/>
              </w:rPr>
              <w:t>“a person is vulnerable if, as a result of their situation or circumstances, they are unable to take care of or protect themselves or others from harm or exploitation”</w:t>
            </w:r>
            <w:r w:rsidRPr="001B73EE">
              <w:rPr>
                <w:rFonts w:ascii="Arial" w:eastAsiaTheme="minorHAnsi" w:hAnsi="Arial" w:cs="Arial"/>
                <w:b/>
                <w:sz w:val="24"/>
                <w:szCs w:val="24"/>
              </w:rPr>
              <w:t xml:space="preserve">. </w:t>
            </w:r>
            <w:r w:rsidRPr="001B73EE">
              <w:rPr>
                <w:rFonts w:ascii="Arial" w:hAnsi="Arial" w:cs="Arial"/>
                <w:sz w:val="24"/>
                <w:szCs w:val="24"/>
              </w:rPr>
              <w:t>This new definition effectively broadens how we assess a person as being vulnerable, and brings us into line with UK- wide definitions of vulnerability. Our approach to vulnerability, working with other professionals and the community as a whole, is to ensure that we provide the correct support to those who are vulnerable, to affect the safe recovery of vulnerable people who go missing, to investigate criminal offences committed against those who are vulnerable and to gather evidence that may be later used in court. We are developing a Service Vulnerability Strategy that will align with the UK National Vulnerability Action Plan and quantify how we can respond to vulnerability. It will be supported by aide memoires that should help focus officers and staff to think from a trauma</w:t>
            </w:r>
            <w:r w:rsidR="004A7DE1">
              <w:rPr>
                <w:rFonts w:ascii="Arial" w:hAnsi="Arial" w:cs="Arial"/>
                <w:sz w:val="24"/>
                <w:szCs w:val="24"/>
              </w:rPr>
              <w:t>-</w:t>
            </w:r>
            <w:r w:rsidRPr="001B73EE">
              <w:rPr>
                <w:rFonts w:ascii="Arial" w:hAnsi="Arial" w:cs="Arial"/>
                <w:sz w:val="24"/>
                <w:szCs w:val="24"/>
              </w:rPr>
              <w:t xml:space="preserve"> informed perspective about what</w:t>
            </w:r>
            <w:r w:rsidR="004A7DE1">
              <w:rPr>
                <w:rFonts w:ascii="Arial" w:hAnsi="Arial" w:cs="Arial"/>
                <w:sz w:val="24"/>
                <w:szCs w:val="24"/>
              </w:rPr>
              <w:t xml:space="preserve"> defines a</w:t>
            </w:r>
            <w:r w:rsidRPr="001B73EE">
              <w:rPr>
                <w:rFonts w:ascii="Arial" w:hAnsi="Arial" w:cs="Arial"/>
                <w:sz w:val="24"/>
                <w:szCs w:val="24"/>
              </w:rPr>
              <w:t xml:space="preserve"> vulnerability, how to respond to it &amp; how to use an investigative and/or problem solving mind-set when engaging with a vulnerable person.</w:t>
            </w:r>
          </w:p>
          <w:p w:rsidR="001B73EE" w:rsidRPr="001B73EE" w:rsidRDefault="001B73EE" w:rsidP="001B5F22">
            <w:pPr>
              <w:pStyle w:val="ListParagraph"/>
              <w:widowControl w:val="0"/>
              <w:numPr>
                <w:ilvl w:val="0"/>
                <w:numId w:val="8"/>
              </w:numPr>
              <w:tabs>
                <w:tab w:val="left" w:pos="1020"/>
                <w:tab w:val="left" w:pos="1022"/>
              </w:tabs>
              <w:autoSpaceDE w:val="0"/>
              <w:autoSpaceDN w:val="0"/>
              <w:spacing w:after="0" w:line="360" w:lineRule="auto"/>
              <w:ind w:right="176"/>
              <w:rPr>
                <w:rFonts w:ascii="Arial" w:hAnsi="Arial" w:cs="Arial"/>
                <w:sz w:val="24"/>
                <w:szCs w:val="24"/>
              </w:rPr>
            </w:pPr>
            <w:r w:rsidRPr="001B73EE">
              <w:rPr>
                <w:rFonts w:ascii="Arial" w:hAnsi="Arial" w:cs="Arial"/>
                <w:sz w:val="24"/>
                <w:szCs w:val="24"/>
              </w:rPr>
              <w:t xml:space="preserve">We train officers to use the National Decision Model prior to engaging any use of force. PSP refresher training includes a lesson on the National Decision Model, which includes information on the use of effective communication skills in a conflict management situation.  The range of communication models covered include LEAPS (Listen, Empathise, Ask, Paraphrase and Summarise), the Betari Box (my attitude and my behaviour affect your attitude and your behaviour) and the Five-Step Appeal (simple appeal – reasoned appeal – personal appeal – final appeal - action).  The five-step appeal acts as a mediation tool to assist individuals to view the situation with a fresh personal view from their own perspective.  </w:t>
            </w:r>
            <w:r w:rsidRPr="001B73EE">
              <w:rPr>
                <w:rFonts w:ascii="Arial" w:hAnsi="Arial" w:cs="Arial"/>
                <w:color w:val="1C1C1B"/>
                <w:sz w:val="24"/>
                <w:szCs w:val="24"/>
              </w:rPr>
              <w:t>We have added a reference to the five-step appeal model to policy to re-inforce the de-escalation approach officers should take prior to using force:</w:t>
            </w:r>
          </w:p>
          <w:p w:rsidR="001B73EE" w:rsidRPr="001B73EE" w:rsidRDefault="001B73EE" w:rsidP="00680A77">
            <w:pPr>
              <w:pStyle w:val="ListParagraph"/>
              <w:spacing w:line="360" w:lineRule="auto"/>
              <w:rPr>
                <w:rFonts w:ascii="Arial" w:hAnsi="Arial" w:cs="Arial"/>
                <w:i/>
                <w:iCs/>
                <w:sz w:val="24"/>
                <w:szCs w:val="24"/>
              </w:rPr>
            </w:pPr>
            <w:r w:rsidRPr="001B73EE">
              <w:rPr>
                <w:rFonts w:ascii="Arial" w:hAnsi="Arial" w:cs="Arial"/>
                <w:i/>
                <w:iCs/>
                <w:sz w:val="24"/>
                <w:szCs w:val="24"/>
              </w:rPr>
              <w:t>Officers should follow the five-step appeal model as a means of final approach in cases of resistance whereby individuals are given every chance to comply with the officer’s request.</w:t>
            </w:r>
          </w:p>
          <w:p w:rsidR="001B73EE" w:rsidRPr="001B73EE" w:rsidRDefault="001B73EE" w:rsidP="001B5F22">
            <w:pPr>
              <w:pStyle w:val="ListParagraph"/>
              <w:widowControl w:val="0"/>
              <w:numPr>
                <w:ilvl w:val="0"/>
                <w:numId w:val="8"/>
              </w:numPr>
              <w:autoSpaceDE w:val="0"/>
              <w:autoSpaceDN w:val="0"/>
              <w:spacing w:after="0" w:line="360" w:lineRule="auto"/>
              <w:rPr>
                <w:rFonts w:ascii="Arial" w:hAnsi="Arial" w:cs="Arial"/>
                <w:sz w:val="24"/>
                <w:szCs w:val="24"/>
              </w:rPr>
            </w:pPr>
            <w:r w:rsidRPr="001B73EE">
              <w:rPr>
                <w:rFonts w:ascii="Arial" w:hAnsi="Arial" w:cs="Arial"/>
                <w:sz w:val="24"/>
                <w:szCs w:val="24"/>
              </w:rPr>
              <w:t>Police officers and staff with an interest in neurodiversity have undertaken other initiatives recently. These include examining best practice in custody suites nationally and globally and devising a custody and autism toolkit, which forms part of mandatory custody training for all custody staff. We hope that this toolkit will become mandatory for all officers.</w:t>
            </w:r>
          </w:p>
          <w:p w:rsidR="001B73EE" w:rsidRPr="001B73EE" w:rsidRDefault="001B73EE" w:rsidP="001B5F22">
            <w:pPr>
              <w:pStyle w:val="ListParagraph"/>
              <w:numPr>
                <w:ilvl w:val="0"/>
                <w:numId w:val="8"/>
              </w:numPr>
              <w:tabs>
                <w:tab w:val="left" w:pos="1020"/>
                <w:tab w:val="left" w:pos="1022"/>
              </w:tabs>
              <w:spacing w:after="120" w:line="360" w:lineRule="auto"/>
              <w:ind w:right="-46"/>
              <w:rPr>
                <w:rFonts w:ascii="Arial" w:hAnsi="Arial" w:cs="Arial"/>
                <w:sz w:val="24"/>
                <w:szCs w:val="24"/>
              </w:rPr>
            </w:pPr>
            <w:r w:rsidRPr="001B73EE">
              <w:rPr>
                <w:rFonts w:ascii="Arial" w:hAnsi="Arial" w:cs="Arial"/>
                <w:sz w:val="24"/>
                <w:szCs w:val="24"/>
              </w:rPr>
              <w:t>We have informed officers and staff of the existence of awareness cards, which may be carried by vulnerable individuals. These include the JAM (Just a Minute) card, which allows people with a learning difficulty, autism or communication barrier to tell others they need ‘Just A Minute’ discreetly and easily; the Sunflower lanyard designed for those who have hidden disabilities and the Autism Awareness card. We incorporate these cards into practical lessons during student-officer training.</w:t>
            </w:r>
          </w:p>
          <w:p w:rsidR="001B73EE" w:rsidRPr="001B73EE" w:rsidRDefault="001B73EE" w:rsidP="001B5F22">
            <w:pPr>
              <w:pStyle w:val="ListParagraph"/>
              <w:widowControl w:val="0"/>
              <w:numPr>
                <w:ilvl w:val="0"/>
                <w:numId w:val="8"/>
              </w:numPr>
              <w:tabs>
                <w:tab w:val="left" w:pos="1020"/>
                <w:tab w:val="left" w:pos="1022"/>
              </w:tabs>
              <w:autoSpaceDE w:val="0"/>
              <w:autoSpaceDN w:val="0"/>
              <w:spacing w:after="120" w:line="360" w:lineRule="auto"/>
              <w:ind w:right="-46"/>
              <w:rPr>
                <w:rFonts w:ascii="Arial" w:hAnsi="Arial" w:cs="Arial"/>
                <w:color w:val="333333"/>
                <w:sz w:val="24"/>
                <w:szCs w:val="24"/>
                <w:shd w:val="clear" w:color="auto" w:fill="FFFFFF"/>
              </w:rPr>
            </w:pPr>
            <w:r w:rsidRPr="001B73EE">
              <w:rPr>
                <w:rFonts w:ascii="Arial" w:hAnsi="Arial" w:cs="Arial"/>
                <w:sz w:val="24"/>
                <w:szCs w:val="24"/>
              </w:rPr>
              <w:t xml:space="preserve">A new custody suite has opened in Waterside specifically designed to reduce anxiety for vulnerable detainees. The suite has </w:t>
            </w:r>
            <w:r w:rsidRPr="001B73EE">
              <w:rPr>
                <w:rFonts w:ascii="Arial" w:hAnsi="Arial" w:cs="Arial"/>
                <w:color w:val="333333"/>
                <w:sz w:val="24"/>
                <w:szCs w:val="24"/>
                <w:shd w:val="clear" w:color="auto" w:fill="FFFFFF"/>
              </w:rPr>
              <w:t>bigger windows to allow as much natural light in as possible and lighting they can dim if required. There are also four vulnerable cells with LED screens to assist in communication with vulnerable detainees and exercise yards at the end of each cell wing which may be of great benefit when calming vulnerable people.</w:t>
            </w:r>
          </w:p>
          <w:p w:rsidR="001B73EE" w:rsidRPr="001B73EE" w:rsidRDefault="001B73EE" w:rsidP="001B5F22">
            <w:pPr>
              <w:pStyle w:val="ListParagraph"/>
              <w:widowControl w:val="0"/>
              <w:numPr>
                <w:ilvl w:val="0"/>
                <w:numId w:val="8"/>
              </w:numPr>
              <w:tabs>
                <w:tab w:val="left" w:pos="1020"/>
                <w:tab w:val="left" w:pos="1022"/>
              </w:tabs>
              <w:autoSpaceDE w:val="0"/>
              <w:autoSpaceDN w:val="0"/>
              <w:spacing w:after="120" w:line="360" w:lineRule="auto"/>
              <w:ind w:right="-46"/>
              <w:rPr>
                <w:rFonts w:ascii="Arial" w:hAnsi="Arial" w:cs="Arial"/>
                <w:color w:val="333333"/>
                <w:sz w:val="24"/>
                <w:szCs w:val="24"/>
                <w:shd w:val="clear" w:color="auto" w:fill="FFFFFF"/>
              </w:rPr>
            </w:pPr>
            <w:r w:rsidRPr="001B73EE">
              <w:rPr>
                <w:rFonts w:ascii="Arial" w:hAnsi="Arial" w:cs="Arial"/>
                <w:color w:val="333333"/>
                <w:sz w:val="24"/>
                <w:szCs w:val="24"/>
                <w:shd w:val="clear" w:color="auto" w:fill="FFFFFF"/>
              </w:rPr>
              <w:t xml:space="preserve">As well as considering individuals with mental health issues, our policy instructs officers to consider physical impairments or other vulnerabilities that are not visible but that may become apparent if they communicate well with the individual who is spitting/biting: </w:t>
            </w:r>
          </w:p>
          <w:p w:rsidR="001B73EE" w:rsidRPr="001B73EE" w:rsidRDefault="001B73EE" w:rsidP="00680A77">
            <w:pPr>
              <w:pStyle w:val="ListParagraph"/>
              <w:tabs>
                <w:tab w:val="left" w:pos="1020"/>
                <w:tab w:val="left" w:pos="1022"/>
              </w:tabs>
              <w:spacing w:before="1" w:line="360" w:lineRule="auto"/>
              <w:ind w:left="1080" w:right="298"/>
              <w:rPr>
                <w:rFonts w:ascii="Arial" w:hAnsi="Arial" w:cs="Arial"/>
                <w:i/>
                <w:sz w:val="24"/>
                <w:szCs w:val="24"/>
              </w:rPr>
            </w:pPr>
            <w:r w:rsidRPr="001B73EE">
              <w:rPr>
                <w:rFonts w:ascii="Arial" w:hAnsi="Arial" w:cs="Arial"/>
                <w:i/>
                <w:color w:val="1C1C1B"/>
                <w:sz w:val="24"/>
                <w:szCs w:val="24"/>
              </w:rPr>
              <w:t xml:space="preserve">Officers should be mindful of other vulnerabilities or medical factors that may exist. These may include visual impairment, </w:t>
            </w:r>
            <w:r w:rsidRPr="001B73EE">
              <w:rPr>
                <w:rFonts w:ascii="Arial" w:hAnsi="Arial" w:cs="Arial"/>
                <w:i/>
                <w:color w:val="1C1C1B"/>
                <w:spacing w:val="-3"/>
                <w:sz w:val="24"/>
                <w:szCs w:val="24"/>
              </w:rPr>
              <w:t xml:space="preserve">epilepsy, </w:t>
            </w:r>
            <w:r w:rsidRPr="001B73EE">
              <w:rPr>
                <w:rFonts w:ascii="Arial" w:hAnsi="Arial" w:cs="Arial"/>
                <w:i/>
                <w:color w:val="1C1C1B"/>
                <w:sz w:val="24"/>
                <w:szCs w:val="24"/>
              </w:rPr>
              <w:t>respiratory illness or symptoms related to Covid-19. This list is not exhaustive. Good communication with</w:t>
            </w:r>
            <w:r w:rsidRPr="001B73EE">
              <w:rPr>
                <w:rFonts w:ascii="Arial" w:hAnsi="Arial" w:cs="Arial"/>
                <w:i/>
                <w:color w:val="1C1C1B"/>
                <w:spacing w:val="-6"/>
                <w:sz w:val="24"/>
                <w:szCs w:val="24"/>
              </w:rPr>
              <w:t xml:space="preserve"> </w:t>
            </w:r>
            <w:r w:rsidRPr="001B73EE">
              <w:rPr>
                <w:rFonts w:ascii="Arial" w:hAnsi="Arial" w:cs="Arial"/>
                <w:i/>
                <w:color w:val="1C1C1B"/>
                <w:sz w:val="24"/>
                <w:szCs w:val="24"/>
              </w:rPr>
              <w:t>the</w:t>
            </w:r>
            <w:r w:rsidRPr="001B73EE">
              <w:rPr>
                <w:rFonts w:ascii="Arial" w:hAnsi="Arial" w:cs="Arial"/>
                <w:i/>
                <w:color w:val="1C1C1B"/>
                <w:spacing w:val="-6"/>
                <w:sz w:val="24"/>
                <w:szCs w:val="24"/>
              </w:rPr>
              <w:t xml:space="preserve"> </w:t>
            </w:r>
            <w:r w:rsidRPr="001B73EE">
              <w:rPr>
                <w:rFonts w:ascii="Arial" w:hAnsi="Arial" w:cs="Arial"/>
                <w:i/>
                <w:color w:val="1C1C1B"/>
                <w:sz w:val="24"/>
                <w:szCs w:val="24"/>
              </w:rPr>
              <w:t>subject</w:t>
            </w:r>
            <w:r w:rsidRPr="001B73EE">
              <w:rPr>
                <w:rFonts w:ascii="Arial" w:hAnsi="Arial" w:cs="Arial"/>
                <w:i/>
                <w:color w:val="1C1C1B"/>
                <w:spacing w:val="-6"/>
                <w:sz w:val="24"/>
                <w:szCs w:val="24"/>
              </w:rPr>
              <w:t xml:space="preserve"> </w:t>
            </w:r>
            <w:r w:rsidRPr="001B73EE">
              <w:rPr>
                <w:rFonts w:ascii="Arial" w:hAnsi="Arial" w:cs="Arial"/>
                <w:i/>
                <w:color w:val="1C1C1B"/>
                <w:sz w:val="24"/>
                <w:szCs w:val="24"/>
              </w:rPr>
              <w:t>and</w:t>
            </w:r>
            <w:r w:rsidRPr="001B73EE">
              <w:rPr>
                <w:rFonts w:ascii="Arial" w:hAnsi="Arial" w:cs="Arial"/>
                <w:i/>
                <w:color w:val="1C1C1B"/>
                <w:spacing w:val="-6"/>
                <w:sz w:val="24"/>
                <w:szCs w:val="24"/>
              </w:rPr>
              <w:t xml:space="preserve"> </w:t>
            </w:r>
            <w:r w:rsidRPr="001B73EE">
              <w:rPr>
                <w:rFonts w:ascii="Arial" w:hAnsi="Arial" w:cs="Arial"/>
                <w:i/>
                <w:color w:val="1C1C1B"/>
                <w:sz w:val="24"/>
                <w:szCs w:val="24"/>
              </w:rPr>
              <w:t>other</w:t>
            </w:r>
            <w:r w:rsidRPr="001B73EE">
              <w:rPr>
                <w:rFonts w:ascii="Arial" w:hAnsi="Arial" w:cs="Arial"/>
                <w:i/>
                <w:color w:val="1C1C1B"/>
                <w:spacing w:val="-5"/>
                <w:sz w:val="24"/>
                <w:szCs w:val="24"/>
              </w:rPr>
              <w:t xml:space="preserve"> </w:t>
            </w:r>
            <w:r w:rsidRPr="001B73EE">
              <w:rPr>
                <w:rFonts w:ascii="Arial" w:hAnsi="Arial" w:cs="Arial"/>
                <w:i/>
                <w:color w:val="1C1C1B"/>
                <w:sz w:val="24"/>
                <w:szCs w:val="24"/>
              </w:rPr>
              <w:t>relevant</w:t>
            </w:r>
            <w:r w:rsidRPr="001B73EE">
              <w:rPr>
                <w:rFonts w:ascii="Arial" w:hAnsi="Arial" w:cs="Arial"/>
                <w:i/>
                <w:color w:val="1C1C1B"/>
                <w:spacing w:val="-6"/>
                <w:sz w:val="24"/>
                <w:szCs w:val="24"/>
              </w:rPr>
              <w:t xml:space="preserve"> </w:t>
            </w:r>
            <w:r w:rsidRPr="001B73EE">
              <w:rPr>
                <w:rFonts w:ascii="Arial" w:hAnsi="Arial" w:cs="Arial"/>
                <w:i/>
                <w:color w:val="1C1C1B"/>
                <w:sz w:val="24"/>
                <w:szCs w:val="24"/>
              </w:rPr>
              <w:t>parties</w:t>
            </w:r>
            <w:r w:rsidRPr="001B73EE">
              <w:rPr>
                <w:rFonts w:ascii="Arial" w:hAnsi="Arial" w:cs="Arial"/>
                <w:i/>
                <w:color w:val="1C1C1B"/>
                <w:spacing w:val="-6"/>
                <w:sz w:val="24"/>
                <w:szCs w:val="24"/>
              </w:rPr>
              <w:t xml:space="preserve"> </w:t>
            </w:r>
            <w:r w:rsidRPr="001B73EE">
              <w:rPr>
                <w:rFonts w:ascii="Arial" w:hAnsi="Arial" w:cs="Arial"/>
                <w:i/>
                <w:color w:val="1C1C1B"/>
                <w:sz w:val="24"/>
                <w:szCs w:val="24"/>
              </w:rPr>
              <w:t>can</w:t>
            </w:r>
            <w:r w:rsidRPr="001B73EE">
              <w:rPr>
                <w:rFonts w:ascii="Arial" w:hAnsi="Arial" w:cs="Arial"/>
                <w:i/>
                <w:color w:val="1C1C1B"/>
                <w:spacing w:val="-6"/>
                <w:sz w:val="24"/>
                <w:szCs w:val="24"/>
              </w:rPr>
              <w:t xml:space="preserve"> </w:t>
            </w:r>
            <w:r w:rsidRPr="001B73EE">
              <w:rPr>
                <w:rFonts w:ascii="Arial" w:hAnsi="Arial" w:cs="Arial"/>
                <w:i/>
                <w:color w:val="1C1C1B"/>
                <w:sz w:val="24"/>
                <w:szCs w:val="24"/>
              </w:rPr>
              <w:t>help</w:t>
            </w:r>
            <w:r w:rsidRPr="001B73EE">
              <w:rPr>
                <w:rFonts w:ascii="Arial" w:hAnsi="Arial" w:cs="Arial"/>
                <w:i/>
                <w:color w:val="1C1C1B"/>
                <w:spacing w:val="-6"/>
                <w:sz w:val="24"/>
                <w:szCs w:val="24"/>
              </w:rPr>
              <w:t xml:space="preserve"> </w:t>
            </w:r>
            <w:r w:rsidRPr="001B73EE">
              <w:rPr>
                <w:rFonts w:ascii="Arial" w:hAnsi="Arial" w:cs="Arial"/>
                <w:i/>
                <w:color w:val="1C1C1B"/>
                <w:sz w:val="24"/>
                <w:szCs w:val="24"/>
              </w:rPr>
              <w:t>to</w:t>
            </w:r>
            <w:r w:rsidRPr="001B73EE">
              <w:rPr>
                <w:rFonts w:ascii="Arial" w:hAnsi="Arial" w:cs="Arial"/>
                <w:i/>
                <w:color w:val="1C1C1B"/>
                <w:spacing w:val="-6"/>
                <w:sz w:val="24"/>
                <w:szCs w:val="24"/>
              </w:rPr>
              <w:t xml:space="preserve"> </w:t>
            </w:r>
            <w:r w:rsidRPr="001B73EE">
              <w:rPr>
                <w:rFonts w:ascii="Arial" w:hAnsi="Arial" w:cs="Arial"/>
                <w:i/>
                <w:color w:val="1C1C1B"/>
                <w:sz w:val="24"/>
                <w:szCs w:val="24"/>
              </w:rPr>
              <w:t>identify</w:t>
            </w:r>
            <w:r w:rsidRPr="001B73EE">
              <w:rPr>
                <w:rFonts w:ascii="Arial" w:hAnsi="Arial" w:cs="Arial"/>
                <w:i/>
                <w:color w:val="1C1C1B"/>
                <w:spacing w:val="-5"/>
                <w:sz w:val="24"/>
                <w:szCs w:val="24"/>
              </w:rPr>
              <w:t xml:space="preserve"> </w:t>
            </w:r>
            <w:r w:rsidRPr="001B73EE">
              <w:rPr>
                <w:rFonts w:ascii="Arial" w:hAnsi="Arial" w:cs="Arial"/>
                <w:i/>
                <w:color w:val="1C1C1B"/>
                <w:sz w:val="24"/>
                <w:szCs w:val="24"/>
              </w:rPr>
              <w:t>any</w:t>
            </w:r>
            <w:r w:rsidRPr="001B73EE">
              <w:rPr>
                <w:rFonts w:ascii="Arial" w:hAnsi="Arial" w:cs="Arial"/>
                <w:i/>
                <w:color w:val="1C1C1B"/>
                <w:spacing w:val="-6"/>
                <w:sz w:val="24"/>
                <w:szCs w:val="24"/>
              </w:rPr>
              <w:t xml:space="preserve"> </w:t>
            </w:r>
            <w:r w:rsidRPr="001B73EE">
              <w:rPr>
                <w:rFonts w:ascii="Arial" w:hAnsi="Arial" w:cs="Arial"/>
                <w:i/>
                <w:color w:val="1C1C1B"/>
                <w:sz w:val="24"/>
                <w:szCs w:val="24"/>
              </w:rPr>
              <w:t>vulnerabilities or relevant medical</w:t>
            </w:r>
            <w:r w:rsidRPr="001B73EE">
              <w:rPr>
                <w:rFonts w:ascii="Arial" w:hAnsi="Arial" w:cs="Arial"/>
                <w:i/>
                <w:color w:val="1C1C1B"/>
                <w:spacing w:val="-47"/>
                <w:sz w:val="24"/>
                <w:szCs w:val="24"/>
              </w:rPr>
              <w:t xml:space="preserve"> </w:t>
            </w:r>
            <w:r w:rsidRPr="001B73EE">
              <w:rPr>
                <w:rFonts w:ascii="Arial" w:hAnsi="Arial" w:cs="Arial"/>
                <w:i/>
                <w:color w:val="1C1C1B"/>
                <w:sz w:val="24"/>
                <w:szCs w:val="24"/>
              </w:rPr>
              <w:t>factors. Officers should be aware that there may be situations where communication barriers</w:t>
            </w:r>
            <w:r w:rsidRPr="001B73EE">
              <w:rPr>
                <w:rFonts w:ascii="Arial" w:hAnsi="Arial" w:cs="Arial"/>
                <w:i/>
                <w:color w:val="1C1C1B"/>
                <w:spacing w:val="-43"/>
                <w:sz w:val="24"/>
                <w:szCs w:val="24"/>
              </w:rPr>
              <w:t xml:space="preserve"> </w:t>
            </w:r>
            <w:r w:rsidRPr="001B73EE">
              <w:rPr>
                <w:rFonts w:ascii="Arial" w:hAnsi="Arial" w:cs="Arial"/>
                <w:i/>
                <w:color w:val="1C1C1B"/>
                <w:sz w:val="24"/>
                <w:szCs w:val="24"/>
              </w:rPr>
              <w:t>exist</w:t>
            </w:r>
            <w:r w:rsidRPr="001B73EE">
              <w:rPr>
                <w:rFonts w:ascii="Arial" w:hAnsi="Arial" w:cs="Arial"/>
                <w:i/>
                <w:color w:val="1C1C1B"/>
                <w:spacing w:val="-42"/>
                <w:sz w:val="24"/>
                <w:szCs w:val="24"/>
              </w:rPr>
              <w:t xml:space="preserve"> </w:t>
            </w:r>
            <w:r w:rsidRPr="001B73EE">
              <w:rPr>
                <w:rFonts w:ascii="Arial" w:hAnsi="Arial" w:cs="Arial"/>
                <w:i/>
                <w:color w:val="1C1C1B"/>
                <w:sz w:val="24"/>
                <w:szCs w:val="24"/>
              </w:rPr>
              <w:t>between</w:t>
            </w:r>
            <w:r w:rsidRPr="001B73EE">
              <w:rPr>
                <w:rFonts w:ascii="Arial" w:hAnsi="Arial" w:cs="Arial"/>
                <w:i/>
                <w:color w:val="1C1C1B"/>
                <w:spacing w:val="-42"/>
                <w:sz w:val="24"/>
                <w:szCs w:val="24"/>
              </w:rPr>
              <w:t xml:space="preserve"> </w:t>
            </w:r>
            <w:r w:rsidRPr="001B73EE">
              <w:rPr>
                <w:rFonts w:ascii="Arial" w:hAnsi="Arial" w:cs="Arial"/>
                <w:i/>
                <w:color w:val="1C1C1B"/>
                <w:sz w:val="24"/>
                <w:szCs w:val="24"/>
              </w:rPr>
              <w:t>the</w:t>
            </w:r>
            <w:r w:rsidRPr="001B73EE">
              <w:rPr>
                <w:rFonts w:ascii="Arial" w:hAnsi="Arial" w:cs="Arial"/>
                <w:i/>
                <w:color w:val="1C1C1B"/>
                <w:spacing w:val="-43"/>
                <w:sz w:val="24"/>
                <w:szCs w:val="24"/>
              </w:rPr>
              <w:t xml:space="preserve"> </w:t>
            </w:r>
            <w:r w:rsidRPr="001B73EE">
              <w:rPr>
                <w:rFonts w:ascii="Arial" w:hAnsi="Arial" w:cs="Arial"/>
                <w:i/>
                <w:color w:val="1C1C1B"/>
                <w:sz w:val="24"/>
                <w:szCs w:val="24"/>
              </w:rPr>
              <w:t>officer</w:t>
            </w:r>
            <w:r w:rsidRPr="001B73EE">
              <w:rPr>
                <w:rFonts w:ascii="Arial" w:hAnsi="Arial" w:cs="Arial"/>
                <w:i/>
                <w:color w:val="1C1C1B"/>
                <w:spacing w:val="-42"/>
                <w:sz w:val="24"/>
                <w:szCs w:val="24"/>
              </w:rPr>
              <w:t xml:space="preserve"> </w:t>
            </w:r>
            <w:r w:rsidRPr="001B73EE">
              <w:rPr>
                <w:rFonts w:ascii="Arial" w:hAnsi="Arial" w:cs="Arial"/>
                <w:i/>
                <w:color w:val="1C1C1B"/>
                <w:sz w:val="24"/>
                <w:szCs w:val="24"/>
              </w:rPr>
              <w:t>and</w:t>
            </w:r>
            <w:r w:rsidRPr="001B73EE">
              <w:rPr>
                <w:rFonts w:ascii="Arial" w:hAnsi="Arial" w:cs="Arial"/>
                <w:i/>
                <w:color w:val="1C1C1B"/>
                <w:spacing w:val="-42"/>
                <w:sz w:val="24"/>
                <w:szCs w:val="24"/>
              </w:rPr>
              <w:t xml:space="preserve"> </w:t>
            </w:r>
            <w:r w:rsidRPr="001B73EE">
              <w:rPr>
                <w:rFonts w:ascii="Arial" w:hAnsi="Arial" w:cs="Arial"/>
                <w:i/>
                <w:color w:val="1C1C1B"/>
                <w:sz w:val="24"/>
                <w:szCs w:val="24"/>
              </w:rPr>
              <w:t>the</w:t>
            </w:r>
            <w:r w:rsidRPr="001B73EE">
              <w:rPr>
                <w:rFonts w:ascii="Arial" w:hAnsi="Arial" w:cs="Arial"/>
                <w:i/>
                <w:color w:val="1C1C1B"/>
                <w:spacing w:val="-42"/>
                <w:sz w:val="24"/>
                <w:szCs w:val="24"/>
              </w:rPr>
              <w:t xml:space="preserve"> </w:t>
            </w:r>
            <w:r w:rsidRPr="001B73EE">
              <w:rPr>
                <w:rFonts w:ascii="Arial" w:hAnsi="Arial" w:cs="Arial"/>
                <w:i/>
                <w:color w:val="1C1C1B"/>
                <w:sz w:val="24"/>
                <w:szCs w:val="24"/>
              </w:rPr>
              <w:t>subject.</w:t>
            </w:r>
            <w:r w:rsidRPr="001B73EE">
              <w:rPr>
                <w:rFonts w:ascii="Arial" w:hAnsi="Arial" w:cs="Arial"/>
                <w:i/>
                <w:color w:val="1C1C1B"/>
                <w:spacing w:val="-43"/>
                <w:sz w:val="24"/>
                <w:szCs w:val="24"/>
              </w:rPr>
              <w:t xml:space="preserve"> </w:t>
            </w:r>
            <w:r w:rsidRPr="001B73EE">
              <w:rPr>
                <w:rFonts w:ascii="Arial" w:hAnsi="Arial" w:cs="Arial"/>
                <w:i/>
                <w:color w:val="1C1C1B"/>
                <w:spacing w:val="-6"/>
                <w:sz w:val="24"/>
                <w:szCs w:val="24"/>
              </w:rPr>
              <w:t>You</w:t>
            </w:r>
            <w:r w:rsidRPr="001B73EE">
              <w:rPr>
                <w:rFonts w:ascii="Arial" w:hAnsi="Arial" w:cs="Arial"/>
                <w:i/>
                <w:color w:val="1C1C1B"/>
                <w:spacing w:val="-42"/>
                <w:sz w:val="24"/>
                <w:szCs w:val="24"/>
              </w:rPr>
              <w:t xml:space="preserve"> </w:t>
            </w:r>
            <w:r w:rsidRPr="001B73EE">
              <w:rPr>
                <w:rFonts w:ascii="Arial" w:hAnsi="Arial" w:cs="Arial"/>
                <w:i/>
                <w:color w:val="1C1C1B"/>
                <w:sz w:val="24"/>
                <w:szCs w:val="24"/>
              </w:rPr>
              <w:t>may</w:t>
            </w:r>
            <w:r w:rsidRPr="001B73EE">
              <w:rPr>
                <w:rFonts w:ascii="Arial" w:hAnsi="Arial" w:cs="Arial"/>
                <w:i/>
                <w:color w:val="1C1C1B"/>
                <w:spacing w:val="-42"/>
                <w:sz w:val="24"/>
                <w:szCs w:val="24"/>
              </w:rPr>
              <w:t xml:space="preserve"> </w:t>
            </w:r>
            <w:r w:rsidRPr="001B73EE">
              <w:rPr>
                <w:rFonts w:ascii="Arial" w:hAnsi="Arial" w:cs="Arial"/>
                <w:i/>
                <w:color w:val="1C1C1B"/>
                <w:sz w:val="24"/>
                <w:szCs w:val="24"/>
              </w:rPr>
              <w:t>be</w:t>
            </w:r>
            <w:r w:rsidRPr="001B73EE">
              <w:rPr>
                <w:rFonts w:ascii="Arial" w:hAnsi="Arial" w:cs="Arial"/>
                <w:i/>
                <w:color w:val="1C1C1B"/>
                <w:spacing w:val="-42"/>
                <w:sz w:val="24"/>
                <w:szCs w:val="24"/>
              </w:rPr>
              <w:t xml:space="preserve"> </w:t>
            </w:r>
            <w:r w:rsidRPr="001B73EE">
              <w:rPr>
                <w:rFonts w:ascii="Arial" w:hAnsi="Arial" w:cs="Arial"/>
                <w:i/>
                <w:color w:val="1C1C1B"/>
                <w:sz w:val="24"/>
                <w:szCs w:val="24"/>
              </w:rPr>
              <w:t>dealing</w:t>
            </w:r>
            <w:r w:rsidRPr="001B73EE">
              <w:rPr>
                <w:rFonts w:ascii="Arial" w:hAnsi="Arial" w:cs="Arial"/>
                <w:i/>
                <w:color w:val="1C1C1B"/>
                <w:spacing w:val="-43"/>
                <w:sz w:val="24"/>
                <w:szCs w:val="24"/>
              </w:rPr>
              <w:t xml:space="preserve"> </w:t>
            </w:r>
            <w:r w:rsidRPr="001B73EE">
              <w:rPr>
                <w:rFonts w:ascii="Arial" w:hAnsi="Arial" w:cs="Arial"/>
                <w:i/>
                <w:color w:val="1C1C1B"/>
                <w:sz w:val="24"/>
                <w:szCs w:val="24"/>
              </w:rPr>
              <w:t>with</w:t>
            </w:r>
            <w:r w:rsidRPr="001B73EE">
              <w:rPr>
                <w:rFonts w:ascii="Arial" w:hAnsi="Arial" w:cs="Arial"/>
                <w:i/>
                <w:color w:val="1C1C1B"/>
                <w:spacing w:val="-42"/>
                <w:sz w:val="24"/>
                <w:szCs w:val="24"/>
              </w:rPr>
              <w:t xml:space="preserve"> </w:t>
            </w:r>
            <w:r w:rsidRPr="001B73EE">
              <w:rPr>
                <w:rFonts w:ascii="Arial" w:hAnsi="Arial" w:cs="Arial"/>
                <w:i/>
                <w:color w:val="1C1C1B"/>
                <w:sz w:val="24"/>
                <w:szCs w:val="24"/>
              </w:rPr>
              <w:t>people who</w:t>
            </w:r>
            <w:r w:rsidRPr="001B73EE">
              <w:rPr>
                <w:rFonts w:ascii="Arial" w:hAnsi="Arial" w:cs="Arial"/>
                <w:i/>
                <w:color w:val="1C1C1B"/>
                <w:spacing w:val="-36"/>
                <w:sz w:val="24"/>
                <w:szCs w:val="24"/>
              </w:rPr>
              <w:t xml:space="preserve"> </w:t>
            </w:r>
            <w:r w:rsidRPr="001B73EE">
              <w:rPr>
                <w:rFonts w:ascii="Arial" w:hAnsi="Arial" w:cs="Arial"/>
                <w:i/>
                <w:color w:val="1C1C1B"/>
                <w:spacing w:val="-3"/>
                <w:sz w:val="24"/>
                <w:szCs w:val="24"/>
              </w:rPr>
              <w:t>are</w:t>
            </w:r>
            <w:r w:rsidRPr="001B73EE">
              <w:rPr>
                <w:rFonts w:ascii="Arial" w:hAnsi="Arial" w:cs="Arial"/>
                <w:i/>
                <w:color w:val="1C1C1B"/>
                <w:spacing w:val="-36"/>
                <w:sz w:val="24"/>
                <w:szCs w:val="24"/>
              </w:rPr>
              <w:t xml:space="preserve"> </w:t>
            </w:r>
            <w:r w:rsidRPr="001B73EE">
              <w:rPr>
                <w:rFonts w:ascii="Arial" w:hAnsi="Arial" w:cs="Arial"/>
                <w:i/>
                <w:color w:val="1C1C1B"/>
                <w:sz w:val="24"/>
                <w:szCs w:val="24"/>
              </w:rPr>
              <w:t>deaf</w:t>
            </w:r>
            <w:r w:rsidRPr="001B73EE">
              <w:rPr>
                <w:rFonts w:ascii="Arial" w:hAnsi="Arial" w:cs="Arial"/>
                <w:i/>
                <w:color w:val="1C1C1B"/>
                <w:spacing w:val="-36"/>
                <w:sz w:val="24"/>
                <w:szCs w:val="24"/>
              </w:rPr>
              <w:t xml:space="preserve"> </w:t>
            </w:r>
            <w:r w:rsidRPr="001B73EE">
              <w:rPr>
                <w:rFonts w:ascii="Arial" w:hAnsi="Arial" w:cs="Arial"/>
                <w:i/>
                <w:color w:val="1C1C1B"/>
                <w:sz w:val="24"/>
                <w:szCs w:val="24"/>
              </w:rPr>
              <w:t>or</w:t>
            </w:r>
            <w:r w:rsidRPr="001B73EE">
              <w:rPr>
                <w:rFonts w:ascii="Arial" w:hAnsi="Arial" w:cs="Arial"/>
                <w:i/>
                <w:color w:val="1C1C1B"/>
                <w:spacing w:val="-36"/>
                <w:sz w:val="24"/>
                <w:szCs w:val="24"/>
              </w:rPr>
              <w:t xml:space="preserve"> </w:t>
            </w:r>
            <w:r w:rsidRPr="001B73EE">
              <w:rPr>
                <w:rFonts w:ascii="Arial" w:hAnsi="Arial" w:cs="Arial"/>
                <w:i/>
                <w:color w:val="1C1C1B"/>
                <w:sz w:val="24"/>
                <w:szCs w:val="24"/>
              </w:rPr>
              <w:t>hard</w:t>
            </w:r>
            <w:r w:rsidRPr="001B73EE">
              <w:rPr>
                <w:rFonts w:ascii="Arial" w:hAnsi="Arial" w:cs="Arial"/>
                <w:i/>
                <w:color w:val="1C1C1B"/>
                <w:spacing w:val="-36"/>
                <w:sz w:val="24"/>
                <w:szCs w:val="24"/>
              </w:rPr>
              <w:t xml:space="preserve"> </w:t>
            </w:r>
            <w:r w:rsidRPr="001B73EE">
              <w:rPr>
                <w:rFonts w:ascii="Arial" w:hAnsi="Arial" w:cs="Arial"/>
                <w:i/>
                <w:color w:val="1C1C1B"/>
                <w:sz w:val="24"/>
                <w:szCs w:val="24"/>
              </w:rPr>
              <w:t>of</w:t>
            </w:r>
            <w:r w:rsidRPr="001B73EE">
              <w:rPr>
                <w:rFonts w:ascii="Arial" w:hAnsi="Arial" w:cs="Arial"/>
                <w:i/>
                <w:color w:val="1C1C1B"/>
                <w:spacing w:val="-36"/>
                <w:sz w:val="24"/>
                <w:szCs w:val="24"/>
              </w:rPr>
              <w:t xml:space="preserve"> </w:t>
            </w:r>
            <w:r w:rsidRPr="001B73EE">
              <w:rPr>
                <w:rFonts w:ascii="Arial" w:hAnsi="Arial" w:cs="Arial"/>
                <w:i/>
                <w:color w:val="1C1C1B"/>
                <w:sz w:val="24"/>
                <w:szCs w:val="24"/>
              </w:rPr>
              <w:t>hearing,</w:t>
            </w:r>
            <w:r w:rsidRPr="001B73EE">
              <w:rPr>
                <w:rFonts w:ascii="Arial" w:hAnsi="Arial" w:cs="Arial"/>
                <w:i/>
                <w:color w:val="1C1C1B"/>
                <w:spacing w:val="-36"/>
                <w:sz w:val="24"/>
                <w:szCs w:val="24"/>
              </w:rPr>
              <w:t xml:space="preserve"> </w:t>
            </w:r>
            <w:r w:rsidRPr="001B73EE">
              <w:rPr>
                <w:rFonts w:ascii="Arial" w:hAnsi="Arial" w:cs="Arial"/>
                <w:i/>
                <w:color w:val="1C1C1B"/>
                <w:sz w:val="24"/>
                <w:szCs w:val="24"/>
              </w:rPr>
              <w:t>people</w:t>
            </w:r>
            <w:r w:rsidRPr="001B73EE">
              <w:rPr>
                <w:rFonts w:ascii="Arial" w:hAnsi="Arial" w:cs="Arial"/>
                <w:i/>
                <w:color w:val="1C1C1B"/>
                <w:spacing w:val="-36"/>
                <w:sz w:val="24"/>
                <w:szCs w:val="24"/>
              </w:rPr>
              <w:t xml:space="preserve"> </w:t>
            </w:r>
            <w:r w:rsidRPr="001B73EE">
              <w:rPr>
                <w:rFonts w:ascii="Arial" w:hAnsi="Arial" w:cs="Arial"/>
                <w:i/>
                <w:color w:val="1C1C1B"/>
                <w:sz w:val="24"/>
                <w:szCs w:val="24"/>
              </w:rPr>
              <w:t>who</w:t>
            </w:r>
            <w:r w:rsidRPr="001B73EE">
              <w:rPr>
                <w:rFonts w:ascii="Arial" w:hAnsi="Arial" w:cs="Arial"/>
                <w:i/>
                <w:color w:val="1C1C1B"/>
                <w:spacing w:val="-36"/>
                <w:sz w:val="24"/>
                <w:szCs w:val="24"/>
              </w:rPr>
              <w:t xml:space="preserve"> </w:t>
            </w:r>
            <w:r w:rsidRPr="001B73EE">
              <w:rPr>
                <w:rFonts w:ascii="Arial" w:hAnsi="Arial" w:cs="Arial"/>
                <w:i/>
                <w:color w:val="1C1C1B"/>
                <w:sz w:val="24"/>
                <w:szCs w:val="24"/>
              </w:rPr>
              <w:t>have</w:t>
            </w:r>
            <w:r w:rsidRPr="001B73EE">
              <w:rPr>
                <w:rFonts w:ascii="Arial" w:hAnsi="Arial" w:cs="Arial"/>
                <w:i/>
                <w:color w:val="1C1C1B"/>
                <w:spacing w:val="-36"/>
                <w:sz w:val="24"/>
                <w:szCs w:val="24"/>
              </w:rPr>
              <w:t xml:space="preserve"> </w:t>
            </w:r>
            <w:r w:rsidRPr="001B73EE">
              <w:rPr>
                <w:rFonts w:ascii="Arial" w:hAnsi="Arial" w:cs="Arial"/>
                <w:i/>
                <w:color w:val="1C1C1B"/>
                <w:sz w:val="24"/>
                <w:szCs w:val="24"/>
              </w:rPr>
              <w:t>autism</w:t>
            </w:r>
            <w:r w:rsidRPr="001B73EE">
              <w:rPr>
                <w:rFonts w:ascii="Arial" w:hAnsi="Arial" w:cs="Arial"/>
                <w:i/>
                <w:color w:val="1C1C1B"/>
                <w:spacing w:val="-36"/>
                <w:sz w:val="24"/>
                <w:szCs w:val="24"/>
              </w:rPr>
              <w:t xml:space="preserve"> </w:t>
            </w:r>
            <w:r w:rsidRPr="001B73EE">
              <w:rPr>
                <w:rFonts w:ascii="Arial" w:hAnsi="Arial" w:cs="Arial"/>
                <w:i/>
                <w:color w:val="1C1C1B"/>
                <w:sz w:val="24"/>
                <w:szCs w:val="24"/>
              </w:rPr>
              <w:t>or</w:t>
            </w:r>
            <w:r w:rsidRPr="001B73EE">
              <w:rPr>
                <w:rFonts w:ascii="Arial" w:hAnsi="Arial" w:cs="Arial"/>
                <w:i/>
                <w:color w:val="1C1C1B"/>
                <w:spacing w:val="-36"/>
                <w:sz w:val="24"/>
                <w:szCs w:val="24"/>
              </w:rPr>
              <w:t xml:space="preserve"> </w:t>
            </w:r>
            <w:r w:rsidRPr="001B73EE">
              <w:rPr>
                <w:rFonts w:ascii="Arial" w:hAnsi="Arial" w:cs="Arial"/>
                <w:i/>
                <w:color w:val="1C1C1B"/>
                <w:sz w:val="24"/>
                <w:szCs w:val="24"/>
              </w:rPr>
              <w:t>those</w:t>
            </w:r>
            <w:r w:rsidRPr="001B73EE">
              <w:rPr>
                <w:rFonts w:ascii="Arial" w:hAnsi="Arial" w:cs="Arial"/>
                <w:i/>
                <w:color w:val="1C1C1B"/>
                <w:spacing w:val="-35"/>
                <w:sz w:val="24"/>
                <w:szCs w:val="24"/>
              </w:rPr>
              <w:t xml:space="preserve"> </w:t>
            </w:r>
            <w:r w:rsidRPr="001B73EE">
              <w:rPr>
                <w:rFonts w:ascii="Arial" w:hAnsi="Arial" w:cs="Arial"/>
                <w:i/>
                <w:color w:val="1C1C1B"/>
                <w:sz w:val="24"/>
                <w:szCs w:val="24"/>
              </w:rPr>
              <w:t>individuals</w:t>
            </w:r>
            <w:r w:rsidRPr="001B73EE">
              <w:rPr>
                <w:rFonts w:ascii="Arial" w:hAnsi="Arial" w:cs="Arial"/>
                <w:i/>
                <w:color w:val="1C1C1B"/>
                <w:spacing w:val="-36"/>
                <w:sz w:val="24"/>
                <w:szCs w:val="24"/>
              </w:rPr>
              <w:t xml:space="preserve"> </w:t>
            </w:r>
            <w:r w:rsidRPr="001B73EE">
              <w:rPr>
                <w:rFonts w:ascii="Arial" w:hAnsi="Arial" w:cs="Arial"/>
                <w:i/>
                <w:color w:val="1C1C1B"/>
                <w:sz w:val="24"/>
                <w:szCs w:val="24"/>
              </w:rPr>
              <w:t>for whom</w:t>
            </w:r>
            <w:r w:rsidRPr="001B73EE">
              <w:rPr>
                <w:rFonts w:ascii="Arial" w:hAnsi="Arial" w:cs="Arial"/>
                <w:i/>
                <w:color w:val="1C1C1B"/>
                <w:spacing w:val="-21"/>
                <w:sz w:val="24"/>
                <w:szCs w:val="24"/>
              </w:rPr>
              <w:t xml:space="preserve"> </w:t>
            </w:r>
            <w:r w:rsidRPr="001B73EE">
              <w:rPr>
                <w:rFonts w:ascii="Arial" w:hAnsi="Arial" w:cs="Arial"/>
                <w:i/>
                <w:color w:val="1C1C1B"/>
                <w:sz w:val="24"/>
                <w:szCs w:val="24"/>
              </w:rPr>
              <w:t>English</w:t>
            </w:r>
            <w:r w:rsidRPr="001B73EE">
              <w:rPr>
                <w:rFonts w:ascii="Arial" w:hAnsi="Arial" w:cs="Arial"/>
                <w:i/>
                <w:color w:val="1C1C1B"/>
                <w:spacing w:val="-21"/>
                <w:sz w:val="24"/>
                <w:szCs w:val="24"/>
              </w:rPr>
              <w:t xml:space="preserve"> </w:t>
            </w:r>
            <w:r w:rsidRPr="001B73EE">
              <w:rPr>
                <w:rFonts w:ascii="Arial" w:hAnsi="Arial" w:cs="Arial"/>
                <w:i/>
                <w:color w:val="1C1C1B"/>
                <w:sz w:val="24"/>
                <w:szCs w:val="24"/>
              </w:rPr>
              <w:t>is</w:t>
            </w:r>
            <w:r w:rsidRPr="001B73EE">
              <w:rPr>
                <w:rFonts w:ascii="Arial" w:hAnsi="Arial" w:cs="Arial"/>
                <w:i/>
                <w:color w:val="1C1C1B"/>
                <w:spacing w:val="-21"/>
                <w:sz w:val="24"/>
                <w:szCs w:val="24"/>
              </w:rPr>
              <w:t xml:space="preserve"> </w:t>
            </w:r>
            <w:r w:rsidRPr="001B73EE">
              <w:rPr>
                <w:rFonts w:ascii="Arial" w:hAnsi="Arial" w:cs="Arial"/>
                <w:i/>
                <w:color w:val="1C1C1B"/>
                <w:sz w:val="24"/>
                <w:szCs w:val="24"/>
              </w:rPr>
              <w:t>not</w:t>
            </w:r>
            <w:r w:rsidRPr="001B73EE">
              <w:rPr>
                <w:rFonts w:ascii="Arial" w:hAnsi="Arial" w:cs="Arial"/>
                <w:i/>
                <w:color w:val="1C1C1B"/>
                <w:spacing w:val="-20"/>
                <w:sz w:val="24"/>
                <w:szCs w:val="24"/>
              </w:rPr>
              <w:t xml:space="preserve"> </w:t>
            </w:r>
            <w:r w:rsidRPr="001B73EE">
              <w:rPr>
                <w:rFonts w:ascii="Arial" w:hAnsi="Arial" w:cs="Arial"/>
                <w:i/>
                <w:color w:val="1C1C1B"/>
                <w:sz w:val="24"/>
                <w:szCs w:val="24"/>
              </w:rPr>
              <w:t>their</w:t>
            </w:r>
            <w:r w:rsidRPr="001B73EE">
              <w:rPr>
                <w:rFonts w:ascii="Arial" w:hAnsi="Arial" w:cs="Arial"/>
                <w:i/>
                <w:color w:val="1C1C1B"/>
                <w:spacing w:val="-21"/>
                <w:sz w:val="24"/>
                <w:szCs w:val="24"/>
              </w:rPr>
              <w:t xml:space="preserve"> </w:t>
            </w:r>
            <w:r w:rsidRPr="001B73EE">
              <w:rPr>
                <w:rFonts w:ascii="Arial" w:hAnsi="Arial" w:cs="Arial"/>
                <w:i/>
                <w:color w:val="1C1C1B"/>
                <w:sz w:val="24"/>
                <w:szCs w:val="24"/>
              </w:rPr>
              <w:t>first</w:t>
            </w:r>
            <w:r w:rsidRPr="001B73EE">
              <w:rPr>
                <w:rFonts w:ascii="Arial" w:hAnsi="Arial" w:cs="Arial"/>
                <w:i/>
                <w:color w:val="1C1C1B"/>
                <w:spacing w:val="-21"/>
                <w:sz w:val="24"/>
                <w:szCs w:val="24"/>
              </w:rPr>
              <w:t xml:space="preserve"> </w:t>
            </w:r>
            <w:r w:rsidRPr="001B73EE">
              <w:rPr>
                <w:rFonts w:ascii="Arial" w:hAnsi="Arial" w:cs="Arial"/>
                <w:i/>
                <w:color w:val="1C1C1B"/>
                <w:sz w:val="24"/>
                <w:szCs w:val="24"/>
              </w:rPr>
              <w:t xml:space="preserve">language. </w:t>
            </w:r>
            <w:r w:rsidRPr="001B73EE">
              <w:rPr>
                <w:rFonts w:ascii="Arial" w:hAnsi="Arial" w:cs="Arial"/>
                <w:i/>
                <w:sz w:val="24"/>
                <w:szCs w:val="24"/>
              </w:rPr>
              <w:t>Consideration should be given to the potential for damage to hearing aids when a Spit and Bite Guard is being applied.</w:t>
            </w:r>
          </w:p>
          <w:p w:rsidR="001B73EE" w:rsidRPr="00581C7B" w:rsidRDefault="001B73EE" w:rsidP="002C1464">
            <w:pPr>
              <w:pStyle w:val="ListParagraph"/>
              <w:widowControl w:val="0"/>
              <w:numPr>
                <w:ilvl w:val="0"/>
                <w:numId w:val="8"/>
              </w:numPr>
              <w:tabs>
                <w:tab w:val="left" w:pos="1020"/>
                <w:tab w:val="left" w:pos="1022"/>
              </w:tabs>
              <w:autoSpaceDE w:val="0"/>
              <w:autoSpaceDN w:val="0"/>
              <w:spacing w:after="120" w:line="360" w:lineRule="auto"/>
              <w:ind w:right="-46"/>
              <w:rPr>
                <w:rFonts w:ascii="Arial" w:hAnsi="Arial" w:cs="Arial"/>
                <w:color w:val="333333"/>
                <w:sz w:val="24"/>
                <w:szCs w:val="24"/>
                <w:shd w:val="clear" w:color="auto" w:fill="FFFFFF"/>
              </w:rPr>
            </w:pPr>
            <w:r w:rsidRPr="001B73EE">
              <w:rPr>
                <w:rFonts w:ascii="Arial" w:hAnsi="Arial" w:cs="Arial"/>
                <w:color w:val="333333"/>
                <w:sz w:val="24"/>
                <w:szCs w:val="24"/>
                <w:shd w:val="clear" w:color="auto" w:fill="FFFFFF"/>
              </w:rPr>
              <w:t>As part of this Stage 7 of the EQIA process (</w:t>
            </w:r>
            <w:r w:rsidRPr="001B73EE">
              <w:rPr>
                <w:rFonts w:ascii="Arial" w:hAnsi="Arial" w:cs="Arial"/>
                <w:i/>
                <w:sz w:val="24"/>
                <w:szCs w:val="24"/>
                <w:lang w:val="en-US"/>
              </w:rPr>
              <w:t xml:space="preserve">Monitoring for adverse impact in the future and publication of the results of such monitoring) </w:t>
            </w:r>
            <w:r w:rsidRPr="001B73EE">
              <w:rPr>
                <w:rFonts w:ascii="Arial" w:hAnsi="Arial" w:cs="Arial"/>
                <w:sz w:val="24"/>
                <w:szCs w:val="24"/>
                <w:lang w:val="en-US"/>
              </w:rPr>
              <w:t>we are monitoring how many incidents relate to mental health/drugs/alcohol. PSP training includes scenarios where the subject is behaving irrationally due to one or more of these factors. Officers are encouraged to use good communication to de-escalate these situations.</w:t>
            </w:r>
          </w:p>
          <w:p w:rsidR="00E51F48" w:rsidRPr="001B73EE" w:rsidRDefault="00E51F48" w:rsidP="002C1464">
            <w:pPr>
              <w:rPr>
                <w:rFonts w:ascii="Arial" w:hAnsi="Arial" w:cs="Arial"/>
              </w:rPr>
            </w:pPr>
          </w:p>
        </w:tc>
      </w:tr>
      <w:tr w:rsidR="001B73EE" w:rsidTr="002C1464">
        <w:tc>
          <w:tcPr>
            <w:tcW w:w="2689" w:type="dxa"/>
          </w:tcPr>
          <w:p w:rsidR="001B73EE" w:rsidRPr="001B73EE" w:rsidRDefault="001B73EE" w:rsidP="002C1464">
            <w:pPr>
              <w:widowControl w:val="0"/>
              <w:tabs>
                <w:tab w:val="left" w:pos="1821"/>
              </w:tabs>
              <w:autoSpaceDE w:val="0"/>
              <w:autoSpaceDN w:val="0"/>
              <w:spacing w:before="120" w:after="120" w:line="360" w:lineRule="auto"/>
              <w:ind w:right="-46"/>
              <w:rPr>
                <w:rFonts w:ascii="Arial" w:hAnsi="Arial" w:cs="Arial"/>
              </w:rPr>
            </w:pPr>
            <w:r w:rsidRPr="001B73EE">
              <w:rPr>
                <w:rFonts w:ascii="Arial" w:hAnsi="Arial" w:cs="Arial"/>
              </w:rPr>
              <w:t>People with dependants and those without</w:t>
            </w:r>
          </w:p>
          <w:p w:rsidR="001B73EE" w:rsidRPr="001B73EE" w:rsidRDefault="001B73EE" w:rsidP="002C1464">
            <w:pPr>
              <w:widowControl w:val="0"/>
              <w:tabs>
                <w:tab w:val="left" w:pos="1821"/>
              </w:tabs>
              <w:autoSpaceDE w:val="0"/>
              <w:autoSpaceDN w:val="0"/>
              <w:spacing w:before="120" w:after="120" w:line="360" w:lineRule="auto"/>
              <w:ind w:right="-46"/>
              <w:jc w:val="both"/>
              <w:rPr>
                <w:rFonts w:ascii="Arial" w:hAnsi="Arial" w:cs="Arial"/>
              </w:rPr>
            </w:pPr>
          </w:p>
        </w:tc>
        <w:tc>
          <w:tcPr>
            <w:tcW w:w="11623" w:type="dxa"/>
          </w:tcPr>
          <w:p w:rsidR="001B73EE" w:rsidRPr="001B73EE" w:rsidRDefault="001B73EE" w:rsidP="001B5F22">
            <w:pPr>
              <w:pStyle w:val="ListParagraph"/>
              <w:numPr>
                <w:ilvl w:val="0"/>
                <w:numId w:val="8"/>
              </w:numPr>
              <w:rPr>
                <w:rFonts w:ascii="Arial" w:hAnsi="Arial" w:cs="Arial"/>
                <w:sz w:val="24"/>
                <w:szCs w:val="24"/>
              </w:rPr>
            </w:pPr>
            <w:r w:rsidRPr="001B73EE">
              <w:rPr>
                <w:rFonts w:ascii="Arial" w:hAnsi="Arial" w:cs="Arial"/>
                <w:sz w:val="24"/>
                <w:szCs w:val="24"/>
              </w:rPr>
              <w:t>We do not formally record data relating to people with dependants and those without.</w:t>
            </w:r>
          </w:p>
          <w:p w:rsidR="001B73EE" w:rsidRPr="001B73EE" w:rsidRDefault="001B73EE" w:rsidP="002C1464">
            <w:pPr>
              <w:rPr>
                <w:rFonts w:ascii="Arial" w:hAnsi="Arial" w:cs="Arial"/>
              </w:rPr>
            </w:pPr>
          </w:p>
          <w:p w:rsidR="001B73EE" w:rsidRPr="001B73EE" w:rsidRDefault="001B73EE" w:rsidP="001B5F22">
            <w:pPr>
              <w:pStyle w:val="ListParagraph"/>
              <w:widowControl w:val="0"/>
              <w:numPr>
                <w:ilvl w:val="0"/>
                <w:numId w:val="8"/>
              </w:numPr>
              <w:autoSpaceDE w:val="0"/>
              <w:autoSpaceDN w:val="0"/>
              <w:spacing w:after="0" w:line="360" w:lineRule="auto"/>
              <w:rPr>
                <w:rFonts w:ascii="Arial" w:hAnsi="Arial" w:cs="Arial"/>
                <w:sz w:val="24"/>
                <w:szCs w:val="24"/>
              </w:rPr>
            </w:pPr>
            <w:r w:rsidRPr="001B73EE">
              <w:rPr>
                <w:rFonts w:ascii="Arial" w:hAnsi="Arial" w:cs="Arial"/>
                <w:sz w:val="24"/>
                <w:szCs w:val="24"/>
              </w:rPr>
              <w:t>In all interactions,  our officers are bound by our Code of Ethics which states:</w:t>
            </w:r>
          </w:p>
          <w:p w:rsidR="001B73EE" w:rsidRPr="001B73EE" w:rsidRDefault="001B73EE" w:rsidP="002C1464">
            <w:pPr>
              <w:pStyle w:val="ListParagraph"/>
              <w:rPr>
                <w:rFonts w:ascii="Arial" w:hAnsi="Arial" w:cs="Arial"/>
                <w:sz w:val="24"/>
                <w:szCs w:val="24"/>
              </w:rPr>
            </w:pPr>
          </w:p>
          <w:p w:rsidR="001B73EE" w:rsidRPr="001B73EE" w:rsidRDefault="001B73EE" w:rsidP="00680A77">
            <w:pPr>
              <w:pStyle w:val="ListParagraph"/>
              <w:spacing w:line="360" w:lineRule="auto"/>
              <w:ind w:left="1080"/>
              <w:rPr>
                <w:rFonts w:ascii="Arial" w:hAnsi="Arial" w:cs="Arial"/>
                <w:i/>
                <w:sz w:val="24"/>
                <w:szCs w:val="24"/>
                <w:lang w:eastAsia="en-GB"/>
              </w:rPr>
            </w:pPr>
            <w:r w:rsidRPr="001B73EE">
              <w:rPr>
                <w:rFonts w:ascii="Arial" w:hAnsi="Arial" w:cs="Arial"/>
                <w:i/>
                <w:sz w:val="24"/>
                <w:szCs w:val="24"/>
                <w:lang w:eastAsia="en-GB"/>
              </w:rPr>
              <w:t>Police officers shall act with fairness, self-control, tolerance and impartiality when carrying out their duties. They shall use appropriate language and behaviour in their dealings with members of the public</w:t>
            </w:r>
          </w:p>
          <w:p w:rsidR="001B73EE" w:rsidRPr="001B73EE" w:rsidRDefault="001B73EE" w:rsidP="00581C7B">
            <w:pPr>
              <w:pStyle w:val="ListParagraph"/>
              <w:spacing w:line="360" w:lineRule="auto"/>
              <w:ind w:left="1080"/>
              <w:rPr>
                <w:rFonts w:ascii="Arial" w:hAnsi="Arial" w:cs="Arial"/>
              </w:rPr>
            </w:pPr>
            <w:r w:rsidRPr="001B73EE">
              <w:rPr>
                <w:rFonts w:ascii="Arial" w:hAnsi="Arial" w:cs="Arial"/>
                <w:i/>
                <w:sz w:val="24"/>
                <w:szCs w:val="24"/>
                <w:lang w:eastAsia="en-GB"/>
              </w:rPr>
              <w:t xml:space="preserve">In carrying out their duties police officers shall treat all persons or classes of persons equally regardless of race, colour, sex, language, religion, political or other opinion, national or social origin, association with a national minority, disability, age, sexual orientation, marital or </w:t>
            </w:r>
            <w:r w:rsidRPr="001B73EE">
              <w:rPr>
                <w:rFonts w:ascii="Arial" w:hAnsi="Arial" w:cs="Arial"/>
                <w:b/>
                <w:i/>
                <w:sz w:val="24"/>
                <w:szCs w:val="24"/>
                <w:lang w:eastAsia="en-GB"/>
              </w:rPr>
              <w:t>family status</w:t>
            </w:r>
            <w:r w:rsidRPr="001B73EE">
              <w:rPr>
                <w:rFonts w:ascii="Arial" w:hAnsi="Arial" w:cs="Arial"/>
                <w:i/>
                <w:sz w:val="24"/>
                <w:szCs w:val="24"/>
                <w:lang w:eastAsia="en-GB"/>
              </w:rPr>
              <w:t>, property, birth or any other status.</w:t>
            </w:r>
          </w:p>
        </w:tc>
      </w:tr>
    </w:tbl>
    <w:p w:rsidR="00E51F48" w:rsidRDefault="00E51F48">
      <w:pPr>
        <w:rPr>
          <w:rFonts w:ascii="Arial" w:hAnsi="Arial" w:cs="Arial"/>
        </w:rPr>
      </w:pPr>
    </w:p>
    <w:p w:rsidR="003C1F28" w:rsidRDefault="003C1F28">
      <w:pPr>
        <w:rPr>
          <w:rFonts w:ascii="Arial" w:hAnsi="Arial" w:cs="Arial"/>
        </w:rPr>
        <w:sectPr w:rsidR="003C1F28" w:rsidSect="001B73EE">
          <w:pgSz w:w="16840" w:h="11900" w:orient="landscape"/>
          <w:pgMar w:top="1440" w:right="1440" w:bottom="1440" w:left="1440" w:header="284" w:footer="284" w:gutter="0"/>
          <w:cols w:space="708"/>
          <w:docGrid w:linePitch="360"/>
        </w:sectPr>
      </w:pPr>
    </w:p>
    <w:p w:rsidR="003C1F28" w:rsidRDefault="003C1F28" w:rsidP="001B5F22">
      <w:pPr>
        <w:pStyle w:val="Heading1"/>
      </w:pPr>
      <w:bookmarkStart w:id="8" w:name="_Toc139015345"/>
      <w:r>
        <w:t>Appendix A: Policy on the Use of Spit and Bite Guards:</w:t>
      </w:r>
      <w:bookmarkEnd w:id="8"/>
    </w:p>
    <w:p w:rsidR="003C1F28" w:rsidRDefault="003C1F28" w:rsidP="003C1F28">
      <w:pPr>
        <w:rPr>
          <w:b/>
        </w:rPr>
      </w:pPr>
    </w:p>
    <w:p w:rsidR="003C1F28" w:rsidRPr="007D5E2F" w:rsidRDefault="003C1F28" w:rsidP="003C1F28">
      <w:pPr>
        <w:spacing w:before="14"/>
        <w:ind w:left="113"/>
        <w:rPr>
          <w:rFonts w:asciiTheme="minorHAnsi" w:hAnsiTheme="minorHAnsi" w:cstheme="minorHAnsi"/>
          <w:sz w:val="48"/>
        </w:rPr>
      </w:pPr>
      <w:r w:rsidRPr="007D5E2F">
        <w:rPr>
          <w:rFonts w:asciiTheme="minorHAnsi" w:hAnsiTheme="minorHAnsi" w:cstheme="minorHAnsi"/>
          <w:color w:val="1C1C1B"/>
          <w:sz w:val="48"/>
        </w:rPr>
        <w:t>Chapter 16</w:t>
      </w:r>
    </w:p>
    <w:p w:rsidR="003C1F28" w:rsidRPr="007D5E2F" w:rsidRDefault="003C1F28" w:rsidP="003C1F28">
      <w:pPr>
        <w:spacing w:before="122"/>
        <w:ind w:left="113"/>
        <w:rPr>
          <w:rFonts w:asciiTheme="minorHAnsi" w:hAnsiTheme="minorHAnsi" w:cstheme="minorHAnsi"/>
          <w:b/>
          <w:color w:val="A53C62"/>
          <w:sz w:val="36"/>
        </w:rPr>
      </w:pPr>
      <w:r w:rsidRPr="007D5E2F">
        <w:rPr>
          <w:rFonts w:asciiTheme="minorHAnsi" w:hAnsiTheme="minorHAnsi" w:cstheme="minorHAnsi"/>
          <w:b/>
          <w:color w:val="A53C62"/>
          <w:sz w:val="36"/>
        </w:rPr>
        <w:t>Police Use of Spit and Bite Guards</w:t>
      </w:r>
    </w:p>
    <w:p w:rsidR="003C1F28" w:rsidRPr="007D5E2F" w:rsidRDefault="003C1F28" w:rsidP="003C1F28">
      <w:pPr>
        <w:spacing w:before="122"/>
        <w:ind w:left="113"/>
        <w:rPr>
          <w:rFonts w:asciiTheme="minorHAnsi" w:hAnsiTheme="minorHAnsi" w:cstheme="minorHAnsi"/>
          <w:b/>
          <w:color w:val="A53C62"/>
          <w:sz w:val="36"/>
        </w:rPr>
      </w:pPr>
    </w:p>
    <w:p w:rsidR="003C1F28" w:rsidRPr="00B8237A" w:rsidRDefault="003C1F28" w:rsidP="003C1F28">
      <w:pPr>
        <w:spacing w:line="360" w:lineRule="auto"/>
        <w:rPr>
          <w:rFonts w:ascii="Arial" w:hAnsi="Arial" w:cs="Arial"/>
          <w:b/>
          <w:color w:val="7030A0"/>
          <w:sz w:val="28"/>
        </w:rPr>
      </w:pPr>
      <w:r w:rsidRPr="00B8237A">
        <w:rPr>
          <w:rFonts w:ascii="Arial" w:hAnsi="Arial" w:cs="Arial"/>
          <w:b/>
          <w:color w:val="7030A0"/>
          <w:sz w:val="28"/>
        </w:rPr>
        <w:t>What is a Spit and Bite Guard?</w:t>
      </w:r>
    </w:p>
    <w:p w:rsidR="003C1F28" w:rsidRPr="00B8237A" w:rsidRDefault="003C1F28" w:rsidP="001B5F22">
      <w:pPr>
        <w:pStyle w:val="ListParagraph"/>
        <w:widowControl w:val="0"/>
        <w:numPr>
          <w:ilvl w:val="1"/>
          <w:numId w:val="14"/>
        </w:numPr>
        <w:tabs>
          <w:tab w:val="left" w:pos="1020"/>
          <w:tab w:val="left" w:pos="1022"/>
        </w:tabs>
        <w:autoSpaceDE w:val="0"/>
        <w:autoSpaceDN w:val="0"/>
        <w:spacing w:before="274" w:after="0" w:line="360" w:lineRule="auto"/>
        <w:ind w:left="1049" w:right="232" w:hanging="1049"/>
        <w:rPr>
          <w:sz w:val="24"/>
          <w:szCs w:val="24"/>
        </w:rPr>
      </w:pPr>
      <w:r w:rsidRPr="00B8237A">
        <w:rPr>
          <w:color w:val="1C1C1B"/>
          <w:sz w:val="24"/>
          <w:szCs w:val="24"/>
        </w:rPr>
        <w:t xml:space="preserve">A Spit and Bite Guard is a breathable, mesh material garment that </w:t>
      </w:r>
      <w:r w:rsidRPr="00B8237A">
        <w:rPr>
          <w:color w:val="1C1C1B"/>
          <w:spacing w:val="-3"/>
          <w:sz w:val="24"/>
          <w:szCs w:val="24"/>
        </w:rPr>
        <w:t xml:space="preserve">covers </w:t>
      </w:r>
      <w:r w:rsidRPr="00B8237A">
        <w:rPr>
          <w:color w:val="1C1C1B"/>
          <w:sz w:val="24"/>
          <w:szCs w:val="24"/>
        </w:rPr>
        <w:t>the face and head. This prevents the wearer from being able to assault officers, staff and</w:t>
      </w:r>
      <w:r w:rsidRPr="00B8237A">
        <w:rPr>
          <w:color w:val="1C1C1B"/>
          <w:spacing w:val="-9"/>
          <w:sz w:val="24"/>
          <w:szCs w:val="24"/>
        </w:rPr>
        <w:t xml:space="preserve"> </w:t>
      </w:r>
      <w:r w:rsidRPr="00B8237A">
        <w:rPr>
          <w:color w:val="1C1C1B"/>
          <w:sz w:val="24"/>
          <w:szCs w:val="24"/>
        </w:rPr>
        <w:t>members</w:t>
      </w:r>
      <w:r w:rsidRPr="00B8237A">
        <w:rPr>
          <w:color w:val="1C1C1B"/>
          <w:spacing w:val="-8"/>
          <w:sz w:val="24"/>
          <w:szCs w:val="24"/>
        </w:rPr>
        <w:t xml:space="preserve"> </w:t>
      </w:r>
      <w:r w:rsidRPr="00B8237A">
        <w:rPr>
          <w:color w:val="1C1C1B"/>
          <w:sz w:val="24"/>
          <w:szCs w:val="24"/>
        </w:rPr>
        <w:t>of</w:t>
      </w:r>
      <w:r w:rsidRPr="00B8237A">
        <w:rPr>
          <w:color w:val="1C1C1B"/>
          <w:spacing w:val="-8"/>
          <w:sz w:val="24"/>
          <w:szCs w:val="24"/>
        </w:rPr>
        <w:t xml:space="preserve"> </w:t>
      </w:r>
      <w:r w:rsidRPr="00B8237A">
        <w:rPr>
          <w:color w:val="1C1C1B"/>
          <w:sz w:val="24"/>
          <w:szCs w:val="24"/>
        </w:rPr>
        <w:t>the</w:t>
      </w:r>
      <w:r w:rsidRPr="00B8237A">
        <w:rPr>
          <w:color w:val="1C1C1B"/>
          <w:spacing w:val="-8"/>
          <w:sz w:val="24"/>
          <w:szCs w:val="24"/>
        </w:rPr>
        <w:t xml:space="preserve"> </w:t>
      </w:r>
      <w:r w:rsidRPr="00B8237A">
        <w:rPr>
          <w:color w:val="1C1C1B"/>
          <w:sz w:val="24"/>
          <w:szCs w:val="24"/>
        </w:rPr>
        <w:t>public</w:t>
      </w:r>
      <w:r w:rsidRPr="00B8237A">
        <w:rPr>
          <w:color w:val="1C1C1B"/>
          <w:spacing w:val="-8"/>
          <w:sz w:val="24"/>
          <w:szCs w:val="24"/>
        </w:rPr>
        <w:t xml:space="preserve"> </w:t>
      </w:r>
      <w:r w:rsidRPr="00B8237A">
        <w:rPr>
          <w:color w:val="1C1C1B"/>
          <w:sz w:val="24"/>
          <w:szCs w:val="24"/>
        </w:rPr>
        <w:t>by</w:t>
      </w:r>
      <w:r w:rsidRPr="00B8237A">
        <w:rPr>
          <w:color w:val="1C1C1B"/>
          <w:spacing w:val="-9"/>
          <w:sz w:val="24"/>
          <w:szCs w:val="24"/>
        </w:rPr>
        <w:t xml:space="preserve"> </w:t>
      </w:r>
      <w:r w:rsidRPr="00B8237A">
        <w:rPr>
          <w:color w:val="1C1C1B"/>
          <w:sz w:val="24"/>
          <w:szCs w:val="24"/>
        </w:rPr>
        <w:t>means</w:t>
      </w:r>
      <w:r w:rsidRPr="00B8237A">
        <w:rPr>
          <w:color w:val="1C1C1B"/>
          <w:spacing w:val="-8"/>
          <w:sz w:val="24"/>
          <w:szCs w:val="24"/>
        </w:rPr>
        <w:t xml:space="preserve"> </w:t>
      </w:r>
      <w:r w:rsidRPr="00B8237A">
        <w:rPr>
          <w:color w:val="1C1C1B"/>
          <w:sz w:val="24"/>
          <w:szCs w:val="24"/>
        </w:rPr>
        <w:t>of</w:t>
      </w:r>
      <w:r w:rsidRPr="00B8237A">
        <w:rPr>
          <w:color w:val="1C1C1B"/>
          <w:spacing w:val="-8"/>
          <w:sz w:val="24"/>
          <w:szCs w:val="24"/>
        </w:rPr>
        <w:t xml:space="preserve"> </w:t>
      </w:r>
      <w:r w:rsidRPr="00B8237A">
        <w:rPr>
          <w:color w:val="1C1C1B"/>
          <w:sz w:val="24"/>
          <w:szCs w:val="24"/>
        </w:rPr>
        <w:t>spitting,</w:t>
      </w:r>
      <w:r w:rsidRPr="00B8237A">
        <w:rPr>
          <w:color w:val="1C1C1B"/>
          <w:spacing w:val="-8"/>
          <w:sz w:val="24"/>
          <w:szCs w:val="24"/>
        </w:rPr>
        <w:t xml:space="preserve"> </w:t>
      </w:r>
      <w:r w:rsidRPr="00B8237A">
        <w:rPr>
          <w:color w:val="1C1C1B"/>
          <w:sz w:val="24"/>
          <w:szCs w:val="24"/>
        </w:rPr>
        <w:t>thereby</w:t>
      </w:r>
      <w:r w:rsidRPr="00B8237A">
        <w:rPr>
          <w:color w:val="1C1C1B"/>
          <w:spacing w:val="-8"/>
          <w:sz w:val="24"/>
          <w:szCs w:val="24"/>
        </w:rPr>
        <w:t xml:space="preserve"> </w:t>
      </w:r>
      <w:r w:rsidRPr="00B8237A">
        <w:rPr>
          <w:color w:val="1C1C1B"/>
          <w:sz w:val="24"/>
          <w:szCs w:val="24"/>
        </w:rPr>
        <w:t>reducing</w:t>
      </w:r>
      <w:r w:rsidRPr="00B8237A">
        <w:rPr>
          <w:color w:val="1C1C1B"/>
          <w:spacing w:val="-8"/>
          <w:sz w:val="24"/>
          <w:szCs w:val="24"/>
        </w:rPr>
        <w:t xml:space="preserve"> </w:t>
      </w:r>
      <w:r w:rsidRPr="00B8237A">
        <w:rPr>
          <w:color w:val="1C1C1B"/>
          <w:sz w:val="24"/>
          <w:szCs w:val="24"/>
        </w:rPr>
        <w:t>the</w:t>
      </w:r>
      <w:r w:rsidRPr="00B8237A">
        <w:rPr>
          <w:color w:val="1C1C1B"/>
          <w:spacing w:val="-9"/>
          <w:sz w:val="24"/>
          <w:szCs w:val="24"/>
        </w:rPr>
        <w:t xml:space="preserve"> </w:t>
      </w:r>
      <w:r w:rsidRPr="00B8237A">
        <w:rPr>
          <w:color w:val="1C1C1B"/>
          <w:sz w:val="24"/>
          <w:szCs w:val="24"/>
        </w:rPr>
        <w:t>potential</w:t>
      </w:r>
      <w:r w:rsidRPr="00B8237A">
        <w:rPr>
          <w:color w:val="1C1C1B"/>
          <w:spacing w:val="-8"/>
          <w:sz w:val="24"/>
          <w:szCs w:val="24"/>
        </w:rPr>
        <w:t xml:space="preserve"> </w:t>
      </w:r>
      <w:r w:rsidRPr="00B8237A">
        <w:rPr>
          <w:color w:val="1C1C1B"/>
          <w:sz w:val="24"/>
          <w:szCs w:val="24"/>
        </w:rPr>
        <w:t xml:space="preserve">of </w:t>
      </w:r>
      <w:r w:rsidRPr="00B8237A">
        <w:rPr>
          <w:color w:val="1C1C1B"/>
          <w:w w:val="105"/>
          <w:sz w:val="24"/>
          <w:szCs w:val="24"/>
        </w:rPr>
        <w:t>communicable/</w:t>
      </w:r>
      <w:r w:rsidRPr="00B8237A">
        <w:rPr>
          <w:color w:val="1C1C1B"/>
          <w:spacing w:val="-39"/>
          <w:w w:val="105"/>
          <w:sz w:val="24"/>
          <w:szCs w:val="24"/>
        </w:rPr>
        <w:t xml:space="preserve"> </w:t>
      </w:r>
      <w:r w:rsidRPr="00B8237A">
        <w:rPr>
          <w:color w:val="1C1C1B"/>
          <w:w w:val="105"/>
          <w:sz w:val="24"/>
          <w:szCs w:val="24"/>
        </w:rPr>
        <w:t>contagious</w:t>
      </w:r>
      <w:r w:rsidRPr="00B8237A">
        <w:rPr>
          <w:color w:val="1C1C1B"/>
          <w:spacing w:val="-38"/>
          <w:w w:val="105"/>
          <w:sz w:val="24"/>
          <w:szCs w:val="24"/>
        </w:rPr>
        <w:t xml:space="preserve"> </w:t>
      </w:r>
      <w:r w:rsidRPr="00B8237A">
        <w:rPr>
          <w:color w:val="1C1C1B"/>
          <w:w w:val="105"/>
          <w:sz w:val="24"/>
          <w:szCs w:val="24"/>
        </w:rPr>
        <w:t>diseases.</w:t>
      </w:r>
      <w:r w:rsidRPr="00B8237A">
        <w:rPr>
          <w:color w:val="1C1C1B"/>
          <w:spacing w:val="-39"/>
          <w:w w:val="105"/>
          <w:sz w:val="24"/>
          <w:szCs w:val="24"/>
        </w:rPr>
        <w:t xml:space="preserve"> </w:t>
      </w:r>
      <w:r w:rsidRPr="00B8237A">
        <w:rPr>
          <w:color w:val="1C1C1B"/>
          <w:w w:val="105"/>
          <w:sz w:val="24"/>
          <w:szCs w:val="24"/>
        </w:rPr>
        <w:t>A</w:t>
      </w:r>
      <w:r w:rsidRPr="00B8237A">
        <w:rPr>
          <w:color w:val="1C1C1B"/>
          <w:spacing w:val="-38"/>
          <w:w w:val="105"/>
          <w:sz w:val="24"/>
          <w:szCs w:val="24"/>
        </w:rPr>
        <w:t xml:space="preserve"> </w:t>
      </w:r>
      <w:r w:rsidRPr="00B8237A">
        <w:rPr>
          <w:color w:val="1C1C1B"/>
          <w:w w:val="105"/>
          <w:sz w:val="24"/>
          <w:szCs w:val="24"/>
        </w:rPr>
        <w:t>Spit</w:t>
      </w:r>
      <w:r w:rsidRPr="00B8237A">
        <w:rPr>
          <w:color w:val="1C1C1B"/>
          <w:spacing w:val="-39"/>
          <w:w w:val="105"/>
          <w:sz w:val="24"/>
          <w:szCs w:val="24"/>
        </w:rPr>
        <w:t xml:space="preserve"> </w:t>
      </w:r>
      <w:r w:rsidRPr="00B8237A">
        <w:rPr>
          <w:color w:val="1C1C1B"/>
          <w:w w:val="105"/>
          <w:sz w:val="24"/>
          <w:szCs w:val="24"/>
        </w:rPr>
        <w:t>and</w:t>
      </w:r>
      <w:r w:rsidRPr="00B8237A">
        <w:rPr>
          <w:color w:val="1C1C1B"/>
          <w:spacing w:val="-38"/>
          <w:w w:val="105"/>
          <w:sz w:val="24"/>
          <w:szCs w:val="24"/>
        </w:rPr>
        <w:t xml:space="preserve"> </w:t>
      </w:r>
      <w:r w:rsidRPr="00B8237A">
        <w:rPr>
          <w:color w:val="1C1C1B"/>
          <w:w w:val="105"/>
          <w:sz w:val="24"/>
          <w:szCs w:val="24"/>
        </w:rPr>
        <w:t>Bite</w:t>
      </w:r>
      <w:r w:rsidRPr="00B8237A">
        <w:rPr>
          <w:color w:val="1C1C1B"/>
          <w:spacing w:val="-39"/>
          <w:w w:val="105"/>
          <w:sz w:val="24"/>
          <w:szCs w:val="24"/>
        </w:rPr>
        <w:t xml:space="preserve"> </w:t>
      </w:r>
      <w:r w:rsidRPr="00B8237A">
        <w:rPr>
          <w:color w:val="1C1C1B"/>
          <w:w w:val="105"/>
          <w:sz w:val="24"/>
          <w:szCs w:val="24"/>
        </w:rPr>
        <w:t>Guard</w:t>
      </w:r>
      <w:r w:rsidRPr="00B8237A">
        <w:rPr>
          <w:color w:val="1C1C1B"/>
          <w:spacing w:val="-38"/>
          <w:w w:val="105"/>
          <w:sz w:val="24"/>
          <w:szCs w:val="24"/>
        </w:rPr>
        <w:t xml:space="preserve"> </w:t>
      </w:r>
      <w:r w:rsidRPr="00B8237A">
        <w:rPr>
          <w:color w:val="1C1C1B"/>
          <w:w w:val="105"/>
          <w:sz w:val="24"/>
          <w:szCs w:val="24"/>
        </w:rPr>
        <w:t>will</w:t>
      </w:r>
      <w:r w:rsidRPr="00B8237A">
        <w:rPr>
          <w:color w:val="1C1C1B"/>
          <w:spacing w:val="-38"/>
          <w:w w:val="105"/>
          <w:sz w:val="24"/>
          <w:szCs w:val="24"/>
        </w:rPr>
        <w:t xml:space="preserve"> </w:t>
      </w:r>
      <w:r w:rsidRPr="00B8237A">
        <w:rPr>
          <w:color w:val="1C1C1B"/>
          <w:w w:val="105"/>
          <w:sz w:val="24"/>
          <w:szCs w:val="24"/>
        </w:rPr>
        <w:t>NOT</w:t>
      </w:r>
      <w:r w:rsidRPr="00B8237A">
        <w:rPr>
          <w:color w:val="1C1C1B"/>
          <w:spacing w:val="-39"/>
          <w:w w:val="105"/>
          <w:sz w:val="24"/>
          <w:szCs w:val="24"/>
        </w:rPr>
        <w:t xml:space="preserve"> </w:t>
      </w:r>
      <w:r w:rsidRPr="00B8237A">
        <w:rPr>
          <w:color w:val="1C1C1B"/>
          <w:w w:val="105"/>
          <w:sz w:val="24"/>
          <w:szCs w:val="24"/>
        </w:rPr>
        <w:t>prevent</w:t>
      </w:r>
      <w:r w:rsidRPr="00B8237A">
        <w:rPr>
          <w:color w:val="1C1C1B"/>
          <w:spacing w:val="-38"/>
          <w:w w:val="105"/>
          <w:sz w:val="24"/>
          <w:szCs w:val="24"/>
        </w:rPr>
        <w:t xml:space="preserve"> </w:t>
      </w:r>
      <w:r w:rsidRPr="00B8237A">
        <w:rPr>
          <w:color w:val="1C1C1B"/>
          <w:w w:val="105"/>
          <w:sz w:val="24"/>
          <w:szCs w:val="24"/>
        </w:rPr>
        <w:t xml:space="preserve">biting, </w:t>
      </w:r>
      <w:r w:rsidRPr="00B8237A">
        <w:rPr>
          <w:color w:val="1C1C1B"/>
          <w:sz w:val="24"/>
          <w:szCs w:val="24"/>
        </w:rPr>
        <w:t>but could lessen the degree of injury and contamination.</w:t>
      </w:r>
    </w:p>
    <w:p w:rsidR="003C1F28" w:rsidRPr="00B8237A" w:rsidRDefault="003C1F28" w:rsidP="003C1F28">
      <w:pPr>
        <w:spacing w:line="360" w:lineRule="auto"/>
        <w:rPr>
          <w:rFonts w:ascii="Arial" w:hAnsi="Arial" w:cs="Arial"/>
        </w:rPr>
      </w:pPr>
    </w:p>
    <w:p w:rsidR="003C1F28" w:rsidRPr="00B8237A" w:rsidRDefault="003C1F28" w:rsidP="003C1F28">
      <w:pPr>
        <w:spacing w:line="360" w:lineRule="auto"/>
        <w:rPr>
          <w:rFonts w:ascii="Arial" w:hAnsi="Arial" w:cs="Arial"/>
          <w:b/>
          <w:color w:val="7030A0"/>
          <w:sz w:val="28"/>
        </w:rPr>
      </w:pPr>
      <w:r w:rsidRPr="00B8237A">
        <w:rPr>
          <w:rFonts w:ascii="Arial" w:hAnsi="Arial" w:cs="Arial"/>
          <w:b/>
          <w:color w:val="7030A0"/>
          <w:sz w:val="28"/>
        </w:rPr>
        <w:t>Who can apply a Spit and Bite Guard?</w:t>
      </w:r>
    </w:p>
    <w:p w:rsidR="003C1F28" w:rsidRPr="00B8237A" w:rsidRDefault="003C1F28" w:rsidP="001B5F22">
      <w:pPr>
        <w:pStyle w:val="ListParagraph"/>
        <w:widowControl w:val="0"/>
        <w:numPr>
          <w:ilvl w:val="1"/>
          <w:numId w:val="14"/>
        </w:numPr>
        <w:tabs>
          <w:tab w:val="left" w:pos="1020"/>
          <w:tab w:val="left" w:pos="1022"/>
        </w:tabs>
        <w:autoSpaceDE w:val="0"/>
        <w:autoSpaceDN w:val="0"/>
        <w:spacing w:before="226" w:after="0" w:line="360" w:lineRule="auto"/>
        <w:ind w:left="1049" w:right="284" w:hanging="1049"/>
        <w:rPr>
          <w:sz w:val="24"/>
        </w:rPr>
      </w:pPr>
      <w:r w:rsidRPr="00B8237A">
        <w:rPr>
          <w:color w:val="1C1C1B"/>
          <w:w w:val="105"/>
          <w:sz w:val="24"/>
        </w:rPr>
        <w:t>All</w:t>
      </w:r>
      <w:r w:rsidRPr="00B8237A">
        <w:rPr>
          <w:color w:val="1C1C1B"/>
          <w:spacing w:val="-38"/>
          <w:w w:val="105"/>
          <w:sz w:val="24"/>
        </w:rPr>
        <w:t xml:space="preserve"> </w:t>
      </w:r>
      <w:r w:rsidRPr="00B8237A">
        <w:rPr>
          <w:color w:val="1C1C1B"/>
          <w:w w:val="105"/>
          <w:sz w:val="24"/>
        </w:rPr>
        <w:t>Police</w:t>
      </w:r>
      <w:r w:rsidRPr="00B8237A">
        <w:rPr>
          <w:color w:val="1C1C1B"/>
          <w:spacing w:val="-38"/>
          <w:w w:val="105"/>
          <w:sz w:val="24"/>
        </w:rPr>
        <w:t xml:space="preserve"> </w:t>
      </w:r>
      <w:r w:rsidRPr="00B8237A">
        <w:rPr>
          <w:color w:val="1C1C1B"/>
          <w:w w:val="105"/>
          <w:sz w:val="24"/>
        </w:rPr>
        <w:t>Officers/Civilian</w:t>
      </w:r>
      <w:r w:rsidRPr="00B8237A">
        <w:rPr>
          <w:color w:val="1C1C1B"/>
          <w:spacing w:val="-38"/>
          <w:w w:val="105"/>
          <w:sz w:val="24"/>
        </w:rPr>
        <w:t xml:space="preserve"> </w:t>
      </w:r>
      <w:r w:rsidRPr="00B8237A">
        <w:rPr>
          <w:color w:val="1C1C1B"/>
          <w:w w:val="105"/>
          <w:sz w:val="24"/>
        </w:rPr>
        <w:t>Detention</w:t>
      </w:r>
      <w:r w:rsidRPr="00B8237A">
        <w:rPr>
          <w:color w:val="1C1C1B"/>
          <w:spacing w:val="-38"/>
          <w:w w:val="105"/>
          <w:sz w:val="24"/>
        </w:rPr>
        <w:t xml:space="preserve"> </w:t>
      </w:r>
      <w:r w:rsidRPr="00B8237A">
        <w:rPr>
          <w:color w:val="1C1C1B"/>
          <w:w w:val="105"/>
          <w:sz w:val="24"/>
        </w:rPr>
        <w:t>Officers</w:t>
      </w:r>
      <w:r w:rsidRPr="00B8237A">
        <w:rPr>
          <w:color w:val="1C1C1B"/>
          <w:spacing w:val="-38"/>
          <w:w w:val="105"/>
          <w:sz w:val="24"/>
        </w:rPr>
        <w:t xml:space="preserve"> </w:t>
      </w:r>
      <w:r w:rsidRPr="00B8237A">
        <w:rPr>
          <w:color w:val="1C1C1B"/>
          <w:w w:val="105"/>
          <w:sz w:val="24"/>
        </w:rPr>
        <w:t>applying</w:t>
      </w:r>
      <w:r w:rsidRPr="00B8237A">
        <w:rPr>
          <w:color w:val="1C1C1B"/>
          <w:spacing w:val="-38"/>
          <w:w w:val="105"/>
          <w:sz w:val="24"/>
        </w:rPr>
        <w:t xml:space="preserve"> </w:t>
      </w:r>
      <w:r w:rsidRPr="00B8237A">
        <w:rPr>
          <w:color w:val="1C1C1B"/>
          <w:w w:val="105"/>
          <w:sz w:val="24"/>
        </w:rPr>
        <w:t>a</w:t>
      </w:r>
      <w:r w:rsidRPr="00B8237A">
        <w:rPr>
          <w:color w:val="1C1C1B"/>
          <w:spacing w:val="-37"/>
          <w:w w:val="105"/>
          <w:sz w:val="24"/>
        </w:rPr>
        <w:t xml:space="preserve"> </w:t>
      </w:r>
      <w:r w:rsidRPr="00B8237A">
        <w:rPr>
          <w:color w:val="1C1C1B"/>
          <w:w w:val="105"/>
          <w:sz w:val="24"/>
        </w:rPr>
        <w:t>Spit</w:t>
      </w:r>
      <w:r w:rsidRPr="00B8237A">
        <w:rPr>
          <w:color w:val="1C1C1B"/>
          <w:spacing w:val="-38"/>
          <w:w w:val="105"/>
          <w:sz w:val="24"/>
        </w:rPr>
        <w:t xml:space="preserve"> </w:t>
      </w:r>
      <w:r w:rsidRPr="00B8237A">
        <w:rPr>
          <w:color w:val="1C1C1B"/>
          <w:w w:val="105"/>
          <w:sz w:val="24"/>
        </w:rPr>
        <w:t>and</w:t>
      </w:r>
      <w:r w:rsidRPr="00B8237A">
        <w:rPr>
          <w:color w:val="1C1C1B"/>
          <w:spacing w:val="-38"/>
          <w:w w:val="105"/>
          <w:sz w:val="24"/>
        </w:rPr>
        <w:t xml:space="preserve"> </w:t>
      </w:r>
      <w:r w:rsidRPr="00B8237A">
        <w:rPr>
          <w:color w:val="1C1C1B"/>
          <w:w w:val="105"/>
          <w:sz w:val="24"/>
        </w:rPr>
        <w:t>Bite</w:t>
      </w:r>
      <w:r w:rsidRPr="00B8237A">
        <w:rPr>
          <w:color w:val="1C1C1B"/>
          <w:spacing w:val="-38"/>
          <w:w w:val="105"/>
          <w:sz w:val="24"/>
        </w:rPr>
        <w:t xml:space="preserve"> </w:t>
      </w:r>
      <w:r w:rsidRPr="00B8237A">
        <w:rPr>
          <w:color w:val="1C1C1B"/>
          <w:w w:val="105"/>
          <w:sz w:val="24"/>
        </w:rPr>
        <w:t>Guard</w:t>
      </w:r>
      <w:r w:rsidRPr="00B8237A">
        <w:rPr>
          <w:color w:val="1C1C1B"/>
          <w:spacing w:val="-38"/>
          <w:w w:val="105"/>
          <w:sz w:val="24"/>
        </w:rPr>
        <w:t xml:space="preserve"> </w:t>
      </w:r>
      <w:r w:rsidRPr="00B8237A">
        <w:rPr>
          <w:color w:val="1C1C1B"/>
          <w:w w:val="105"/>
          <w:sz w:val="24"/>
        </w:rPr>
        <w:t>must complete the appropriate training prior to being issued with a Spit and Bite Guard by their Supervisor. This training is an online video which is available on ‘LEARN’.  Officers will also receive an initial</w:t>
      </w:r>
      <w:r w:rsidRPr="00B8237A">
        <w:rPr>
          <w:color w:val="1C1C1B"/>
          <w:spacing w:val="-40"/>
          <w:w w:val="105"/>
          <w:sz w:val="24"/>
        </w:rPr>
        <w:t xml:space="preserve"> </w:t>
      </w:r>
      <w:r w:rsidRPr="00B8237A">
        <w:rPr>
          <w:color w:val="1C1C1B"/>
          <w:w w:val="105"/>
          <w:sz w:val="24"/>
        </w:rPr>
        <w:t>physical</w:t>
      </w:r>
      <w:r w:rsidRPr="00B8237A">
        <w:rPr>
          <w:color w:val="1C1C1B"/>
          <w:spacing w:val="-39"/>
          <w:w w:val="105"/>
          <w:sz w:val="24"/>
        </w:rPr>
        <w:t xml:space="preserve"> </w:t>
      </w:r>
      <w:r w:rsidRPr="00B8237A">
        <w:rPr>
          <w:color w:val="1C1C1B"/>
          <w:w w:val="105"/>
          <w:sz w:val="24"/>
        </w:rPr>
        <w:t>input</w:t>
      </w:r>
      <w:r w:rsidRPr="00B8237A">
        <w:rPr>
          <w:color w:val="1C1C1B"/>
          <w:spacing w:val="-39"/>
          <w:w w:val="105"/>
          <w:sz w:val="24"/>
        </w:rPr>
        <w:t xml:space="preserve"> </w:t>
      </w:r>
      <w:r w:rsidRPr="00B8237A">
        <w:rPr>
          <w:color w:val="1C1C1B"/>
          <w:w w:val="105"/>
          <w:sz w:val="24"/>
        </w:rPr>
        <w:t>during</w:t>
      </w:r>
      <w:r w:rsidRPr="00B8237A">
        <w:rPr>
          <w:color w:val="1C1C1B"/>
          <w:spacing w:val="-40"/>
          <w:w w:val="105"/>
          <w:sz w:val="24"/>
        </w:rPr>
        <w:t xml:space="preserve"> </w:t>
      </w:r>
      <w:r w:rsidRPr="00B8237A">
        <w:rPr>
          <w:color w:val="1C1C1B"/>
          <w:w w:val="105"/>
          <w:sz w:val="24"/>
        </w:rPr>
        <w:t>Personal</w:t>
      </w:r>
      <w:r w:rsidRPr="00B8237A">
        <w:rPr>
          <w:color w:val="1C1C1B"/>
          <w:spacing w:val="-39"/>
          <w:w w:val="105"/>
          <w:sz w:val="24"/>
        </w:rPr>
        <w:t xml:space="preserve"> </w:t>
      </w:r>
      <w:r w:rsidRPr="00B8237A">
        <w:rPr>
          <w:color w:val="1C1C1B"/>
          <w:w w:val="105"/>
          <w:sz w:val="24"/>
        </w:rPr>
        <w:t>Safety</w:t>
      </w:r>
      <w:r w:rsidRPr="00B8237A">
        <w:rPr>
          <w:color w:val="1C1C1B"/>
          <w:spacing w:val="-39"/>
          <w:w w:val="105"/>
          <w:sz w:val="24"/>
        </w:rPr>
        <w:t xml:space="preserve"> </w:t>
      </w:r>
      <w:r w:rsidRPr="00B8237A">
        <w:rPr>
          <w:color w:val="1C1C1B"/>
          <w:w w:val="105"/>
          <w:sz w:val="24"/>
        </w:rPr>
        <w:t>Programme</w:t>
      </w:r>
      <w:r w:rsidRPr="00B8237A">
        <w:rPr>
          <w:color w:val="1C1C1B"/>
          <w:spacing w:val="-39"/>
          <w:w w:val="105"/>
          <w:sz w:val="24"/>
        </w:rPr>
        <w:t xml:space="preserve"> </w:t>
      </w:r>
      <w:r w:rsidRPr="00B8237A">
        <w:rPr>
          <w:color w:val="1C1C1B"/>
          <w:w w:val="105"/>
          <w:sz w:val="24"/>
        </w:rPr>
        <w:t>(PSP)</w:t>
      </w:r>
      <w:r w:rsidRPr="00B8237A">
        <w:rPr>
          <w:color w:val="1C1C1B"/>
          <w:spacing w:val="-40"/>
          <w:w w:val="105"/>
          <w:sz w:val="24"/>
        </w:rPr>
        <w:t xml:space="preserve"> </w:t>
      </w:r>
      <w:r w:rsidRPr="00B8237A">
        <w:rPr>
          <w:color w:val="1C1C1B"/>
          <w:w w:val="105"/>
          <w:sz w:val="24"/>
        </w:rPr>
        <w:t>training;</w:t>
      </w:r>
      <w:r w:rsidRPr="00B8237A">
        <w:rPr>
          <w:color w:val="1C1C1B"/>
          <w:spacing w:val="-39"/>
          <w:w w:val="105"/>
          <w:sz w:val="24"/>
        </w:rPr>
        <w:t xml:space="preserve"> </w:t>
      </w:r>
      <w:r w:rsidRPr="00B8237A">
        <w:rPr>
          <w:color w:val="1C1C1B"/>
          <w:w w:val="105"/>
          <w:sz w:val="24"/>
        </w:rPr>
        <w:t>however, the online training must be completed in addition to attendance at PSP.</w:t>
      </w:r>
    </w:p>
    <w:p w:rsidR="003C1F28" w:rsidRPr="00B8237A" w:rsidRDefault="003C1F28" w:rsidP="003C1F28">
      <w:pPr>
        <w:spacing w:line="360" w:lineRule="auto"/>
        <w:rPr>
          <w:rFonts w:ascii="Arial" w:hAnsi="Arial" w:cs="Arial"/>
          <w:b/>
          <w:color w:val="7030A0"/>
        </w:rPr>
      </w:pPr>
    </w:p>
    <w:p w:rsidR="003C1F28" w:rsidRPr="00B8237A" w:rsidRDefault="003C1F28" w:rsidP="003C1F28">
      <w:pPr>
        <w:spacing w:line="360" w:lineRule="auto"/>
        <w:rPr>
          <w:rFonts w:ascii="Arial" w:hAnsi="Arial" w:cs="Arial"/>
          <w:b/>
          <w:color w:val="7030A0"/>
        </w:rPr>
      </w:pPr>
      <w:r w:rsidRPr="00B8237A">
        <w:rPr>
          <w:rFonts w:ascii="Arial" w:hAnsi="Arial" w:cs="Arial"/>
          <w:b/>
          <w:color w:val="7030A0"/>
          <w:sz w:val="28"/>
        </w:rPr>
        <w:t>Who can a Spit and Bite Guard be applied to?</w:t>
      </w:r>
    </w:p>
    <w:p w:rsidR="003C1F28" w:rsidRPr="00B8237A" w:rsidRDefault="003C1F28" w:rsidP="001B5F22">
      <w:pPr>
        <w:pStyle w:val="ListParagraph"/>
        <w:widowControl w:val="0"/>
        <w:numPr>
          <w:ilvl w:val="1"/>
          <w:numId w:val="14"/>
        </w:numPr>
        <w:tabs>
          <w:tab w:val="left" w:pos="1020"/>
          <w:tab w:val="left" w:pos="1022"/>
          <w:tab w:val="left" w:pos="1474"/>
        </w:tabs>
        <w:autoSpaceDE w:val="0"/>
        <w:autoSpaceDN w:val="0"/>
        <w:spacing w:before="226" w:after="0" w:line="360" w:lineRule="auto"/>
        <w:ind w:left="1049" w:right="187" w:hanging="1049"/>
        <w:rPr>
          <w:sz w:val="24"/>
        </w:rPr>
      </w:pPr>
      <w:r w:rsidRPr="00B8237A">
        <w:rPr>
          <w:color w:val="1C1C1B"/>
          <w:sz w:val="24"/>
        </w:rPr>
        <w:t>•</w:t>
      </w:r>
      <w:r w:rsidRPr="00B8237A">
        <w:rPr>
          <w:color w:val="1C1C1B"/>
          <w:sz w:val="24"/>
        </w:rPr>
        <w:tab/>
        <w:t>It</w:t>
      </w:r>
      <w:r w:rsidRPr="00B8237A">
        <w:rPr>
          <w:color w:val="1C1C1B"/>
          <w:spacing w:val="-11"/>
          <w:sz w:val="24"/>
        </w:rPr>
        <w:t xml:space="preserve"> </w:t>
      </w:r>
      <w:r w:rsidRPr="00B8237A">
        <w:rPr>
          <w:color w:val="1C1C1B"/>
          <w:sz w:val="24"/>
        </w:rPr>
        <w:t>can</w:t>
      </w:r>
      <w:r w:rsidRPr="00B8237A">
        <w:rPr>
          <w:color w:val="1C1C1B"/>
          <w:spacing w:val="-10"/>
          <w:sz w:val="24"/>
        </w:rPr>
        <w:t xml:space="preserve"> </w:t>
      </w:r>
      <w:r w:rsidRPr="00B8237A">
        <w:rPr>
          <w:color w:val="1C1C1B"/>
          <w:sz w:val="24"/>
        </w:rPr>
        <w:t>only</w:t>
      </w:r>
      <w:r w:rsidRPr="00B8237A">
        <w:rPr>
          <w:color w:val="1C1C1B"/>
          <w:spacing w:val="-11"/>
          <w:sz w:val="24"/>
        </w:rPr>
        <w:t xml:space="preserve"> </w:t>
      </w:r>
      <w:r w:rsidRPr="00B8237A">
        <w:rPr>
          <w:color w:val="1C1C1B"/>
          <w:sz w:val="24"/>
        </w:rPr>
        <w:t>be</w:t>
      </w:r>
      <w:r w:rsidRPr="00B8237A">
        <w:rPr>
          <w:color w:val="1C1C1B"/>
          <w:spacing w:val="-10"/>
          <w:sz w:val="24"/>
        </w:rPr>
        <w:t xml:space="preserve"> </w:t>
      </w:r>
      <w:r w:rsidRPr="00B8237A">
        <w:rPr>
          <w:color w:val="1C1C1B"/>
          <w:sz w:val="24"/>
        </w:rPr>
        <w:t>applied</w:t>
      </w:r>
      <w:r w:rsidRPr="00B8237A">
        <w:rPr>
          <w:color w:val="1C1C1B"/>
          <w:spacing w:val="-10"/>
          <w:sz w:val="24"/>
        </w:rPr>
        <w:t xml:space="preserve"> </w:t>
      </w:r>
      <w:r w:rsidRPr="00B8237A">
        <w:rPr>
          <w:color w:val="1C1C1B"/>
          <w:sz w:val="24"/>
        </w:rPr>
        <w:t>to</w:t>
      </w:r>
      <w:r w:rsidRPr="00B8237A">
        <w:rPr>
          <w:color w:val="1C1C1B"/>
          <w:spacing w:val="-11"/>
          <w:sz w:val="24"/>
        </w:rPr>
        <w:t xml:space="preserve"> </w:t>
      </w:r>
      <w:r w:rsidRPr="00B8237A">
        <w:rPr>
          <w:color w:val="1C1C1B"/>
          <w:sz w:val="24"/>
        </w:rPr>
        <w:t>a</w:t>
      </w:r>
      <w:r w:rsidRPr="00B8237A">
        <w:rPr>
          <w:color w:val="1C1C1B"/>
          <w:spacing w:val="-10"/>
          <w:sz w:val="24"/>
        </w:rPr>
        <w:t xml:space="preserve"> </w:t>
      </w:r>
      <w:r w:rsidRPr="00B8237A">
        <w:rPr>
          <w:color w:val="1C1C1B"/>
          <w:sz w:val="24"/>
        </w:rPr>
        <w:t>person</w:t>
      </w:r>
      <w:r w:rsidRPr="00B8237A">
        <w:rPr>
          <w:color w:val="1C1C1B"/>
          <w:spacing w:val="-10"/>
          <w:sz w:val="24"/>
        </w:rPr>
        <w:t xml:space="preserve"> </w:t>
      </w:r>
      <w:r w:rsidRPr="00B8237A">
        <w:rPr>
          <w:color w:val="1C1C1B"/>
          <w:sz w:val="24"/>
        </w:rPr>
        <w:t>who</w:t>
      </w:r>
      <w:r w:rsidRPr="00B8237A">
        <w:rPr>
          <w:color w:val="1C1C1B"/>
          <w:spacing w:val="-11"/>
          <w:sz w:val="24"/>
        </w:rPr>
        <w:t xml:space="preserve"> </w:t>
      </w:r>
      <w:r w:rsidRPr="00B8237A">
        <w:rPr>
          <w:color w:val="1C1C1B"/>
          <w:sz w:val="24"/>
        </w:rPr>
        <w:t>is</w:t>
      </w:r>
      <w:r w:rsidRPr="00B8237A">
        <w:rPr>
          <w:color w:val="1C1C1B"/>
          <w:spacing w:val="-10"/>
          <w:sz w:val="24"/>
        </w:rPr>
        <w:t xml:space="preserve"> </w:t>
      </w:r>
      <w:r w:rsidRPr="00B8237A">
        <w:rPr>
          <w:color w:val="1C1C1B"/>
          <w:sz w:val="24"/>
        </w:rPr>
        <w:t>spitting,</w:t>
      </w:r>
      <w:r w:rsidRPr="00B8237A">
        <w:rPr>
          <w:color w:val="1C1C1B"/>
          <w:spacing w:val="-11"/>
          <w:sz w:val="24"/>
        </w:rPr>
        <w:t xml:space="preserve"> </w:t>
      </w:r>
      <w:r w:rsidRPr="00B8237A">
        <w:rPr>
          <w:color w:val="1C1C1B"/>
          <w:sz w:val="24"/>
        </w:rPr>
        <w:t>has</w:t>
      </w:r>
      <w:r w:rsidRPr="00B8237A">
        <w:rPr>
          <w:color w:val="1C1C1B"/>
          <w:spacing w:val="-10"/>
          <w:sz w:val="24"/>
        </w:rPr>
        <w:t xml:space="preserve"> </w:t>
      </w:r>
      <w:r w:rsidRPr="00B8237A">
        <w:rPr>
          <w:color w:val="1C1C1B"/>
          <w:sz w:val="24"/>
        </w:rPr>
        <w:t>spat,</w:t>
      </w:r>
      <w:r w:rsidRPr="00B8237A">
        <w:rPr>
          <w:color w:val="1C1C1B"/>
          <w:spacing w:val="-10"/>
          <w:sz w:val="24"/>
        </w:rPr>
        <w:t xml:space="preserve"> </w:t>
      </w:r>
      <w:r w:rsidRPr="00B8237A">
        <w:rPr>
          <w:color w:val="1C1C1B"/>
          <w:sz w:val="24"/>
        </w:rPr>
        <w:t>is</w:t>
      </w:r>
      <w:r w:rsidRPr="00B8237A">
        <w:rPr>
          <w:color w:val="1C1C1B"/>
          <w:spacing w:val="-11"/>
          <w:sz w:val="24"/>
        </w:rPr>
        <w:t xml:space="preserve"> </w:t>
      </w:r>
      <w:r w:rsidRPr="00B8237A">
        <w:rPr>
          <w:color w:val="1C1C1B"/>
          <w:sz w:val="24"/>
        </w:rPr>
        <w:t>preparing</w:t>
      </w:r>
      <w:r w:rsidRPr="00B8237A">
        <w:rPr>
          <w:color w:val="1C1C1B"/>
          <w:spacing w:val="-10"/>
          <w:sz w:val="24"/>
        </w:rPr>
        <w:t xml:space="preserve"> </w:t>
      </w:r>
      <w:r w:rsidRPr="00B8237A">
        <w:rPr>
          <w:color w:val="1C1C1B"/>
          <w:sz w:val="24"/>
        </w:rPr>
        <w:t>to</w:t>
      </w:r>
      <w:r w:rsidRPr="00B8237A">
        <w:rPr>
          <w:color w:val="1C1C1B"/>
          <w:spacing w:val="-10"/>
          <w:sz w:val="24"/>
        </w:rPr>
        <w:t xml:space="preserve"> </w:t>
      </w:r>
      <w:r w:rsidR="00680A77">
        <w:rPr>
          <w:color w:val="1C1C1B"/>
          <w:sz w:val="24"/>
        </w:rPr>
        <w:t xml:space="preserve">spit  </w:t>
      </w:r>
      <w:r w:rsidRPr="00B8237A">
        <w:rPr>
          <w:color w:val="1C1C1B"/>
          <w:sz w:val="24"/>
        </w:rPr>
        <w:t>or</w:t>
      </w:r>
      <w:r w:rsidRPr="00B8237A">
        <w:rPr>
          <w:color w:val="1C1C1B"/>
          <w:spacing w:val="-16"/>
          <w:sz w:val="24"/>
        </w:rPr>
        <w:t xml:space="preserve"> </w:t>
      </w:r>
      <w:r w:rsidRPr="00B8237A">
        <w:rPr>
          <w:color w:val="1C1C1B"/>
          <w:sz w:val="24"/>
        </w:rPr>
        <w:t>is</w:t>
      </w:r>
      <w:r w:rsidRPr="00B8237A">
        <w:rPr>
          <w:color w:val="1C1C1B"/>
          <w:spacing w:val="-16"/>
          <w:sz w:val="24"/>
        </w:rPr>
        <w:t xml:space="preserve"> </w:t>
      </w:r>
      <w:r w:rsidRPr="00B8237A">
        <w:rPr>
          <w:color w:val="1C1C1B"/>
          <w:sz w:val="24"/>
        </w:rPr>
        <w:t>threatening</w:t>
      </w:r>
      <w:r w:rsidRPr="00B8237A">
        <w:rPr>
          <w:color w:val="1C1C1B"/>
          <w:spacing w:val="-15"/>
          <w:sz w:val="24"/>
        </w:rPr>
        <w:t xml:space="preserve"> </w:t>
      </w:r>
      <w:r w:rsidRPr="00B8237A">
        <w:rPr>
          <w:color w:val="1C1C1B"/>
          <w:sz w:val="24"/>
        </w:rPr>
        <w:t>to</w:t>
      </w:r>
      <w:r w:rsidRPr="00B8237A">
        <w:rPr>
          <w:color w:val="1C1C1B"/>
          <w:spacing w:val="-16"/>
          <w:sz w:val="24"/>
        </w:rPr>
        <w:t xml:space="preserve"> </w:t>
      </w:r>
      <w:r w:rsidRPr="00B8237A">
        <w:rPr>
          <w:color w:val="1C1C1B"/>
          <w:sz w:val="24"/>
        </w:rPr>
        <w:t>spit.</w:t>
      </w:r>
    </w:p>
    <w:p w:rsidR="003C1F28" w:rsidRPr="00B8237A" w:rsidRDefault="003C1F28" w:rsidP="001B5F22">
      <w:pPr>
        <w:pStyle w:val="ListParagraph"/>
        <w:widowControl w:val="0"/>
        <w:numPr>
          <w:ilvl w:val="2"/>
          <w:numId w:val="14"/>
        </w:numPr>
        <w:tabs>
          <w:tab w:val="left" w:pos="1474"/>
          <w:tab w:val="left" w:pos="1475"/>
        </w:tabs>
        <w:autoSpaceDE w:val="0"/>
        <w:autoSpaceDN w:val="0"/>
        <w:spacing w:before="197" w:after="0" w:line="360" w:lineRule="auto"/>
        <w:rPr>
          <w:sz w:val="24"/>
        </w:rPr>
      </w:pPr>
      <w:r w:rsidRPr="00B8237A">
        <w:rPr>
          <w:color w:val="1C1C1B"/>
          <w:sz w:val="24"/>
        </w:rPr>
        <w:t>Is</w:t>
      </w:r>
      <w:r w:rsidRPr="00B8237A">
        <w:rPr>
          <w:color w:val="1C1C1B"/>
          <w:spacing w:val="-15"/>
          <w:sz w:val="24"/>
        </w:rPr>
        <w:t xml:space="preserve"> </w:t>
      </w:r>
      <w:r w:rsidRPr="00B8237A">
        <w:rPr>
          <w:color w:val="1C1C1B"/>
          <w:sz w:val="24"/>
        </w:rPr>
        <w:t>biting,</w:t>
      </w:r>
      <w:r w:rsidRPr="00B8237A">
        <w:rPr>
          <w:color w:val="1C1C1B"/>
          <w:spacing w:val="-14"/>
          <w:sz w:val="24"/>
        </w:rPr>
        <w:t xml:space="preserve"> </w:t>
      </w:r>
      <w:r w:rsidRPr="00B8237A">
        <w:rPr>
          <w:color w:val="1C1C1B"/>
          <w:sz w:val="24"/>
        </w:rPr>
        <w:t>has</w:t>
      </w:r>
      <w:r w:rsidRPr="00B8237A">
        <w:rPr>
          <w:color w:val="1C1C1B"/>
          <w:spacing w:val="-15"/>
          <w:sz w:val="24"/>
        </w:rPr>
        <w:t xml:space="preserve"> </w:t>
      </w:r>
      <w:r w:rsidRPr="00B8237A">
        <w:rPr>
          <w:color w:val="1C1C1B"/>
          <w:sz w:val="24"/>
        </w:rPr>
        <w:t>bitten,</w:t>
      </w:r>
      <w:r w:rsidRPr="00B8237A">
        <w:rPr>
          <w:color w:val="1C1C1B"/>
          <w:spacing w:val="-14"/>
          <w:sz w:val="24"/>
        </w:rPr>
        <w:t xml:space="preserve"> </w:t>
      </w:r>
      <w:r w:rsidRPr="00B8237A">
        <w:rPr>
          <w:color w:val="1C1C1B"/>
          <w:sz w:val="24"/>
        </w:rPr>
        <w:t>is</w:t>
      </w:r>
      <w:r w:rsidRPr="00B8237A">
        <w:rPr>
          <w:color w:val="1C1C1B"/>
          <w:spacing w:val="-15"/>
          <w:sz w:val="24"/>
        </w:rPr>
        <w:t xml:space="preserve"> </w:t>
      </w:r>
      <w:r w:rsidRPr="00B8237A">
        <w:rPr>
          <w:color w:val="1C1C1B"/>
          <w:sz w:val="24"/>
        </w:rPr>
        <w:t>preparing</w:t>
      </w:r>
      <w:r w:rsidRPr="00B8237A">
        <w:rPr>
          <w:color w:val="1C1C1B"/>
          <w:spacing w:val="-14"/>
          <w:sz w:val="24"/>
        </w:rPr>
        <w:t xml:space="preserve"> </w:t>
      </w:r>
      <w:r w:rsidRPr="00B8237A">
        <w:rPr>
          <w:color w:val="1C1C1B"/>
          <w:sz w:val="24"/>
        </w:rPr>
        <w:t>to</w:t>
      </w:r>
      <w:r w:rsidRPr="00B8237A">
        <w:rPr>
          <w:color w:val="1C1C1B"/>
          <w:spacing w:val="-15"/>
          <w:sz w:val="24"/>
        </w:rPr>
        <w:t xml:space="preserve"> </w:t>
      </w:r>
      <w:r w:rsidRPr="00B8237A">
        <w:rPr>
          <w:color w:val="1C1C1B"/>
          <w:sz w:val="24"/>
        </w:rPr>
        <w:t>bite</w:t>
      </w:r>
      <w:r w:rsidRPr="00B8237A">
        <w:rPr>
          <w:color w:val="1C1C1B"/>
          <w:spacing w:val="-14"/>
          <w:sz w:val="24"/>
        </w:rPr>
        <w:t xml:space="preserve"> </w:t>
      </w:r>
      <w:r w:rsidRPr="00B8237A">
        <w:rPr>
          <w:color w:val="1C1C1B"/>
          <w:sz w:val="24"/>
        </w:rPr>
        <w:t>or</w:t>
      </w:r>
      <w:r w:rsidRPr="00B8237A">
        <w:rPr>
          <w:color w:val="1C1C1B"/>
          <w:spacing w:val="-15"/>
          <w:sz w:val="24"/>
        </w:rPr>
        <w:t xml:space="preserve"> </w:t>
      </w:r>
      <w:r w:rsidRPr="00B8237A">
        <w:rPr>
          <w:color w:val="1C1C1B"/>
          <w:sz w:val="24"/>
        </w:rPr>
        <w:t>is</w:t>
      </w:r>
      <w:r w:rsidRPr="00B8237A">
        <w:rPr>
          <w:color w:val="1C1C1B"/>
          <w:spacing w:val="-14"/>
          <w:sz w:val="24"/>
        </w:rPr>
        <w:t xml:space="preserve"> </w:t>
      </w:r>
      <w:r w:rsidRPr="00B8237A">
        <w:rPr>
          <w:color w:val="1C1C1B"/>
          <w:sz w:val="24"/>
        </w:rPr>
        <w:t>threatening</w:t>
      </w:r>
      <w:r w:rsidRPr="00B8237A">
        <w:rPr>
          <w:color w:val="1C1C1B"/>
          <w:spacing w:val="-15"/>
          <w:sz w:val="24"/>
        </w:rPr>
        <w:t xml:space="preserve"> </w:t>
      </w:r>
      <w:r w:rsidRPr="00B8237A">
        <w:rPr>
          <w:color w:val="1C1C1B"/>
          <w:sz w:val="24"/>
        </w:rPr>
        <w:t>to</w:t>
      </w:r>
      <w:r w:rsidRPr="00B8237A">
        <w:rPr>
          <w:color w:val="1C1C1B"/>
          <w:spacing w:val="-14"/>
          <w:sz w:val="24"/>
        </w:rPr>
        <w:t xml:space="preserve"> </w:t>
      </w:r>
      <w:r w:rsidRPr="00B8237A">
        <w:rPr>
          <w:color w:val="1C1C1B"/>
          <w:sz w:val="24"/>
        </w:rPr>
        <w:t>bite.</w:t>
      </w:r>
    </w:p>
    <w:p w:rsidR="003C1F28" w:rsidRPr="00B8237A" w:rsidRDefault="003C1F28" w:rsidP="001B5F22">
      <w:pPr>
        <w:pStyle w:val="ListParagraph"/>
        <w:widowControl w:val="0"/>
        <w:numPr>
          <w:ilvl w:val="2"/>
          <w:numId w:val="14"/>
        </w:numPr>
        <w:tabs>
          <w:tab w:val="left" w:pos="1475"/>
          <w:tab w:val="left" w:pos="1476"/>
        </w:tabs>
        <w:autoSpaceDE w:val="0"/>
        <w:autoSpaceDN w:val="0"/>
        <w:spacing w:before="198" w:after="0" w:line="360" w:lineRule="auto"/>
        <w:ind w:left="1475" w:right="723"/>
        <w:rPr>
          <w:sz w:val="24"/>
        </w:rPr>
      </w:pPr>
      <w:r w:rsidRPr="00B8237A">
        <w:rPr>
          <w:color w:val="1C1C1B"/>
          <w:sz w:val="24"/>
        </w:rPr>
        <w:t>Previous</w:t>
      </w:r>
      <w:r w:rsidRPr="00B8237A">
        <w:rPr>
          <w:color w:val="1C1C1B"/>
          <w:spacing w:val="-7"/>
          <w:sz w:val="24"/>
        </w:rPr>
        <w:t xml:space="preserve"> </w:t>
      </w:r>
      <w:r w:rsidRPr="00B8237A">
        <w:rPr>
          <w:color w:val="1C1C1B"/>
          <w:sz w:val="24"/>
        </w:rPr>
        <w:t>instances</w:t>
      </w:r>
      <w:r w:rsidRPr="00B8237A">
        <w:rPr>
          <w:color w:val="1C1C1B"/>
          <w:spacing w:val="-7"/>
          <w:sz w:val="24"/>
        </w:rPr>
        <w:t xml:space="preserve"> </w:t>
      </w:r>
      <w:r w:rsidRPr="00B8237A">
        <w:rPr>
          <w:color w:val="1C1C1B"/>
          <w:sz w:val="24"/>
        </w:rPr>
        <w:t>of</w:t>
      </w:r>
      <w:r w:rsidRPr="00B8237A">
        <w:rPr>
          <w:color w:val="1C1C1B"/>
          <w:spacing w:val="-7"/>
          <w:sz w:val="24"/>
        </w:rPr>
        <w:t xml:space="preserve"> </w:t>
      </w:r>
      <w:r w:rsidRPr="00B8237A">
        <w:rPr>
          <w:color w:val="1C1C1B"/>
          <w:sz w:val="24"/>
        </w:rPr>
        <w:t>the</w:t>
      </w:r>
      <w:r w:rsidRPr="00B8237A">
        <w:rPr>
          <w:color w:val="1C1C1B"/>
          <w:spacing w:val="-7"/>
          <w:sz w:val="24"/>
        </w:rPr>
        <w:t xml:space="preserve"> </w:t>
      </w:r>
      <w:r w:rsidRPr="00B8237A">
        <w:rPr>
          <w:color w:val="1C1C1B"/>
          <w:sz w:val="24"/>
        </w:rPr>
        <w:t>above</w:t>
      </w:r>
      <w:r w:rsidRPr="00B8237A">
        <w:rPr>
          <w:color w:val="1C1C1B"/>
          <w:spacing w:val="-6"/>
          <w:sz w:val="24"/>
        </w:rPr>
        <w:t xml:space="preserve"> </w:t>
      </w:r>
      <w:r w:rsidRPr="00B8237A">
        <w:rPr>
          <w:color w:val="1C1C1B"/>
          <w:sz w:val="24"/>
        </w:rPr>
        <w:t>will</w:t>
      </w:r>
      <w:r w:rsidRPr="00B8237A">
        <w:rPr>
          <w:color w:val="1C1C1B"/>
          <w:spacing w:val="-7"/>
          <w:sz w:val="24"/>
        </w:rPr>
        <w:t xml:space="preserve"> </w:t>
      </w:r>
      <w:r w:rsidRPr="00B8237A">
        <w:rPr>
          <w:color w:val="1C1C1B"/>
          <w:sz w:val="24"/>
        </w:rPr>
        <w:t>not</w:t>
      </w:r>
      <w:r w:rsidRPr="00B8237A">
        <w:rPr>
          <w:color w:val="1C1C1B"/>
          <w:spacing w:val="-7"/>
          <w:sz w:val="24"/>
        </w:rPr>
        <w:t xml:space="preserve"> </w:t>
      </w:r>
      <w:r w:rsidRPr="00B8237A">
        <w:rPr>
          <w:color w:val="1C1C1B"/>
          <w:sz w:val="24"/>
        </w:rPr>
        <w:t>provide</w:t>
      </w:r>
      <w:r w:rsidRPr="00B8237A">
        <w:rPr>
          <w:color w:val="1C1C1B"/>
          <w:spacing w:val="-7"/>
          <w:sz w:val="24"/>
        </w:rPr>
        <w:t xml:space="preserve"> </w:t>
      </w:r>
      <w:r w:rsidRPr="00B8237A">
        <w:rPr>
          <w:color w:val="1C1C1B"/>
          <w:sz w:val="24"/>
        </w:rPr>
        <w:t>justification</w:t>
      </w:r>
      <w:r w:rsidRPr="00B8237A">
        <w:rPr>
          <w:color w:val="1C1C1B"/>
          <w:spacing w:val="-7"/>
          <w:sz w:val="24"/>
        </w:rPr>
        <w:t xml:space="preserve"> </w:t>
      </w:r>
      <w:r w:rsidRPr="00B8237A">
        <w:rPr>
          <w:color w:val="1C1C1B"/>
          <w:sz w:val="24"/>
        </w:rPr>
        <w:t>for</w:t>
      </w:r>
      <w:r w:rsidRPr="00B8237A">
        <w:rPr>
          <w:color w:val="1C1C1B"/>
          <w:spacing w:val="-6"/>
          <w:sz w:val="24"/>
        </w:rPr>
        <w:t xml:space="preserve"> </w:t>
      </w:r>
      <w:r w:rsidRPr="00B8237A">
        <w:rPr>
          <w:color w:val="1C1C1B"/>
          <w:sz w:val="24"/>
        </w:rPr>
        <w:t>its</w:t>
      </w:r>
      <w:r w:rsidRPr="00B8237A">
        <w:rPr>
          <w:color w:val="1C1C1B"/>
          <w:spacing w:val="-7"/>
          <w:sz w:val="24"/>
        </w:rPr>
        <w:t xml:space="preserve"> </w:t>
      </w:r>
      <w:r w:rsidRPr="00B8237A">
        <w:rPr>
          <w:color w:val="1C1C1B"/>
          <w:sz w:val="24"/>
        </w:rPr>
        <w:t>use</w:t>
      </w:r>
      <w:r w:rsidRPr="00B8237A">
        <w:rPr>
          <w:color w:val="1C1C1B"/>
          <w:spacing w:val="-7"/>
          <w:sz w:val="24"/>
        </w:rPr>
        <w:t xml:space="preserve"> </w:t>
      </w:r>
      <w:r w:rsidRPr="00B8237A">
        <w:rPr>
          <w:color w:val="1C1C1B"/>
          <w:sz w:val="24"/>
        </w:rPr>
        <w:t>in isolation,</w:t>
      </w:r>
      <w:r w:rsidRPr="00B8237A">
        <w:rPr>
          <w:color w:val="1C1C1B"/>
          <w:spacing w:val="-16"/>
          <w:sz w:val="24"/>
        </w:rPr>
        <w:t xml:space="preserve"> </w:t>
      </w:r>
      <w:r w:rsidRPr="00B8237A">
        <w:rPr>
          <w:color w:val="1C1C1B"/>
          <w:sz w:val="24"/>
        </w:rPr>
        <w:t>but</w:t>
      </w:r>
      <w:r w:rsidRPr="00B8237A">
        <w:rPr>
          <w:color w:val="1C1C1B"/>
          <w:spacing w:val="-15"/>
          <w:sz w:val="24"/>
        </w:rPr>
        <w:t xml:space="preserve"> </w:t>
      </w:r>
      <w:r w:rsidRPr="00B8237A">
        <w:rPr>
          <w:color w:val="1C1C1B"/>
          <w:sz w:val="24"/>
        </w:rPr>
        <w:t>combined</w:t>
      </w:r>
      <w:r w:rsidRPr="00B8237A">
        <w:rPr>
          <w:color w:val="1C1C1B"/>
          <w:spacing w:val="-16"/>
          <w:sz w:val="24"/>
        </w:rPr>
        <w:t xml:space="preserve"> </w:t>
      </w:r>
      <w:r w:rsidRPr="00B8237A">
        <w:rPr>
          <w:color w:val="1C1C1B"/>
          <w:sz w:val="24"/>
        </w:rPr>
        <w:t>with</w:t>
      </w:r>
      <w:r w:rsidRPr="00B8237A">
        <w:rPr>
          <w:color w:val="1C1C1B"/>
          <w:spacing w:val="-15"/>
          <w:sz w:val="24"/>
        </w:rPr>
        <w:t xml:space="preserve"> </w:t>
      </w:r>
      <w:r w:rsidRPr="00B8237A">
        <w:rPr>
          <w:color w:val="1C1C1B"/>
          <w:sz w:val="24"/>
        </w:rPr>
        <w:t>the</w:t>
      </w:r>
      <w:r w:rsidRPr="00B8237A">
        <w:rPr>
          <w:color w:val="1C1C1B"/>
          <w:spacing w:val="-15"/>
          <w:sz w:val="24"/>
        </w:rPr>
        <w:t xml:space="preserve"> </w:t>
      </w:r>
      <w:r w:rsidRPr="00B8237A">
        <w:rPr>
          <w:color w:val="1C1C1B"/>
          <w:sz w:val="24"/>
        </w:rPr>
        <w:t>above</w:t>
      </w:r>
      <w:r w:rsidRPr="00B8237A">
        <w:rPr>
          <w:color w:val="1C1C1B"/>
          <w:spacing w:val="-16"/>
          <w:sz w:val="24"/>
        </w:rPr>
        <w:t xml:space="preserve"> </w:t>
      </w:r>
      <w:r w:rsidRPr="00B8237A">
        <w:rPr>
          <w:color w:val="1C1C1B"/>
          <w:sz w:val="24"/>
        </w:rPr>
        <w:t>may</w:t>
      </w:r>
      <w:r w:rsidRPr="00B8237A">
        <w:rPr>
          <w:color w:val="1C1C1B"/>
          <w:spacing w:val="-15"/>
          <w:sz w:val="24"/>
        </w:rPr>
        <w:t xml:space="preserve"> </w:t>
      </w:r>
      <w:r w:rsidRPr="00B8237A">
        <w:rPr>
          <w:color w:val="1C1C1B"/>
          <w:sz w:val="24"/>
        </w:rPr>
        <w:t>provide</w:t>
      </w:r>
      <w:r w:rsidRPr="00B8237A">
        <w:rPr>
          <w:color w:val="1C1C1B"/>
          <w:spacing w:val="-15"/>
          <w:sz w:val="24"/>
        </w:rPr>
        <w:t xml:space="preserve"> </w:t>
      </w:r>
      <w:r w:rsidRPr="00B8237A">
        <w:rPr>
          <w:color w:val="1C1C1B"/>
          <w:sz w:val="24"/>
        </w:rPr>
        <w:t>justification.</w:t>
      </w:r>
    </w:p>
    <w:p w:rsidR="003C1F28" w:rsidRPr="00B8237A" w:rsidRDefault="003C1F28" w:rsidP="003C1F28">
      <w:pPr>
        <w:spacing w:line="360" w:lineRule="auto"/>
        <w:rPr>
          <w:rFonts w:ascii="Arial" w:hAnsi="Arial" w:cs="Arial"/>
          <w:b/>
          <w:color w:val="7030A0"/>
        </w:rPr>
      </w:pPr>
    </w:p>
    <w:p w:rsidR="003C1F28" w:rsidRPr="00B8237A" w:rsidRDefault="003C1F28" w:rsidP="003C1F28">
      <w:pPr>
        <w:spacing w:line="360" w:lineRule="auto"/>
        <w:rPr>
          <w:rFonts w:ascii="Arial" w:hAnsi="Arial" w:cs="Arial"/>
          <w:b/>
          <w:color w:val="7030A0"/>
          <w:sz w:val="28"/>
        </w:rPr>
      </w:pPr>
      <w:r w:rsidRPr="00B8237A">
        <w:rPr>
          <w:rFonts w:ascii="Arial" w:hAnsi="Arial" w:cs="Arial"/>
          <w:b/>
          <w:color w:val="7030A0"/>
          <w:sz w:val="28"/>
        </w:rPr>
        <w:t>Vulnerability</w:t>
      </w:r>
    </w:p>
    <w:p w:rsidR="003C1F28" w:rsidRPr="00CC1DDB" w:rsidRDefault="003C1F28" w:rsidP="001B5F22">
      <w:pPr>
        <w:pStyle w:val="ListParagraph"/>
        <w:widowControl w:val="0"/>
        <w:numPr>
          <w:ilvl w:val="1"/>
          <w:numId w:val="14"/>
        </w:numPr>
        <w:tabs>
          <w:tab w:val="left" w:pos="1020"/>
          <w:tab w:val="left" w:pos="1022"/>
        </w:tabs>
        <w:autoSpaceDE w:val="0"/>
        <w:autoSpaceDN w:val="0"/>
        <w:spacing w:before="185" w:after="0" w:line="360" w:lineRule="auto"/>
        <w:ind w:left="1049" w:right="193" w:hanging="1049"/>
        <w:rPr>
          <w:sz w:val="24"/>
          <w:szCs w:val="24"/>
        </w:rPr>
      </w:pPr>
      <w:r w:rsidRPr="00CC1DDB">
        <w:rPr>
          <w:bCs/>
          <w:sz w:val="24"/>
          <w:szCs w:val="24"/>
        </w:rPr>
        <w:t xml:space="preserve">“Vulnerability” is </w:t>
      </w:r>
      <w:r w:rsidRPr="00CC1DDB">
        <w:rPr>
          <w:bCs/>
          <w:iCs/>
          <w:sz w:val="24"/>
          <w:szCs w:val="24"/>
        </w:rPr>
        <w:t>a term used to describe a person who is in need of special care, support or protection because of age, disability or risk of abuse or neglect.</w:t>
      </w:r>
    </w:p>
    <w:p w:rsidR="003C1F28" w:rsidRPr="00B8237A" w:rsidRDefault="003C1F28" w:rsidP="001B5F22">
      <w:pPr>
        <w:pStyle w:val="ListParagraph"/>
        <w:widowControl w:val="0"/>
        <w:numPr>
          <w:ilvl w:val="1"/>
          <w:numId w:val="14"/>
        </w:numPr>
        <w:tabs>
          <w:tab w:val="left" w:pos="1020"/>
          <w:tab w:val="left" w:pos="1022"/>
        </w:tabs>
        <w:autoSpaceDE w:val="0"/>
        <w:autoSpaceDN w:val="0"/>
        <w:spacing w:before="185" w:after="0" w:line="360" w:lineRule="auto"/>
        <w:ind w:left="1049" w:right="193" w:hanging="1049"/>
        <w:rPr>
          <w:sz w:val="24"/>
        </w:rPr>
      </w:pPr>
      <w:r w:rsidRPr="00B8237A">
        <w:rPr>
          <w:color w:val="1C1C1B"/>
          <w:sz w:val="24"/>
        </w:rPr>
        <w:t xml:space="preserve">The application of a Spit and Bite Guard on a subject is a use of </w:t>
      </w:r>
      <w:r w:rsidRPr="00B8237A">
        <w:rPr>
          <w:color w:val="1C1C1B"/>
          <w:spacing w:val="-4"/>
          <w:sz w:val="24"/>
        </w:rPr>
        <w:t xml:space="preserve">force </w:t>
      </w:r>
      <w:r w:rsidRPr="00B8237A">
        <w:rPr>
          <w:color w:val="1C1C1B"/>
          <w:sz w:val="24"/>
        </w:rPr>
        <w:t xml:space="preserve">and must be </w:t>
      </w:r>
      <w:r w:rsidRPr="00B8237A">
        <w:rPr>
          <w:color w:val="1C1C1B"/>
          <w:spacing w:val="-3"/>
          <w:sz w:val="24"/>
        </w:rPr>
        <w:t xml:space="preserve">recorded </w:t>
      </w:r>
      <w:r w:rsidRPr="00B8237A">
        <w:rPr>
          <w:color w:val="1C1C1B"/>
          <w:sz w:val="24"/>
        </w:rPr>
        <w:t xml:space="preserve">as such. Its use should be carefully assessed using the National Decision Model (NDM) and service </w:t>
      </w:r>
      <w:r w:rsidRPr="00B8237A">
        <w:rPr>
          <w:color w:val="1C1C1B"/>
          <w:spacing w:val="-3"/>
          <w:sz w:val="24"/>
        </w:rPr>
        <w:t xml:space="preserve">policy. </w:t>
      </w:r>
      <w:r w:rsidRPr="00B8237A">
        <w:rPr>
          <w:color w:val="1C1C1B"/>
          <w:sz w:val="24"/>
        </w:rPr>
        <w:t>The justification for its use remains</w:t>
      </w:r>
      <w:r w:rsidRPr="00B8237A">
        <w:rPr>
          <w:color w:val="1C1C1B"/>
          <w:spacing w:val="-41"/>
          <w:sz w:val="24"/>
        </w:rPr>
        <w:t xml:space="preserve"> </w:t>
      </w:r>
      <w:r w:rsidRPr="00B8237A">
        <w:rPr>
          <w:color w:val="1C1C1B"/>
          <w:sz w:val="24"/>
        </w:rPr>
        <w:t>with the person applying</w:t>
      </w:r>
      <w:r w:rsidRPr="00B8237A">
        <w:rPr>
          <w:color w:val="1C1C1B"/>
          <w:spacing w:val="-48"/>
          <w:sz w:val="24"/>
        </w:rPr>
        <w:t xml:space="preserve"> </w:t>
      </w:r>
      <w:r w:rsidRPr="00B8237A">
        <w:rPr>
          <w:color w:val="1C1C1B"/>
          <w:sz w:val="24"/>
        </w:rPr>
        <w:t>it.</w:t>
      </w:r>
    </w:p>
    <w:p w:rsidR="003C1F28" w:rsidRPr="00B8237A" w:rsidRDefault="003C1F28" w:rsidP="003C1F28">
      <w:pPr>
        <w:pStyle w:val="BodyText"/>
        <w:spacing w:before="4" w:line="360" w:lineRule="auto"/>
        <w:rPr>
          <w:sz w:val="23"/>
        </w:rPr>
      </w:pPr>
    </w:p>
    <w:p w:rsidR="003C1F28" w:rsidRPr="00B8237A" w:rsidRDefault="003C1F28" w:rsidP="001B5F22">
      <w:pPr>
        <w:pStyle w:val="ListParagraph"/>
        <w:widowControl w:val="0"/>
        <w:numPr>
          <w:ilvl w:val="1"/>
          <w:numId w:val="14"/>
        </w:numPr>
        <w:tabs>
          <w:tab w:val="left" w:pos="1020"/>
          <w:tab w:val="left" w:pos="1022"/>
        </w:tabs>
        <w:autoSpaceDE w:val="0"/>
        <w:autoSpaceDN w:val="0"/>
        <w:spacing w:after="0" w:line="360" w:lineRule="auto"/>
        <w:ind w:left="1049" w:right="638" w:hanging="1049"/>
        <w:rPr>
          <w:sz w:val="24"/>
        </w:rPr>
      </w:pPr>
      <w:r w:rsidRPr="00B8237A">
        <w:rPr>
          <w:color w:val="1C1C1B"/>
          <w:w w:val="105"/>
          <w:sz w:val="24"/>
        </w:rPr>
        <w:t>Careful consideration</w:t>
      </w:r>
      <w:r w:rsidRPr="00B8237A">
        <w:rPr>
          <w:color w:val="1C1C1B"/>
          <w:spacing w:val="-40"/>
          <w:w w:val="105"/>
          <w:sz w:val="24"/>
        </w:rPr>
        <w:t xml:space="preserve"> </w:t>
      </w:r>
      <w:r w:rsidRPr="00B8237A">
        <w:rPr>
          <w:color w:val="1C1C1B"/>
          <w:w w:val="105"/>
          <w:sz w:val="24"/>
        </w:rPr>
        <w:t>should</w:t>
      </w:r>
      <w:r w:rsidRPr="00B8237A">
        <w:rPr>
          <w:color w:val="1C1C1B"/>
          <w:spacing w:val="-39"/>
          <w:w w:val="105"/>
          <w:sz w:val="24"/>
        </w:rPr>
        <w:t xml:space="preserve"> </w:t>
      </w:r>
      <w:r w:rsidRPr="00B8237A">
        <w:rPr>
          <w:color w:val="1C1C1B"/>
          <w:w w:val="105"/>
          <w:sz w:val="24"/>
        </w:rPr>
        <w:t>be</w:t>
      </w:r>
      <w:r w:rsidRPr="00B8237A">
        <w:rPr>
          <w:color w:val="1C1C1B"/>
          <w:spacing w:val="-39"/>
          <w:w w:val="105"/>
          <w:sz w:val="24"/>
        </w:rPr>
        <w:t xml:space="preserve"> </w:t>
      </w:r>
      <w:r w:rsidRPr="00B8237A">
        <w:rPr>
          <w:color w:val="1C1C1B"/>
          <w:w w:val="105"/>
          <w:sz w:val="24"/>
        </w:rPr>
        <w:t>given</w:t>
      </w:r>
      <w:r w:rsidRPr="00B8237A">
        <w:rPr>
          <w:color w:val="1C1C1B"/>
          <w:spacing w:val="-40"/>
          <w:w w:val="105"/>
          <w:sz w:val="24"/>
        </w:rPr>
        <w:t xml:space="preserve"> </w:t>
      </w:r>
      <w:r w:rsidRPr="00B8237A">
        <w:rPr>
          <w:color w:val="1C1C1B"/>
          <w:w w:val="105"/>
          <w:sz w:val="24"/>
        </w:rPr>
        <w:t>to</w:t>
      </w:r>
      <w:r w:rsidRPr="00B8237A">
        <w:rPr>
          <w:color w:val="1C1C1B"/>
          <w:spacing w:val="-39"/>
          <w:w w:val="105"/>
          <w:sz w:val="24"/>
        </w:rPr>
        <w:t xml:space="preserve"> </w:t>
      </w:r>
      <w:r w:rsidRPr="00B8237A">
        <w:rPr>
          <w:color w:val="1C1C1B"/>
          <w:w w:val="105"/>
          <w:sz w:val="24"/>
        </w:rPr>
        <w:t>vulnerabilities</w:t>
      </w:r>
      <w:r w:rsidRPr="00B8237A">
        <w:rPr>
          <w:color w:val="1C1C1B"/>
          <w:spacing w:val="-39"/>
          <w:w w:val="105"/>
          <w:sz w:val="24"/>
        </w:rPr>
        <w:t xml:space="preserve">.  </w:t>
      </w:r>
      <w:r w:rsidRPr="00B8237A">
        <w:rPr>
          <w:color w:val="1C1C1B"/>
          <w:w w:val="105"/>
          <w:sz w:val="24"/>
        </w:rPr>
        <w:t>All</w:t>
      </w:r>
      <w:r w:rsidRPr="00B8237A">
        <w:rPr>
          <w:color w:val="1C1C1B"/>
          <w:spacing w:val="-39"/>
          <w:w w:val="105"/>
          <w:sz w:val="24"/>
        </w:rPr>
        <w:t xml:space="preserve"> </w:t>
      </w:r>
      <w:r w:rsidRPr="00B8237A">
        <w:rPr>
          <w:color w:val="1C1C1B"/>
          <w:w w:val="105"/>
          <w:sz w:val="24"/>
        </w:rPr>
        <w:t>available</w:t>
      </w:r>
      <w:r w:rsidRPr="00B8237A">
        <w:rPr>
          <w:color w:val="1C1C1B"/>
          <w:spacing w:val="-39"/>
          <w:w w:val="105"/>
          <w:sz w:val="24"/>
        </w:rPr>
        <w:t xml:space="preserve"> </w:t>
      </w:r>
      <w:r w:rsidRPr="00B8237A">
        <w:rPr>
          <w:color w:val="1C1C1B"/>
          <w:w w:val="105"/>
          <w:sz w:val="24"/>
        </w:rPr>
        <w:t>information</w:t>
      </w:r>
      <w:r w:rsidRPr="00B8237A">
        <w:rPr>
          <w:color w:val="1C1C1B"/>
          <w:spacing w:val="-39"/>
          <w:w w:val="105"/>
          <w:sz w:val="24"/>
        </w:rPr>
        <w:t xml:space="preserve"> </w:t>
      </w:r>
      <w:r w:rsidRPr="00B8237A">
        <w:rPr>
          <w:color w:val="1C1C1B"/>
          <w:w w:val="105"/>
          <w:sz w:val="24"/>
        </w:rPr>
        <w:t>and a</w:t>
      </w:r>
      <w:r w:rsidRPr="00B8237A">
        <w:rPr>
          <w:color w:val="1C1C1B"/>
          <w:spacing w:val="-30"/>
          <w:w w:val="105"/>
          <w:sz w:val="24"/>
        </w:rPr>
        <w:t xml:space="preserve"> </w:t>
      </w:r>
      <w:r w:rsidRPr="00B8237A">
        <w:rPr>
          <w:color w:val="1C1C1B"/>
          <w:w w:val="105"/>
          <w:sz w:val="24"/>
        </w:rPr>
        <w:t>clear</w:t>
      </w:r>
      <w:r w:rsidRPr="00B8237A">
        <w:rPr>
          <w:color w:val="1C1C1B"/>
          <w:spacing w:val="-29"/>
          <w:w w:val="105"/>
          <w:sz w:val="24"/>
        </w:rPr>
        <w:t xml:space="preserve"> </w:t>
      </w:r>
      <w:r w:rsidRPr="00B8237A">
        <w:rPr>
          <w:color w:val="1C1C1B"/>
          <w:w w:val="105"/>
          <w:sz w:val="24"/>
        </w:rPr>
        <w:t>rationale</w:t>
      </w:r>
      <w:r w:rsidRPr="00B8237A">
        <w:rPr>
          <w:color w:val="1C1C1B"/>
          <w:spacing w:val="-29"/>
          <w:w w:val="105"/>
          <w:sz w:val="24"/>
        </w:rPr>
        <w:t xml:space="preserve"> </w:t>
      </w:r>
      <w:r w:rsidRPr="00B8237A">
        <w:rPr>
          <w:color w:val="1C1C1B"/>
          <w:w w:val="105"/>
          <w:sz w:val="24"/>
        </w:rPr>
        <w:t>must</w:t>
      </w:r>
      <w:r w:rsidRPr="00B8237A">
        <w:rPr>
          <w:color w:val="1C1C1B"/>
          <w:spacing w:val="-29"/>
          <w:w w:val="105"/>
          <w:sz w:val="24"/>
        </w:rPr>
        <w:t xml:space="preserve"> </w:t>
      </w:r>
      <w:r w:rsidRPr="00B8237A">
        <w:rPr>
          <w:color w:val="1C1C1B"/>
          <w:w w:val="105"/>
          <w:sz w:val="24"/>
        </w:rPr>
        <w:t>be</w:t>
      </w:r>
      <w:r w:rsidRPr="00B8237A">
        <w:rPr>
          <w:color w:val="1C1C1B"/>
          <w:spacing w:val="-29"/>
          <w:w w:val="105"/>
          <w:sz w:val="24"/>
        </w:rPr>
        <w:t xml:space="preserve"> </w:t>
      </w:r>
      <w:r w:rsidRPr="00B8237A">
        <w:rPr>
          <w:color w:val="1C1C1B"/>
          <w:w w:val="105"/>
          <w:sz w:val="24"/>
        </w:rPr>
        <w:t>in</w:t>
      </w:r>
      <w:r w:rsidRPr="00B8237A">
        <w:rPr>
          <w:color w:val="1C1C1B"/>
          <w:spacing w:val="-29"/>
          <w:w w:val="105"/>
          <w:sz w:val="24"/>
        </w:rPr>
        <w:t xml:space="preserve"> </w:t>
      </w:r>
      <w:r w:rsidRPr="00B8237A">
        <w:rPr>
          <w:color w:val="1C1C1B"/>
          <w:w w:val="105"/>
          <w:sz w:val="24"/>
        </w:rPr>
        <w:t>place</w:t>
      </w:r>
      <w:r w:rsidRPr="00B8237A">
        <w:rPr>
          <w:color w:val="1C1C1B"/>
          <w:spacing w:val="-29"/>
          <w:w w:val="105"/>
          <w:sz w:val="24"/>
        </w:rPr>
        <w:t xml:space="preserve"> </w:t>
      </w:r>
      <w:r w:rsidRPr="00B8237A">
        <w:rPr>
          <w:color w:val="1C1C1B"/>
          <w:w w:val="105"/>
          <w:sz w:val="24"/>
        </w:rPr>
        <w:t>to</w:t>
      </w:r>
      <w:r w:rsidRPr="00B8237A">
        <w:rPr>
          <w:color w:val="1C1C1B"/>
          <w:spacing w:val="-29"/>
          <w:w w:val="105"/>
          <w:sz w:val="24"/>
        </w:rPr>
        <w:t xml:space="preserve"> </w:t>
      </w:r>
      <w:r w:rsidRPr="00B8237A">
        <w:rPr>
          <w:color w:val="1C1C1B"/>
          <w:w w:val="105"/>
          <w:sz w:val="24"/>
        </w:rPr>
        <w:t>ensure</w:t>
      </w:r>
      <w:r w:rsidRPr="00B8237A">
        <w:rPr>
          <w:color w:val="1C1C1B"/>
          <w:spacing w:val="-29"/>
          <w:w w:val="105"/>
          <w:sz w:val="24"/>
        </w:rPr>
        <w:t xml:space="preserve"> </w:t>
      </w:r>
      <w:r w:rsidRPr="00B8237A">
        <w:rPr>
          <w:color w:val="1C1C1B"/>
          <w:w w:val="105"/>
          <w:sz w:val="24"/>
        </w:rPr>
        <w:t>that</w:t>
      </w:r>
      <w:r w:rsidRPr="00B8237A">
        <w:rPr>
          <w:color w:val="1C1C1B"/>
          <w:spacing w:val="-29"/>
          <w:w w:val="105"/>
          <w:sz w:val="24"/>
        </w:rPr>
        <w:t xml:space="preserve"> </w:t>
      </w:r>
      <w:r w:rsidRPr="00B8237A">
        <w:rPr>
          <w:color w:val="1C1C1B"/>
          <w:w w:val="105"/>
          <w:sz w:val="24"/>
        </w:rPr>
        <w:t>it</w:t>
      </w:r>
      <w:r w:rsidRPr="00B8237A">
        <w:rPr>
          <w:color w:val="1C1C1B"/>
          <w:spacing w:val="-29"/>
          <w:w w:val="105"/>
          <w:sz w:val="24"/>
        </w:rPr>
        <w:t xml:space="preserve"> </w:t>
      </w:r>
      <w:r w:rsidRPr="00B8237A">
        <w:rPr>
          <w:color w:val="1C1C1B"/>
          <w:w w:val="105"/>
          <w:sz w:val="24"/>
        </w:rPr>
        <w:t>is</w:t>
      </w:r>
      <w:r w:rsidRPr="00B8237A">
        <w:rPr>
          <w:color w:val="1C1C1B"/>
          <w:spacing w:val="-29"/>
          <w:w w:val="105"/>
          <w:sz w:val="24"/>
        </w:rPr>
        <w:t xml:space="preserve"> </w:t>
      </w:r>
      <w:r w:rsidRPr="00B8237A">
        <w:rPr>
          <w:color w:val="1C1C1B"/>
          <w:w w:val="105"/>
          <w:sz w:val="24"/>
        </w:rPr>
        <w:t>proportionate,</w:t>
      </w:r>
      <w:r w:rsidRPr="00B8237A">
        <w:rPr>
          <w:color w:val="1C1C1B"/>
          <w:spacing w:val="-29"/>
          <w:w w:val="105"/>
          <w:sz w:val="24"/>
        </w:rPr>
        <w:t xml:space="preserve"> </w:t>
      </w:r>
      <w:r w:rsidRPr="00B8237A">
        <w:rPr>
          <w:color w:val="1C1C1B"/>
          <w:w w:val="105"/>
          <w:sz w:val="24"/>
        </w:rPr>
        <w:t>lawful, accountable</w:t>
      </w:r>
      <w:r w:rsidRPr="00B8237A">
        <w:rPr>
          <w:color w:val="1C1C1B"/>
          <w:spacing w:val="-23"/>
          <w:w w:val="105"/>
          <w:sz w:val="24"/>
        </w:rPr>
        <w:t xml:space="preserve"> </w:t>
      </w:r>
      <w:r w:rsidRPr="00B8237A">
        <w:rPr>
          <w:color w:val="1C1C1B"/>
          <w:w w:val="105"/>
          <w:sz w:val="24"/>
        </w:rPr>
        <w:t>and</w:t>
      </w:r>
      <w:r w:rsidRPr="00B8237A">
        <w:rPr>
          <w:color w:val="1C1C1B"/>
          <w:spacing w:val="-22"/>
          <w:w w:val="105"/>
          <w:sz w:val="24"/>
        </w:rPr>
        <w:t xml:space="preserve"> </w:t>
      </w:r>
      <w:r w:rsidRPr="00B8237A">
        <w:rPr>
          <w:color w:val="1C1C1B"/>
          <w:w w:val="105"/>
          <w:sz w:val="24"/>
        </w:rPr>
        <w:t>necessary</w:t>
      </w:r>
      <w:r w:rsidRPr="00B8237A">
        <w:rPr>
          <w:color w:val="1C1C1B"/>
          <w:spacing w:val="-22"/>
          <w:w w:val="105"/>
          <w:sz w:val="24"/>
        </w:rPr>
        <w:t xml:space="preserve"> </w:t>
      </w:r>
      <w:r w:rsidRPr="00B8237A">
        <w:rPr>
          <w:color w:val="1C1C1B"/>
          <w:w w:val="105"/>
          <w:sz w:val="24"/>
        </w:rPr>
        <w:t>in</w:t>
      </w:r>
      <w:r w:rsidRPr="00B8237A">
        <w:rPr>
          <w:color w:val="1C1C1B"/>
          <w:spacing w:val="-22"/>
          <w:w w:val="105"/>
          <w:sz w:val="24"/>
        </w:rPr>
        <w:t xml:space="preserve"> </w:t>
      </w:r>
      <w:r w:rsidRPr="00B8237A">
        <w:rPr>
          <w:color w:val="1C1C1B"/>
          <w:w w:val="105"/>
          <w:sz w:val="24"/>
        </w:rPr>
        <w:t>the</w:t>
      </w:r>
      <w:r w:rsidRPr="00B8237A">
        <w:rPr>
          <w:color w:val="1C1C1B"/>
          <w:spacing w:val="-22"/>
          <w:w w:val="105"/>
          <w:sz w:val="24"/>
        </w:rPr>
        <w:t xml:space="preserve"> </w:t>
      </w:r>
      <w:r w:rsidRPr="00B8237A">
        <w:rPr>
          <w:color w:val="1C1C1B"/>
          <w:w w:val="105"/>
          <w:sz w:val="24"/>
        </w:rPr>
        <w:t>circumstances.</w:t>
      </w:r>
    </w:p>
    <w:p w:rsidR="003C1F28" w:rsidRPr="00B8237A" w:rsidRDefault="003C1F28" w:rsidP="003C1F28">
      <w:pPr>
        <w:pStyle w:val="BodyText"/>
        <w:spacing w:before="3" w:line="360" w:lineRule="auto"/>
        <w:ind w:left="1049" w:hanging="1049"/>
      </w:pPr>
    </w:p>
    <w:p w:rsidR="003C1F28" w:rsidRPr="00B8237A" w:rsidRDefault="003C1F28" w:rsidP="001B5F22">
      <w:pPr>
        <w:pStyle w:val="ListParagraph"/>
        <w:widowControl w:val="0"/>
        <w:numPr>
          <w:ilvl w:val="1"/>
          <w:numId w:val="14"/>
        </w:numPr>
        <w:tabs>
          <w:tab w:val="left" w:pos="1020"/>
          <w:tab w:val="left" w:pos="1022"/>
        </w:tabs>
        <w:autoSpaceDE w:val="0"/>
        <w:autoSpaceDN w:val="0"/>
        <w:spacing w:after="0" w:line="360" w:lineRule="auto"/>
        <w:ind w:left="1049" w:right="306" w:hanging="1049"/>
        <w:rPr>
          <w:sz w:val="24"/>
        </w:rPr>
      </w:pPr>
      <w:r w:rsidRPr="00B8237A">
        <w:rPr>
          <w:color w:val="1C1C1B"/>
          <w:sz w:val="24"/>
        </w:rPr>
        <w:t>It</w:t>
      </w:r>
      <w:r w:rsidRPr="00B8237A">
        <w:rPr>
          <w:color w:val="1C1C1B"/>
          <w:spacing w:val="-5"/>
          <w:sz w:val="24"/>
        </w:rPr>
        <w:t xml:space="preserve"> </w:t>
      </w:r>
      <w:r w:rsidRPr="00B8237A">
        <w:rPr>
          <w:color w:val="1C1C1B"/>
          <w:sz w:val="24"/>
        </w:rPr>
        <w:t>is</w:t>
      </w:r>
      <w:r w:rsidRPr="00B8237A">
        <w:rPr>
          <w:color w:val="1C1C1B"/>
          <w:spacing w:val="-4"/>
          <w:sz w:val="24"/>
        </w:rPr>
        <w:t xml:space="preserve"> </w:t>
      </w:r>
      <w:r w:rsidRPr="00B8237A">
        <w:rPr>
          <w:color w:val="1C1C1B"/>
          <w:sz w:val="24"/>
        </w:rPr>
        <w:t>essential</w:t>
      </w:r>
      <w:r w:rsidRPr="00B8237A">
        <w:rPr>
          <w:color w:val="1C1C1B"/>
          <w:spacing w:val="-4"/>
          <w:sz w:val="24"/>
        </w:rPr>
        <w:t xml:space="preserve"> </w:t>
      </w:r>
      <w:r w:rsidRPr="00B8237A">
        <w:rPr>
          <w:color w:val="1C1C1B"/>
          <w:sz w:val="24"/>
        </w:rPr>
        <w:t>to</w:t>
      </w:r>
      <w:r w:rsidRPr="00B8237A">
        <w:rPr>
          <w:color w:val="1C1C1B"/>
          <w:spacing w:val="-5"/>
          <w:sz w:val="24"/>
        </w:rPr>
        <w:t xml:space="preserve"> </w:t>
      </w:r>
      <w:r w:rsidRPr="00B8237A">
        <w:rPr>
          <w:color w:val="1C1C1B"/>
          <w:sz w:val="24"/>
        </w:rPr>
        <w:t>consider</w:t>
      </w:r>
      <w:r w:rsidRPr="00B8237A">
        <w:rPr>
          <w:color w:val="1C1C1B"/>
          <w:spacing w:val="-4"/>
          <w:sz w:val="24"/>
        </w:rPr>
        <w:t xml:space="preserve"> </w:t>
      </w:r>
      <w:r w:rsidRPr="00B8237A">
        <w:rPr>
          <w:color w:val="1C1C1B"/>
          <w:sz w:val="24"/>
        </w:rPr>
        <w:t>the</w:t>
      </w:r>
      <w:r w:rsidRPr="00B8237A">
        <w:rPr>
          <w:color w:val="1C1C1B"/>
          <w:spacing w:val="-4"/>
          <w:sz w:val="24"/>
        </w:rPr>
        <w:t xml:space="preserve"> </w:t>
      </w:r>
      <w:r w:rsidRPr="00B8237A">
        <w:rPr>
          <w:color w:val="1C1C1B"/>
          <w:sz w:val="24"/>
        </w:rPr>
        <w:t>vulnerability</w:t>
      </w:r>
      <w:r w:rsidRPr="00B8237A">
        <w:rPr>
          <w:color w:val="1C1C1B"/>
          <w:spacing w:val="-4"/>
          <w:sz w:val="24"/>
        </w:rPr>
        <w:t xml:space="preserve"> </w:t>
      </w:r>
      <w:r w:rsidRPr="00B8237A">
        <w:rPr>
          <w:color w:val="1C1C1B"/>
          <w:sz w:val="24"/>
        </w:rPr>
        <w:t>of</w:t>
      </w:r>
      <w:r w:rsidRPr="00B8237A">
        <w:rPr>
          <w:color w:val="1C1C1B"/>
          <w:spacing w:val="-5"/>
          <w:sz w:val="24"/>
        </w:rPr>
        <w:t xml:space="preserve"> </w:t>
      </w:r>
      <w:r w:rsidRPr="00B8237A">
        <w:rPr>
          <w:color w:val="1C1C1B"/>
          <w:sz w:val="24"/>
        </w:rPr>
        <w:t>a</w:t>
      </w:r>
      <w:r w:rsidRPr="00B8237A">
        <w:rPr>
          <w:color w:val="1C1C1B"/>
          <w:spacing w:val="-4"/>
          <w:sz w:val="24"/>
        </w:rPr>
        <w:t xml:space="preserve"> </w:t>
      </w:r>
      <w:r w:rsidRPr="00B8237A">
        <w:rPr>
          <w:color w:val="1C1C1B"/>
          <w:sz w:val="24"/>
        </w:rPr>
        <w:t>subject,</w:t>
      </w:r>
      <w:r w:rsidRPr="00B8237A">
        <w:rPr>
          <w:color w:val="1C1C1B"/>
          <w:spacing w:val="-4"/>
          <w:sz w:val="24"/>
        </w:rPr>
        <w:t xml:space="preserve"> </w:t>
      </w:r>
      <w:r w:rsidRPr="00B8237A">
        <w:rPr>
          <w:color w:val="1C1C1B"/>
          <w:sz w:val="24"/>
        </w:rPr>
        <w:t>this</w:t>
      </w:r>
      <w:r w:rsidRPr="00B8237A">
        <w:rPr>
          <w:color w:val="1C1C1B"/>
          <w:spacing w:val="-4"/>
          <w:sz w:val="24"/>
        </w:rPr>
        <w:t xml:space="preserve"> </w:t>
      </w:r>
      <w:r w:rsidRPr="00B8237A">
        <w:rPr>
          <w:color w:val="1C1C1B"/>
          <w:sz w:val="24"/>
        </w:rPr>
        <w:t>includes</w:t>
      </w:r>
      <w:r w:rsidRPr="00B8237A">
        <w:rPr>
          <w:color w:val="1C1C1B"/>
          <w:spacing w:val="-5"/>
          <w:sz w:val="24"/>
        </w:rPr>
        <w:t xml:space="preserve"> </w:t>
      </w:r>
      <w:r w:rsidRPr="00B8237A">
        <w:rPr>
          <w:color w:val="1C1C1B"/>
          <w:sz w:val="24"/>
        </w:rPr>
        <w:t>taking</w:t>
      </w:r>
      <w:r w:rsidRPr="00B8237A">
        <w:rPr>
          <w:color w:val="1C1C1B"/>
          <w:spacing w:val="-4"/>
          <w:sz w:val="24"/>
        </w:rPr>
        <w:t xml:space="preserve"> </w:t>
      </w:r>
      <w:r w:rsidRPr="00B8237A">
        <w:rPr>
          <w:color w:val="1C1C1B"/>
          <w:sz w:val="24"/>
        </w:rPr>
        <w:t>into</w:t>
      </w:r>
      <w:r w:rsidRPr="00B8237A">
        <w:rPr>
          <w:color w:val="1C1C1B"/>
          <w:spacing w:val="-4"/>
          <w:sz w:val="24"/>
        </w:rPr>
        <w:t xml:space="preserve"> </w:t>
      </w:r>
      <w:r w:rsidRPr="00B8237A">
        <w:rPr>
          <w:color w:val="1C1C1B"/>
          <w:sz w:val="24"/>
        </w:rPr>
        <w:t>account</w:t>
      </w:r>
      <w:r w:rsidRPr="00B8237A">
        <w:rPr>
          <w:color w:val="1C1C1B"/>
          <w:spacing w:val="-15"/>
          <w:sz w:val="24"/>
        </w:rPr>
        <w:t xml:space="preserve"> </w:t>
      </w:r>
      <w:r w:rsidRPr="00B8237A">
        <w:rPr>
          <w:color w:val="1C1C1B"/>
          <w:sz w:val="24"/>
        </w:rPr>
        <w:t>a</w:t>
      </w:r>
      <w:r w:rsidRPr="00B8237A">
        <w:rPr>
          <w:color w:val="1C1C1B"/>
          <w:spacing w:val="-15"/>
          <w:sz w:val="24"/>
        </w:rPr>
        <w:t xml:space="preserve"> </w:t>
      </w:r>
      <w:r w:rsidRPr="00B8237A">
        <w:rPr>
          <w:color w:val="1C1C1B"/>
          <w:spacing w:val="-3"/>
          <w:sz w:val="24"/>
        </w:rPr>
        <w:t>subject’s</w:t>
      </w:r>
      <w:r w:rsidRPr="00B8237A">
        <w:rPr>
          <w:color w:val="1C1C1B"/>
          <w:spacing w:val="-15"/>
          <w:sz w:val="24"/>
        </w:rPr>
        <w:t xml:space="preserve"> </w:t>
      </w:r>
      <w:r w:rsidRPr="00B8237A">
        <w:rPr>
          <w:color w:val="1C1C1B"/>
          <w:sz w:val="24"/>
        </w:rPr>
        <w:t>age</w:t>
      </w:r>
      <w:r w:rsidRPr="00B8237A">
        <w:rPr>
          <w:color w:val="1C1C1B"/>
          <w:spacing w:val="-15"/>
          <w:sz w:val="24"/>
        </w:rPr>
        <w:t xml:space="preserve"> </w:t>
      </w:r>
      <w:r w:rsidRPr="00B8237A">
        <w:rPr>
          <w:color w:val="1C1C1B"/>
          <w:sz w:val="24"/>
        </w:rPr>
        <w:t>or</w:t>
      </w:r>
      <w:r w:rsidRPr="00B8237A">
        <w:rPr>
          <w:color w:val="1C1C1B"/>
          <w:spacing w:val="-14"/>
          <w:sz w:val="24"/>
        </w:rPr>
        <w:t xml:space="preserve"> </w:t>
      </w:r>
      <w:r w:rsidRPr="00B8237A">
        <w:rPr>
          <w:color w:val="1C1C1B"/>
          <w:sz w:val="24"/>
        </w:rPr>
        <w:t>mental</w:t>
      </w:r>
      <w:r w:rsidRPr="00B8237A">
        <w:rPr>
          <w:color w:val="1C1C1B"/>
          <w:spacing w:val="-15"/>
          <w:sz w:val="24"/>
        </w:rPr>
        <w:t xml:space="preserve"> </w:t>
      </w:r>
      <w:r w:rsidRPr="00B8237A">
        <w:rPr>
          <w:color w:val="1C1C1B"/>
          <w:sz w:val="24"/>
        </w:rPr>
        <w:t>health.</w:t>
      </w:r>
    </w:p>
    <w:p w:rsidR="003C1F28" w:rsidRPr="00B8237A" w:rsidRDefault="003C1F28" w:rsidP="003C1F28">
      <w:pPr>
        <w:pStyle w:val="BodyText"/>
        <w:spacing w:before="7" w:line="360" w:lineRule="auto"/>
        <w:ind w:left="1049" w:hanging="1049"/>
      </w:pPr>
    </w:p>
    <w:p w:rsidR="003C1F28" w:rsidRPr="00B8237A" w:rsidRDefault="003C1F28" w:rsidP="001B5F22">
      <w:pPr>
        <w:pStyle w:val="BodyText"/>
        <w:widowControl w:val="0"/>
        <w:numPr>
          <w:ilvl w:val="1"/>
          <w:numId w:val="14"/>
        </w:numPr>
        <w:autoSpaceDE w:val="0"/>
        <w:autoSpaceDN w:val="0"/>
        <w:spacing w:before="5" w:after="0" w:line="360" w:lineRule="auto"/>
        <w:ind w:left="1049" w:hanging="1049"/>
        <w:rPr>
          <w:iCs/>
        </w:rPr>
      </w:pPr>
      <w:r w:rsidRPr="00A15EB7">
        <w:rPr>
          <w:iCs/>
        </w:rPr>
        <w:t>If you are aware or believe that the subject has mental health or anot</w:t>
      </w:r>
      <w:r w:rsidRPr="00B8237A">
        <w:rPr>
          <w:iCs/>
        </w:rPr>
        <w:t>her</w:t>
      </w:r>
      <w:r w:rsidRPr="00B8237A">
        <w:rPr>
          <w:iCs/>
          <w:spacing w:val="-40"/>
        </w:rPr>
        <w:t xml:space="preserve"> </w:t>
      </w:r>
      <w:r w:rsidRPr="00B8237A">
        <w:rPr>
          <w:iCs/>
        </w:rPr>
        <w:t>debilitating condition, which</w:t>
      </w:r>
      <w:r w:rsidRPr="00B8237A">
        <w:rPr>
          <w:iCs/>
          <w:spacing w:val="-34"/>
        </w:rPr>
        <w:t xml:space="preserve"> </w:t>
      </w:r>
      <w:r w:rsidRPr="00B8237A">
        <w:rPr>
          <w:iCs/>
        </w:rPr>
        <w:t>the</w:t>
      </w:r>
      <w:r w:rsidRPr="00B8237A">
        <w:rPr>
          <w:iCs/>
          <w:spacing w:val="-35"/>
        </w:rPr>
        <w:t xml:space="preserve"> </w:t>
      </w:r>
      <w:r w:rsidRPr="00B8237A">
        <w:rPr>
          <w:iCs/>
        </w:rPr>
        <w:t>use</w:t>
      </w:r>
      <w:r w:rsidRPr="00B8237A">
        <w:rPr>
          <w:iCs/>
          <w:spacing w:val="-34"/>
        </w:rPr>
        <w:t xml:space="preserve"> </w:t>
      </w:r>
      <w:r w:rsidRPr="00B8237A">
        <w:rPr>
          <w:iCs/>
        </w:rPr>
        <w:t>of</w:t>
      </w:r>
      <w:r w:rsidRPr="00B8237A">
        <w:rPr>
          <w:iCs/>
          <w:spacing w:val="-35"/>
        </w:rPr>
        <w:t xml:space="preserve"> </w:t>
      </w:r>
      <w:r w:rsidRPr="00B8237A">
        <w:rPr>
          <w:iCs/>
        </w:rPr>
        <w:t>a</w:t>
      </w:r>
      <w:r w:rsidRPr="00B8237A">
        <w:rPr>
          <w:iCs/>
          <w:spacing w:val="-34"/>
        </w:rPr>
        <w:t xml:space="preserve"> </w:t>
      </w:r>
      <w:r w:rsidRPr="00B8237A">
        <w:rPr>
          <w:iCs/>
        </w:rPr>
        <w:t>Spit</w:t>
      </w:r>
      <w:r w:rsidRPr="00B8237A">
        <w:rPr>
          <w:iCs/>
          <w:spacing w:val="-34"/>
        </w:rPr>
        <w:t xml:space="preserve"> </w:t>
      </w:r>
      <w:r w:rsidRPr="00B8237A">
        <w:rPr>
          <w:iCs/>
        </w:rPr>
        <w:t>and</w:t>
      </w:r>
      <w:r w:rsidRPr="00B8237A">
        <w:rPr>
          <w:iCs/>
          <w:spacing w:val="-35"/>
        </w:rPr>
        <w:t xml:space="preserve"> </w:t>
      </w:r>
      <w:r w:rsidRPr="00B8237A">
        <w:rPr>
          <w:iCs/>
        </w:rPr>
        <w:t>Bite</w:t>
      </w:r>
      <w:r w:rsidRPr="00B8237A">
        <w:rPr>
          <w:iCs/>
          <w:spacing w:val="-34"/>
        </w:rPr>
        <w:t xml:space="preserve"> </w:t>
      </w:r>
      <w:r w:rsidRPr="00B8237A">
        <w:rPr>
          <w:iCs/>
        </w:rPr>
        <w:t>Guard</w:t>
      </w:r>
      <w:r w:rsidRPr="00B8237A">
        <w:rPr>
          <w:iCs/>
          <w:spacing w:val="-35"/>
        </w:rPr>
        <w:t xml:space="preserve"> </w:t>
      </w:r>
      <w:r w:rsidRPr="00B8237A">
        <w:rPr>
          <w:iCs/>
        </w:rPr>
        <w:t>could</w:t>
      </w:r>
      <w:r w:rsidRPr="00B8237A">
        <w:rPr>
          <w:iCs/>
          <w:spacing w:val="-34"/>
        </w:rPr>
        <w:t xml:space="preserve"> </w:t>
      </w:r>
      <w:r w:rsidRPr="00B8237A">
        <w:rPr>
          <w:iCs/>
        </w:rPr>
        <w:t>exacerbate,</w:t>
      </w:r>
      <w:r w:rsidRPr="00B8237A">
        <w:rPr>
          <w:iCs/>
          <w:spacing w:val="-35"/>
        </w:rPr>
        <w:t xml:space="preserve"> </w:t>
      </w:r>
      <w:r w:rsidRPr="00B8237A">
        <w:rPr>
          <w:iCs/>
        </w:rPr>
        <w:t>the presumption</w:t>
      </w:r>
      <w:r w:rsidRPr="00B8237A">
        <w:rPr>
          <w:iCs/>
          <w:spacing w:val="-28"/>
        </w:rPr>
        <w:t xml:space="preserve"> </w:t>
      </w:r>
      <w:r w:rsidRPr="00B8237A">
        <w:rPr>
          <w:iCs/>
        </w:rPr>
        <w:t>will</w:t>
      </w:r>
      <w:r w:rsidRPr="00B8237A">
        <w:rPr>
          <w:iCs/>
          <w:spacing w:val="-27"/>
        </w:rPr>
        <w:t xml:space="preserve"> </w:t>
      </w:r>
      <w:r w:rsidRPr="00B8237A">
        <w:rPr>
          <w:iCs/>
        </w:rPr>
        <w:t>be</w:t>
      </w:r>
      <w:r w:rsidRPr="00B8237A">
        <w:rPr>
          <w:iCs/>
          <w:spacing w:val="-27"/>
        </w:rPr>
        <w:t xml:space="preserve"> </w:t>
      </w:r>
      <w:r w:rsidRPr="00B8237A">
        <w:rPr>
          <w:iCs/>
        </w:rPr>
        <w:t>that</w:t>
      </w:r>
      <w:r w:rsidRPr="00B8237A">
        <w:rPr>
          <w:iCs/>
          <w:spacing w:val="-27"/>
        </w:rPr>
        <w:t xml:space="preserve"> </w:t>
      </w:r>
      <w:r w:rsidRPr="00B8237A">
        <w:rPr>
          <w:iCs/>
        </w:rPr>
        <w:t>a</w:t>
      </w:r>
      <w:r w:rsidRPr="00B8237A">
        <w:rPr>
          <w:iCs/>
          <w:spacing w:val="-27"/>
        </w:rPr>
        <w:t xml:space="preserve"> </w:t>
      </w:r>
      <w:r w:rsidRPr="00B8237A">
        <w:rPr>
          <w:iCs/>
        </w:rPr>
        <w:t>Spit</w:t>
      </w:r>
      <w:r w:rsidRPr="00B8237A">
        <w:rPr>
          <w:iCs/>
          <w:spacing w:val="-28"/>
        </w:rPr>
        <w:t xml:space="preserve"> </w:t>
      </w:r>
      <w:r w:rsidRPr="00B8237A">
        <w:rPr>
          <w:iCs/>
        </w:rPr>
        <w:t>and</w:t>
      </w:r>
      <w:r w:rsidRPr="00B8237A">
        <w:rPr>
          <w:iCs/>
          <w:spacing w:val="-27"/>
        </w:rPr>
        <w:t xml:space="preserve"> </w:t>
      </w:r>
      <w:r w:rsidRPr="00B8237A">
        <w:rPr>
          <w:iCs/>
        </w:rPr>
        <w:t>Bite</w:t>
      </w:r>
      <w:r w:rsidRPr="00B8237A">
        <w:rPr>
          <w:iCs/>
          <w:spacing w:val="-27"/>
        </w:rPr>
        <w:t xml:space="preserve"> </w:t>
      </w:r>
      <w:r w:rsidRPr="00B8237A">
        <w:rPr>
          <w:iCs/>
        </w:rPr>
        <w:t>Guard</w:t>
      </w:r>
      <w:r w:rsidRPr="00B8237A">
        <w:rPr>
          <w:iCs/>
          <w:spacing w:val="-27"/>
        </w:rPr>
        <w:t xml:space="preserve"> </w:t>
      </w:r>
      <w:r w:rsidRPr="00B8237A">
        <w:rPr>
          <w:iCs/>
        </w:rPr>
        <w:t>should</w:t>
      </w:r>
      <w:r w:rsidRPr="00B8237A">
        <w:rPr>
          <w:iCs/>
          <w:spacing w:val="-27"/>
        </w:rPr>
        <w:t xml:space="preserve"> </w:t>
      </w:r>
      <w:r w:rsidRPr="00B8237A">
        <w:rPr>
          <w:iCs/>
        </w:rPr>
        <w:t>not</w:t>
      </w:r>
      <w:r w:rsidRPr="00B8237A">
        <w:rPr>
          <w:iCs/>
          <w:spacing w:val="-28"/>
        </w:rPr>
        <w:t xml:space="preserve"> </w:t>
      </w:r>
      <w:r w:rsidRPr="00B8237A">
        <w:rPr>
          <w:iCs/>
        </w:rPr>
        <w:t>be</w:t>
      </w:r>
      <w:r w:rsidRPr="00B8237A">
        <w:rPr>
          <w:iCs/>
          <w:spacing w:val="-27"/>
        </w:rPr>
        <w:t xml:space="preserve"> </w:t>
      </w:r>
      <w:r w:rsidRPr="00B8237A">
        <w:rPr>
          <w:iCs/>
        </w:rPr>
        <w:t>used.</w:t>
      </w:r>
    </w:p>
    <w:p w:rsidR="003C1F28" w:rsidRPr="00B8237A" w:rsidRDefault="003C1F28" w:rsidP="003C1F28">
      <w:pPr>
        <w:pStyle w:val="BodyText"/>
        <w:spacing w:before="5" w:line="360" w:lineRule="auto"/>
        <w:ind w:left="1049" w:hanging="1049"/>
        <w:rPr>
          <w:i/>
          <w:iCs/>
        </w:rPr>
      </w:pPr>
    </w:p>
    <w:p w:rsidR="003C1F28" w:rsidRPr="00B8237A" w:rsidRDefault="003C1F28" w:rsidP="001B5F22">
      <w:pPr>
        <w:pStyle w:val="ListParagraph"/>
        <w:widowControl w:val="0"/>
        <w:numPr>
          <w:ilvl w:val="1"/>
          <w:numId w:val="14"/>
        </w:numPr>
        <w:tabs>
          <w:tab w:val="left" w:pos="1020"/>
          <w:tab w:val="left" w:pos="1022"/>
        </w:tabs>
        <w:autoSpaceDE w:val="0"/>
        <w:autoSpaceDN w:val="0"/>
        <w:spacing w:before="1" w:after="0" w:line="360" w:lineRule="auto"/>
        <w:ind w:left="1049" w:right="298" w:hanging="1049"/>
        <w:rPr>
          <w:sz w:val="24"/>
        </w:rPr>
      </w:pPr>
      <w:r w:rsidRPr="00B8237A">
        <w:rPr>
          <w:color w:val="1C1C1B"/>
          <w:sz w:val="24"/>
        </w:rPr>
        <w:t xml:space="preserve">Officers should be mindful of other vulnerabilities or medical factors that may exist. These may include visual impairment, </w:t>
      </w:r>
      <w:r w:rsidRPr="00B8237A">
        <w:rPr>
          <w:color w:val="1C1C1B"/>
          <w:spacing w:val="-3"/>
          <w:sz w:val="24"/>
        </w:rPr>
        <w:t xml:space="preserve">epilepsy, </w:t>
      </w:r>
      <w:r w:rsidRPr="00B8237A">
        <w:rPr>
          <w:color w:val="1C1C1B"/>
          <w:sz w:val="24"/>
        </w:rPr>
        <w:t>respiratory illness or symptoms related to Covid-19. This list is not exhaustive. Good communication with</w:t>
      </w:r>
      <w:r w:rsidRPr="00B8237A">
        <w:rPr>
          <w:color w:val="1C1C1B"/>
          <w:spacing w:val="-6"/>
          <w:sz w:val="24"/>
        </w:rPr>
        <w:t xml:space="preserve"> </w:t>
      </w:r>
      <w:r w:rsidRPr="00B8237A">
        <w:rPr>
          <w:color w:val="1C1C1B"/>
          <w:sz w:val="24"/>
        </w:rPr>
        <w:t>the</w:t>
      </w:r>
      <w:r w:rsidRPr="00B8237A">
        <w:rPr>
          <w:color w:val="1C1C1B"/>
          <w:spacing w:val="-6"/>
          <w:sz w:val="24"/>
        </w:rPr>
        <w:t xml:space="preserve"> </w:t>
      </w:r>
      <w:r w:rsidRPr="00B8237A">
        <w:rPr>
          <w:color w:val="1C1C1B"/>
          <w:sz w:val="24"/>
        </w:rPr>
        <w:t>subject</w:t>
      </w:r>
      <w:r w:rsidRPr="00B8237A">
        <w:rPr>
          <w:color w:val="1C1C1B"/>
          <w:spacing w:val="-6"/>
          <w:sz w:val="24"/>
        </w:rPr>
        <w:t xml:space="preserve"> </w:t>
      </w:r>
      <w:r w:rsidRPr="00B8237A">
        <w:rPr>
          <w:color w:val="1C1C1B"/>
          <w:sz w:val="24"/>
        </w:rPr>
        <w:t>and</w:t>
      </w:r>
      <w:r w:rsidRPr="00B8237A">
        <w:rPr>
          <w:color w:val="1C1C1B"/>
          <w:spacing w:val="-6"/>
          <w:sz w:val="24"/>
        </w:rPr>
        <w:t xml:space="preserve"> </w:t>
      </w:r>
      <w:r w:rsidRPr="00B8237A">
        <w:rPr>
          <w:color w:val="1C1C1B"/>
          <w:sz w:val="24"/>
        </w:rPr>
        <w:t>other</w:t>
      </w:r>
      <w:r w:rsidRPr="00B8237A">
        <w:rPr>
          <w:color w:val="1C1C1B"/>
          <w:spacing w:val="-5"/>
          <w:sz w:val="24"/>
        </w:rPr>
        <w:t xml:space="preserve"> </w:t>
      </w:r>
      <w:r w:rsidRPr="00B8237A">
        <w:rPr>
          <w:color w:val="1C1C1B"/>
          <w:sz w:val="24"/>
        </w:rPr>
        <w:t>relevant</w:t>
      </w:r>
      <w:r w:rsidRPr="00B8237A">
        <w:rPr>
          <w:color w:val="1C1C1B"/>
          <w:spacing w:val="-6"/>
          <w:sz w:val="24"/>
        </w:rPr>
        <w:t xml:space="preserve"> </w:t>
      </w:r>
      <w:r w:rsidRPr="00B8237A">
        <w:rPr>
          <w:color w:val="1C1C1B"/>
          <w:sz w:val="24"/>
        </w:rPr>
        <w:t>parties</w:t>
      </w:r>
      <w:r w:rsidRPr="00B8237A">
        <w:rPr>
          <w:color w:val="1C1C1B"/>
          <w:spacing w:val="-6"/>
          <w:sz w:val="24"/>
        </w:rPr>
        <w:t xml:space="preserve"> </w:t>
      </w:r>
      <w:r w:rsidRPr="00B8237A">
        <w:rPr>
          <w:color w:val="1C1C1B"/>
          <w:sz w:val="24"/>
        </w:rPr>
        <w:t>can</w:t>
      </w:r>
      <w:r w:rsidRPr="00B8237A">
        <w:rPr>
          <w:color w:val="1C1C1B"/>
          <w:spacing w:val="-6"/>
          <w:sz w:val="24"/>
        </w:rPr>
        <w:t xml:space="preserve"> </w:t>
      </w:r>
      <w:r w:rsidRPr="00B8237A">
        <w:rPr>
          <w:color w:val="1C1C1B"/>
          <w:sz w:val="24"/>
        </w:rPr>
        <w:t>help</w:t>
      </w:r>
      <w:r w:rsidRPr="00B8237A">
        <w:rPr>
          <w:color w:val="1C1C1B"/>
          <w:spacing w:val="-6"/>
          <w:sz w:val="24"/>
        </w:rPr>
        <w:t xml:space="preserve"> </w:t>
      </w:r>
      <w:r w:rsidRPr="00B8237A">
        <w:rPr>
          <w:color w:val="1C1C1B"/>
          <w:sz w:val="24"/>
        </w:rPr>
        <w:t>to</w:t>
      </w:r>
      <w:r w:rsidRPr="00B8237A">
        <w:rPr>
          <w:color w:val="1C1C1B"/>
          <w:spacing w:val="-6"/>
          <w:sz w:val="24"/>
        </w:rPr>
        <w:t xml:space="preserve"> </w:t>
      </w:r>
      <w:r w:rsidRPr="00B8237A">
        <w:rPr>
          <w:color w:val="1C1C1B"/>
          <w:sz w:val="24"/>
        </w:rPr>
        <w:t>identify</w:t>
      </w:r>
      <w:r w:rsidRPr="00B8237A">
        <w:rPr>
          <w:color w:val="1C1C1B"/>
          <w:spacing w:val="-5"/>
          <w:sz w:val="24"/>
        </w:rPr>
        <w:t xml:space="preserve"> </w:t>
      </w:r>
      <w:r w:rsidRPr="00B8237A">
        <w:rPr>
          <w:color w:val="1C1C1B"/>
          <w:sz w:val="24"/>
        </w:rPr>
        <w:t>any</w:t>
      </w:r>
      <w:r w:rsidRPr="00B8237A">
        <w:rPr>
          <w:color w:val="1C1C1B"/>
          <w:spacing w:val="-6"/>
          <w:sz w:val="24"/>
        </w:rPr>
        <w:t xml:space="preserve"> </w:t>
      </w:r>
      <w:r w:rsidRPr="00B8237A">
        <w:rPr>
          <w:color w:val="1C1C1B"/>
          <w:sz w:val="24"/>
        </w:rPr>
        <w:t>vulnerabilities or relevant medical</w:t>
      </w:r>
      <w:r w:rsidRPr="00B8237A">
        <w:rPr>
          <w:color w:val="1C1C1B"/>
          <w:spacing w:val="-47"/>
          <w:sz w:val="24"/>
        </w:rPr>
        <w:t xml:space="preserve"> </w:t>
      </w:r>
      <w:r w:rsidRPr="00B8237A">
        <w:rPr>
          <w:color w:val="1C1C1B"/>
          <w:sz w:val="24"/>
        </w:rPr>
        <w:t>factors.</w:t>
      </w:r>
    </w:p>
    <w:p w:rsidR="003C1F28" w:rsidRPr="00B8237A" w:rsidRDefault="003C1F28" w:rsidP="003C1F28">
      <w:pPr>
        <w:pStyle w:val="BodyText"/>
        <w:spacing w:before="1" w:line="360" w:lineRule="auto"/>
        <w:ind w:left="1049" w:hanging="1049"/>
      </w:pPr>
    </w:p>
    <w:p w:rsidR="003C1F28" w:rsidRPr="007B659F" w:rsidRDefault="003C1F28" w:rsidP="001B5F22">
      <w:pPr>
        <w:pStyle w:val="ListParagraph"/>
        <w:widowControl w:val="0"/>
        <w:numPr>
          <w:ilvl w:val="1"/>
          <w:numId w:val="14"/>
        </w:numPr>
        <w:tabs>
          <w:tab w:val="left" w:pos="1020"/>
          <w:tab w:val="left" w:pos="1022"/>
        </w:tabs>
        <w:autoSpaceDE w:val="0"/>
        <w:autoSpaceDN w:val="0"/>
        <w:spacing w:before="1" w:after="0" w:line="360" w:lineRule="auto"/>
        <w:ind w:left="1049" w:right="207" w:hanging="1049"/>
        <w:rPr>
          <w:sz w:val="24"/>
        </w:rPr>
      </w:pPr>
      <w:r w:rsidRPr="007B659F">
        <w:rPr>
          <w:color w:val="1C1C1B"/>
          <w:sz w:val="24"/>
        </w:rPr>
        <w:t>Officers should be aware that there may be situations where communication barriers</w:t>
      </w:r>
      <w:r w:rsidRPr="007B659F">
        <w:rPr>
          <w:color w:val="1C1C1B"/>
          <w:spacing w:val="-43"/>
          <w:sz w:val="24"/>
        </w:rPr>
        <w:t xml:space="preserve"> </w:t>
      </w:r>
      <w:r w:rsidRPr="007B659F">
        <w:rPr>
          <w:color w:val="1C1C1B"/>
          <w:sz w:val="24"/>
        </w:rPr>
        <w:t>exist</w:t>
      </w:r>
      <w:r w:rsidRPr="007B659F">
        <w:rPr>
          <w:color w:val="1C1C1B"/>
          <w:spacing w:val="-42"/>
          <w:sz w:val="24"/>
        </w:rPr>
        <w:t xml:space="preserve"> </w:t>
      </w:r>
      <w:r w:rsidRPr="007B659F">
        <w:rPr>
          <w:color w:val="1C1C1B"/>
          <w:sz w:val="24"/>
        </w:rPr>
        <w:t>between</w:t>
      </w:r>
      <w:r w:rsidRPr="007B659F">
        <w:rPr>
          <w:color w:val="1C1C1B"/>
          <w:spacing w:val="-42"/>
          <w:sz w:val="24"/>
        </w:rPr>
        <w:t xml:space="preserve"> </w:t>
      </w:r>
      <w:r w:rsidRPr="007B659F">
        <w:rPr>
          <w:color w:val="1C1C1B"/>
          <w:sz w:val="24"/>
        </w:rPr>
        <w:t>the</w:t>
      </w:r>
      <w:r w:rsidRPr="007B659F">
        <w:rPr>
          <w:color w:val="1C1C1B"/>
          <w:spacing w:val="-43"/>
          <w:sz w:val="24"/>
        </w:rPr>
        <w:t xml:space="preserve"> </w:t>
      </w:r>
      <w:r w:rsidRPr="007B659F">
        <w:rPr>
          <w:color w:val="1C1C1B"/>
          <w:sz w:val="24"/>
        </w:rPr>
        <w:t>officer</w:t>
      </w:r>
      <w:r w:rsidRPr="007B659F">
        <w:rPr>
          <w:color w:val="1C1C1B"/>
          <w:spacing w:val="-42"/>
          <w:sz w:val="24"/>
        </w:rPr>
        <w:t xml:space="preserve"> </w:t>
      </w:r>
      <w:r w:rsidRPr="007B659F">
        <w:rPr>
          <w:color w:val="1C1C1B"/>
          <w:sz w:val="24"/>
        </w:rPr>
        <w:t>and</w:t>
      </w:r>
      <w:r w:rsidRPr="007B659F">
        <w:rPr>
          <w:color w:val="1C1C1B"/>
          <w:spacing w:val="-42"/>
          <w:sz w:val="24"/>
        </w:rPr>
        <w:t xml:space="preserve"> </w:t>
      </w:r>
      <w:r w:rsidRPr="007B659F">
        <w:rPr>
          <w:color w:val="1C1C1B"/>
          <w:sz w:val="24"/>
        </w:rPr>
        <w:t>the</w:t>
      </w:r>
      <w:r w:rsidRPr="007B659F">
        <w:rPr>
          <w:color w:val="1C1C1B"/>
          <w:spacing w:val="-42"/>
          <w:sz w:val="24"/>
        </w:rPr>
        <w:t xml:space="preserve"> </w:t>
      </w:r>
      <w:r w:rsidRPr="007B659F">
        <w:rPr>
          <w:color w:val="1C1C1B"/>
          <w:sz w:val="24"/>
        </w:rPr>
        <w:t>subject.</w:t>
      </w:r>
      <w:r w:rsidRPr="007B659F">
        <w:rPr>
          <w:color w:val="1C1C1B"/>
          <w:spacing w:val="-43"/>
          <w:sz w:val="24"/>
        </w:rPr>
        <w:t xml:space="preserve"> </w:t>
      </w:r>
      <w:r w:rsidRPr="007B659F">
        <w:rPr>
          <w:color w:val="1C1C1B"/>
          <w:spacing w:val="-6"/>
          <w:sz w:val="24"/>
        </w:rPr>
        <w:t>You</w:t>
      </w:r>
      <w:r w:rsidRPr="007B659F">
        <w:rPr>
          <w:color w:val="1C1C1B"/>
          <w:spacing w:val="-42"/>
          <w:sz w:val="24"/>
        </w:rPr>
        <w:t xml:space="preserve"> </w:t>
      </w:r>
      <w:r w:rsidRPr="007B659F">
        <w:rPr>
          <w:color w:val="1C1C1B"/>
          <w:sz w:val="24"/>
        </w:rPr>
        <w:t>may</w:t>
      </w:r>
      <w:r w:rsidRPr="007B659F">
        <w:rPr>
          <w:color w:val="1C1C1B"/>
          <w:spacing w:val="-42"/>
          <w:sz w:val="24"/>
        </w:rPr>
        <w:t xml:space="preserve"> </w:t>
      </w:r>
      <w:r w:rsidRPr="007B659F">
        <w:rPr>
          <w:color w:val="1C1C1B"/>
          <w:sz w:val="24"/>
        </w:rPr>
        <w:t>be</w:t>
      </w:r>
      <w:r w:rsidRPr="007B659F">
        <w:rPr>
          <w:color w:val="1C1C1B"/>
          <w:spacing w:val="-42"/>
          <w:sz w:val="24"/>
        </w:rPr>
        <w:t xml:space="preserve"> </w:t>
      </w:r>
      <w:r w:rsidRPr="007B659F">
        <w:rPr>
          <w:color w:val="1C1C1B"/>
          <w:sz w:val="24"/>
        </w:rPr>
        <w:t>dealing</w:t>
      </w:r>
      <w:r w:rsidRPr="007B659F">
        <w:rPr>
          <w:color w:val="1C1C1B"/>
          <w:spacing w:val="-43"/>
          <w:sz w:val="24"/>
        </w:rPr>
        <w:t xml:space="preserve"> </w:t>
      </w:r>
      <w:r w:rsidRPr="007B659F">
        <w:rPr>
          <w:color w:val="1C1C1B"/>
          <w:sz w:val="24"/>
        </w:rPr>
        <w:t>with</w:t>
      </w:r>
      <w:r w:rsidRPr="007B659F">
        <w:rPr>
          <w:color w:val="1C1C1B"/>
          <w:spacing w:val="-42"/>
          <w:sz w:val="24"/>
        </w:rPr>
        <w:t xml:space="preserve"> </w:t>
      </w:r>
      <w:r w:rsidRPr="007B659F">
        <w:rPr>
          <w:color w:val="1C1C1B"/>
          <w:sz w:val="24"/>
        </w:rPr>
        <w:t>people who</w:t>
      </w:r>
      <w:r w:rsidRPr="007B659F">
        <w:rPr>
          <w:color w:val="1C1C1B"/>
          <w:spacing w:val="-36"/>
          <w:sz w:val="24"/>
        </w:rPr>
        <w:t xml:space="preserve"> </w:t>
      </w:r>
      <w:r w:rsidRPr="007B659F">
        <w:rPr>
          <w:color w:val="1C1C1B"/>
          <w:spacing w:val="-3"/>
          <w:sz w:val="24"/>
        </w:rPr>
        <w:t>are</w:t>
      </w:r>
      <w:r w:rsidRPr="007B659F">
        <w:rPr>
          <w:color w:val="1C1C1B"/>
          <w:spacing w:val="-36"/>
          <w:sz w:val="24"/>
        </w:rPr>
        <w:t xml:space="preserve"> </w:t>
      </w:r>
      <w:r w:rsidRPr="007B659F">
        <w:rPr>
          <w:color w:val="1C1C1B"/>
          <w:sz w:val="24"/>
        </w:rPr>
        <w:t>deaf</w:t>
      </w:r>
      <w:r w:rsidRPr="007B659F">
        <w:rPr>
          <w:color w:val="1C1C1B"/>
          <w:spacing w:val="-36"/>
          <w:sz w:val="24"/>
        </w:rPr>
        <w:t xml:space="preserve"> </w:t>
      </w:r>
      <w:r w:rsidRPr="007B659F">
        <w:rPr>
          <w:color w:val="1C1C1B"/>
          <w:sz w:val="24"/>
        </w:rPr>
        <w:t>or</w:t>
      </w:r>
      <w:r w:rsidRPr="007B659F">
        <w:rPr>
          <w:color w:val="1C1C1B"/>
          <w:spacing w:val="-36"/>
          <w:sz w:val="24"/>
        </w:rPr>
        <w:t xml:space="preserve"> </w:t>
      </w:r>
      <w:r w:rsidRPr="007B659F">
        <w:rPr>
          <w:color w:val="1C1C1B"/>
          <w:sz w:val="24"/>
        </w:rPr>
        <w:t>hard</w:t>
      </w:r>
      <w:r w:rsidRPr="007B659F">
        <w:rPr>
          <w:color w:val="1C1C1B"/>
          <w:spacing w:val="-36"/>
          <w:sz w:val="24"/>
        </w:rPr>
        <w:t xml:space="preserve"> </w:t>
      </w:r>
      <w:r w:rsidRPr="007B659F">
        <w:rPr>
          <w:color w:val="1C1C1B"/>
          <w:sz w:val="24"/>
        </w:rPr>
        <w:t>of</w:t>
      </w:r>
      <w:r w:rsidRPr="007B659F">
        <w:rPr>
          <w:color w:val="1C1C1B"/>
          <w:spacing w:val="-36"/>
          <w:sz w:val="24"/>
        </w:rPr>
        <w:t xml:space="preserve"> </w:t>
      </w:r>
      <w:r w:rsidRPr="007B659F">
        <w:rPr>
          <w:color w:val="1C1C1B"/>
          <w:sz w:val="24"/>
        </w:rPr>
        <w:t>hearing,</w:t>
      </w:r>
      <w:r w:rsidRPr="007B659F">
        <w:rPr>
          <w:color w:val="1C1C1B"/>
          <w:spacing w:val="-36"/>
          <w:sz w:val="24"/>
        </w:rPr>
        <w:t xml:space="preserve"> </w:t>
      </w:r>
      <w:r w:rsidRPr="007B659F">
        <w:rPr>
          <w:color w:val="1C1C1B"/>
          <w:sz w:val="24"/>
        </w:rPr>
        <w:t>people</w:t>
      </w:r>
      <w:r w:rsidRPr="007B659F">
        <w:rPr>
          <w:color w:val="1C1C1B"/>
          <w:spacing w:val="-36"/>
          <w:sz w:val="24"/>
        </w:rPr>
        <w:t xml:space="preserve"> </w:t>
      </w:r>
      <w:r w:rsidRPr="007B659F">
        <w:rPr>
          <w:color w:val="1C1C1B"/>
          <w:sz w:val="24"/>
        </w:rPr>
        <w:t>who</w:t>
      </w:r>
      <w:r w:rsidRPr="007B659F">
        <w:rPr>
          <w:color w:val="1C1C1B"/>
          <w:spacing w:val="-36"/>
          <w:sz w:val="24"/>
        </w:rPr>
        <w:t xml:space="preserve"> </w:t>
      </w:r>
      <w:r w:rsidRPr="007B659F">
        <w:rPr>
          <w:color w:val="1C1C1B"/>
          <w:sz w:val="24"/>
        </w:rPr>
        <w:t>have</w:t>
      </w:r>
      <w:r w:rsidRPr="007B659F">
        <w:rPr>
          <w:color w:val="1C1C1B"/>
          <w:spacing w:val="-36"/>
          <w:sz w:val="24"/>
        </w:rPr>
        <w:t xml:space="preserve"> </w:t>
      </w:r>
      <w:r w:rsidRPr="007B659F">
        <w:rPr>
          <w:color w:val="1C1C1B"/>
          <w:sz w:val="24"/>
        </w:rPr>
        <w:t>autism</w:t>
      </w:r>
      <w:r w:rsidRPr="007B659F">
        <w:rPr>
          <w:color w:val="1C1C1B"/>
          <w:spacing w:val="-36"/>
          <w:sz w:val="24"/>
        </w:rPr>
        <w:t xml:space="preserve"> </w:t>
      </w:r>
      <w:r w:rsidRPr="007B659F">
        <w:rPr>
          <w:color w:val="1C1C1B"/>
          <w:sz w:val="24"/>
        </w:rPr>
        <w:t>or</w:t>
      </w:r>
      <w:r w:rsidRPr="007B659F">
        <w:rPr>
          <w:color w:val="1C1C1B"/>
          <w:spacing w:val="-36"/>
          <w:sz w:val="24"/>
        </w:rPr>
        <w:t xml:space="preserve"> </w:t>
      </w:r>
      <w:r w:rsidRPr="007B659F">
        <w:rPr>
          <w:color w:val="1C1C1B"/>
          <w:sz w:val="24"/>
        </w:rPr>
        <w:t>those</w:t>
      </w:r>
      <w:r w:rsidRPr="007B659F">
        <w:rPr>
          <w:color w:val="1C1C1B"/>
          <w:spacing w:val="-35"/>
          <w:sz w:val="24"/>
        </w:rPr>
        <w:t xml:space="preserve"> </w:t>
      </w:r>
      <w:r w:rsidRPr="007B659F">
        <w:rPr>
          <w:color w:val="1C1C1B"/>
          <w:sz w:val="24"/>
        </w:rPr>
        <w:t>individuals</w:t>
      </w:r>
      <w:r w:rsidRPr="007B659F">
        <w:rPr>
          <w:color w:val="1C1C1B"/>
          <w:spacing w:val="-36"/>
          <w:sz w:val="24"/>
        </w:rPr>
        <w:t xml:space="preserve"> </w:t>
      </w:r>
      <w:r w:rsidRPr="007B659F">
        <w:rPr>
          <w:color w:val="1C1C1B"/>
          <w:sz w:val="24"/>
        </w:rPr>
        <w:t>for whom</w:t>
      </w:r>
      <w:r w:rsidRPr="007B659F">
        <w:rPr>
          <w:color w:val="1C1C1B"/>
          <w:spacing w:val="-21"/>
          <w:sz w:val="24"/>
        </w:rPr>
        <w:t xml:space="preserve"> </w:t>
      </w:r>
      <w:r w:rsidRPr="007B659F">
        <w:rPr>
          <w:color w:val="1C1C1B"/>
          <w:sz w:val="24"/>
        </w:rPr>
        <w:t>English</w:t>
      </w:r>
      <w:r w:rsidRPr="007B659F">
        <w:rPr>
          <w:color w:val="1C1C1B"/>
          <w:spacing w:val="-21"/>
          <w:sz w:val="24"/>
        </w:rPr>
        <w:t xml:space="preserve"> </w:t>
      </w:r>
      <w:r w:rsidRPr="007B659F">
        <w:rPr>
          <w:color w:val="1C1C1B"/>
          <w:sz w:val="24"/>
        </w:rPr>
        <w:t>is</w:t>
      </w:r>
      <w:r w:rsidRPr="007B659F">
        <w:rPr>
          <w:color w:val="1C1C1B"/>
          <w:spacing w:val="-21"/>
          <w:sz w:val="24"/>
        </w:rPr>
        <w:t xml:space="preserve"> </w:t>
      </w:r>
      <w:r w:rsidRPr="007B659F">
        <w:rPr>
          <w:color w:val="1C1C1B"/>
          <w:sz w:val="24"/>
        </w:rPr>
        <w:t>not</w:t>
      </w:r>
      <w:r w:rsidRPr="007B659F">
        <w:rPr>
          <w:color w:val="1C1C1B"/>
          <w:spacing w:val="-20"/>
          <w:sz w:val="24"/>
        </w:rPr>
        <w:t xml:space="preserve"> </w:t>
      </w:r>
      <w:r w:rsidRPr="007B659F">
        <w:rPr>
          <w:color w:val="1C1C1B"/>
          <w:sz w:val="24"/>
        </w:rPr>
        <w:t>their</w:t>
      </w:r>
      <w:r w:rsidRPr="007B659F">
        <w:rPr>
          <w:color w:val="1C1C1B"/>
          <w:spacing w:val="-21"/>
          <w:sz w:val="24"/>
        </w:rPr>
        <w:t xml:space="preserve"> </w:t>
      </w:r>
      <w:r w:rsidRPr="007B659F">
        <w:rPr>
          <w:color w:val="1C1C1B"/>
          <w:sz w:val="24"/>
        </w:rPr>
        <w:t>first</w:t>
      </w:r>
      <w:r w:rsidRPr="007B659F">
        <w:rPr>
          <w:color w:val="1C1C1B"/>
          <w:spacing w:val="-21"/>
          <w:sz w:val="24"/>
        </w:rPr>
        <w:t xml:space="preserve"> </w:t>
      </w:r>
      <w:r w:rsidRPr="007B659F">
        <w:rPr>
          <w:color w:val="1C1C1B"/>
          <w:sz w:val="24"/>
        </w:rPr>
        <w:t>language.</w:t>
      </w:r>
    </w:p>
    <w:p w:rsidR="003C1F28" w:rsidRPr="00B8237A" w:rsidRDefault="003C1F28" w:rsidP="003C1F28">
      <w:pPr>
        <w:tabs>
          <w:tab w:val="left" w:pos="1020"/>
          <w:tab w:val="left" w:pos="1022"/>
        </w:tabs>
        <w:spacing w:line="360" w:lineRule="auto"/>
        <w:ind w:left="1049" w:right="301" w:hanging="1049"/>
        <w:rPr>
          <w:rFonts w:ascii="Arial" w:hAnsi="Arial" w:cs="Arial"/>
        </w:rPr>
      </w:pPr>
    </w:p>
    <w:p w:rsidR="003C1F28" w:rsidRPr="00B8237A" w:rsidRDefault="003C1F28" w:rsidP="001B5F22">
      <w:pPr>
        <w:pStyle w:val="ListParagraph"/>
        <w:widowControl w:val="0"/>
        <w:numPr>
          <w:ilvl w:val="1"/>
          <w:numId w:val="14"/>
        </w:numPr>
        <w:tabs>
          <w:tab w:val="left" w:pos="1020"/>
          <w:tab w:val="left" w:pos="1022"/>
        </w:tabs>
        <w:autoSpaceDE w:val="0"/>
        <w:autoSpaceDN w:val="0"/>
        <w:spacing w:after="0" w:line="360" w:lineRule="auto"/>
        <w:ind w:left="1049" w:right="301" w:hanging="1049"/>
        <w:rPr>
          <w:sz w:val="24"/>
        </w:rPr>
      </w:pPr>
      <w:r w:rsidRPr="00B8237A">
        <w:rPr>
          <w:sz w:val="24"/>
        </w:rPr>
        <w:t>Consideration should be given to the potential for damage to hearing aids when a Spit and Bite Guard is being applied.</w:t>
      </w:r>
    </w:p>
    <w:p w:rsidR="003C1F28" w:rsidRPr="00B8237A" w:rsidRDefault="003C1F28" w:rsidP="003C1F28">
      <w:pPr>
        <w:pStyle w:val="ListParagraph"/>
        <w:spacing w:line="360" w:lineRule="auto"/>
        <w:rPr>
          <w:sz w:val="24"/>
        </w:rPr>
      </w:pPr>
    </w:p>
    <w:p w:rsidR="003C1F28" w:rsidRPr="00B8237A" w:rsidRDefault="003C1F28" w:rsidP="003C1F28">
      <w:pPr>
        <w:tabs>
          <w:tab w:val="left" w:pos="1020"/>
          <w:tab w:val="left" w:pos="1022"/>
        </w:tabs>
        <w:spacing w:line="360" w:lineRule="auto"/>
        <w:ind w:right="303"/>
        <w:rPr>
          <w:rFonts w:ascii="Arial" w:hAnsi="Arial" w:cs="Arial"/>
          <w:b/>
          <w:color w:val="44546A" w:themeColor="text2"/>
          <w:sz w:val="28"/>
        </w:rPr>
      </w:pPr>
      <w:r w:rsidRPr="00B8237A">
        <w:rPr>
          <w:rFonts w:ascii="Arial" w:hAnsi="Arial" w:cs="Arial"/>
          <w:b/>
          <w:color w:val="44546A" w:themeColor="text2"/>
          <w:sz w:val="28"/>
        </w:rPr>
        <w:t>Children</w:t>
      </w:r>
    </w:p>
    <w:p w:rsidR="003C1F28" w:rsidRPr="00B8237A" w:rsidRDefault="003C1F28" w:rsidP="003C1F28">
      <w:pPr>
        <w:tabs>
          <w:tab w:val="left" w:pos="1020"/>
          <w:tab w:val="left" w:pos="1022"/>
        </w:tabs>
        <w:spacing w:line="360" w:lineRule="auto"/>
        <w:ind w:right="303"/>
        <w:rPr>
          <w:rFonts w:ascii="Arial" w:hAnsi="Arial" w:cs="Arial"/>
          <w:b/>
          <w:color w:val="44546A" w:themeColor="text2"/>
          <w:sz w:val="28"/>
        </w:rPr>
      </w:pPr>
    </w:p>
    <w:p w:rsidR="003C1F28" w:rsidRDefault="003C1F28" w:rsidP="001B5F22">
      <w:pPr>
        <w:pStyle w:val="ListParagraph"/>
        <w:numPr>
          <w:ilvl w:val="1"/>
          <w:numId w:val="14"/>
        </w:numPr>
        <w:autoSpaceDE w:val="0"/>
        <w:autoSpaceDN w:val="0"/>
        <w:spacing w:before="1" w:after="0" w:line="360" w:lineRule="auto"/>
        <w:ind w:left="1049" w:right="122" w:hanging="1049"/>
        <w:rPr>
          <w:iCs/>
          <w:sz w:val="24"/>
          <w:szCs w:val="24"/>
        </w:rPr>
      </w:pPr>
      <w:r w:rsidRPr="00B8237A">
        <w:rPr>
          <w:iCs/>
          <w:sz w:val="24"/>
          <w:szCs w:val="24"/>
        </w:rPr>
        <w:t>Special</w:t>
      </w:r>
      <w:r w:rsidRPr="00B8237A">
        <w:rPr>
          <w:iCs/>
          <w:spacing w:val="-43"/>
          <w:sz w:val="24"/>
          <w:szCs w:val="24"/>
        </w:rPr>
        <w:t xml:space="preserve"> </w:t>
      </w:r>
      <w:r w:rsidRPr="00B8237A">
        <w:rPr>
          <w:iCs/>
          <w:sz w:val="24"/>
          <w:szCs w:val="24"/>
        </w:rPr>
        <w:t>consideration</w:t>
      </w:r>
      <w:r w:rsidRPr="00B8237A">
        <w:rPr>
          <w:iCs/>
          <w:spacing w:val="-43"/>
          <w:sz w:val="24"/>
          <w:szCs w:val="24"/>
        </w:rPr>
        <w:t xml:space="preserve"> </w:t>
      </w:r>
      <w:r w:rsidRPr="00B8237A">
        <w:rPr>
          <w:iCs/>
          <w:sz w:val="24"/>
          <w:szCs w:val="24"/>
        </w:rPr>
        <w:t>should</w:t>
      </w:r>
      <w:r w:rsidRPr="00B8237A">
        <w:rPr>
          <w:iCs/>
          <w:spacing w:val="-43"/>
          <w:sz w:val="24"/>
          <w:szCs w:val="24"/>
        </w:rPr>
        <w:t xml:space="preserve"> </w:t>
      </w:r>
      <w:r w:rsidRPr="00B8237A">
        <w:rPr>
          <w:iCs/>
          <w:sz w:val="24"/>
          <w:szCs w:val="24"/>
        </w:rPr>
        <w:t>be</w:t>
      </w:r>
      <w:r w:rsidRPr="00B8237A">
        <w:rPr>
          <w:iCs/>
          <w:spacing w:val="-42"/>
          <w:sz w:val="24"/>
          <w:szCs w:val="24"/>
        </w:rPr>
        <w:t xml:space="preserve"> </w:t>
      </w:r>
      <w:r w:rsidRPr="00B8237A">
        <w:rPr>
          <w:iCs/>
          <w:sz w:val="24"/>
          <w:szCs w:val="24"/>
        </w:rPr>
        <w:t>given</w:t>
      </w:r>
      <w:r w:rsidRPr="00B8237A">
        <w:rPr>
          <w:iCs/>
          <w:spacing w:val="-43"/>
          <w:sz w:val="24"/>
          <w:szCs w:val="24"/>
        </w:rPr>
        <w:t xml:space="preserve"> </w:t>
      </w:r>
      <w:r w:rsidRPr="00B8237A">
        <w:rPr>
          <w:iCs/>
          <w:sz w:val="24"/>
          <w:szCs w:val="24"/>
        </w:rPr>
        <w:t>to</w:t>
      </w:r>
      <w:r w:rsidRPr="00B8237A">
        <w:rPr>
          <w:iCs/>
          <w:spacing w:val="-43"/>
          <w:sz w:val="24"/>
          <w:szCs w:val="24"/>
        </w:rPr>
        <w:t xml:space="preserve"> </w:t>
      </w:r>
      <w:r w:rsidRPr="00B8237A">
        <w:rPr>
          <w:iCs/>
          <w:sz w:val="24"/>
          <w:szCs w:val="24"/>
        </w:rPr>
        <w:t>the</w:t>
      </w:r>
      <w:r w:rsidRPr="00B8237A">
        <w:rPr>
          <w:iCs/>
          <w:spacing w:val="-43"/>
          <w:sz w:val="24"/>
          <w:szCs w:val="24"/>
        </w:rPr>
        <w:t xml:space="preserve"> </w:t>
      </w:r>
      <w:r w:rsidRPr="00B8237A">
        <w:rPr>
          <w:iCs/>
          <w:sz w:val="24"/>
          <w:szCs w:val="24"/>
        </w:rPr>
        <w:t>heightened</w:t>
      </w:r>
      <w:r w:rsidRPr="00B8237A">
        <w:rPr>
          <w:iCs/>
          <w:spacing w:val="-42"/>
          <w:sz w:val="24"/>
          <w:szCs w:val="24"/>
        </w:rPr>
        <w:t xml:space="preserve"> </w:t>
      </w:r>
      <w:r w:rsidRPr="00B8237A">
        <w:rPr>
          <w:iCs/>
          <w:sz w:val="24"/>
          <w:szCs w:val="24"/>
        </w:rPr>
        <w:t>vulnerabilities</w:t>
      </w:r>
      <w:r w:rsidRPr="00B8237A">
        <w:rPr>
          <w:iCs/>
          <w:spacing w:val="-43"/>
          <w:sz w:val="24"/>
          <w:szCs w:val="24"/>
        </w:rPr>
        <w:t xml:space="preserve"> </w:t>
      </w:r>
      <w:r w:rsidRPr="00B8237A">
        <w:rPr>
          <w:iCs/>
          <w:sz w:val="24"/>
          <w:szCs w:val="24"/>
        </w:rPr>
        <w:t>of</w:t>
      </w:r>
      <w:r w:rsidRPr="00B8237A">
        <w:rPr>
          <w:iCs/>
          <w:spacing w:val="-43"/>
          <w:sz w:val="24"/>
          <w:szCs w:val="24"/>
        </w:rPr>
        <w:t xml:space="preserve"> </w:t>
      </w:r>
      <w:r w:rsidRPr="00B8237A">
        <w:rPr>
          <w:iCs/>
          <w:sz w:val="24"/>
          <w:szCs w:val="24"/>
        </w:rPr>
        <w:t xml:space="preserve">children. </w:t>
      </w:r>
    </w:p>
    <w:p w:rsidR="003C1F28" w:rsidRDefault="003C1F28" w:rsidP="003C1F28">
      <w:pPr>
        <w:pStyle w:val="ListParagraph"/>
        <w:spacing w:before="1" w:line="360" w:lineRule="auto"/>
        <w:ind w:left="1049" w:right="122"/>
        <w:rPr>
          <w:rFonts w:eastAsiaTheme="minorHAnsi"/>
          <w:i/>
          <w:iCs/>
        </w:rPr>
      </w:pPr>
      <w:r w:rsidRPr="00CC1DDB">
        <w:rPr>
          <w:iCs/>
          <w:sz w:val="24"/>
          <w:szCs w:val="24"/>
        </w:rPr>
        <w:t xml:space="preserve">In people under 20, the frontal lobe of the brain is still developing. </w:t>
      </w:r>
      <w:r w:rsidRPr="00CC1DDB">
        <w:rPr>
          <w:rFonts w:eastAsiaTheme="minorHAnsi"/>
          <w:iCs/>
          <w:sz w:val="24"/>
          <w:szCs w:val="24"/>
        </w:rPr>
        <w:t>This regulates decision- making, impulse control and the ability to cope with stressful situations.</w:t>
      </w:r>
      <w:r w:rsidRPr="00CC1DDB">
        <w:rPr>
          <w:rFonts w:eastAsiaTheme="minorHAnsi"/>
          <w:sz w:val="24"/>
          <w:szCs w:val="24"/>
        </w:rPr>
        <w:t xml:space="preserve"> </w:t>
      </w:r>
      <w:r w:rsidRPr="00CC1DDB">
        <w:rPr>
          <w:rFonts w:eastAsiaTheme="minorHAnsi"/>
          <w:iCs/>
          <w:sz w:val="24"/>
          <w:szCs w:val="24"/>
        </w:rPr>
        <w:t>Children are likely to react differently than adults to some situations. You may be dealing with a child who has experienced past trauma. Psychological damage is a real factor for vulnerable children who may have suffered abuse. Please be alert to this possibility when dealing with children.</w:t>
      </w:r>
      <w:r>
        <w:rPr>
          <w:rFonts w:eastAsiaTheme="minorHAnsi"/>
          <w:i/>
          <w:iCs/>
        </w:rPr>
        <w:t xml:space="preserve"> </w:t>
      </w:r>
    </w:p>
    <w:p w:rsidR="003C1F28" w:rsidRDefault="003C1F28" w:rsidP="003C1F28">
      <w:pPr>
        <w:pStyle w:val="ListParagraph"/>
        <w:spacing w:before="1" w:line="360" w:lineRule="auto"/>
        <w:ind w:left="1049" w:right="122"/>
        <w:rPr>
          <w:rFonts w:eastAsiaTheme="minorHAnsi"/>
          <w:i/>
          <w:iCs/>
        </w:rPr>
      </w:pPr>
    </w:p>
    <w:p w:rsidR="003C1F28" w:rsidRPr="00CE1980" w:rsidRDefault="003C1F28" w:rsidP="001B5F22">
      <w:pPr>
        <w:pStyle w:val="ListParagraph"/>
        <w:numPr>
          <w:ilvl w:val="1"/>
          <w:numId w:val="14"/>
        </w:numPr>
        <w:autoSpaceDE w:val="0"/>
        <w:autoSpaceDN w:val="0"/>
        <w:spacing w:before="1" w:after="0" w:line="360" w:lineRule="auto"/>
        <w:ind w:left="1049" w:right="122" w:hanging="1049"/>
        <w:rPr>
          <w:iCs/>
          <w:sz w:val="24"/>
          <w:szCs w:val="24"/>
        </w:rPr>
      </w:pPr>
      <w:r w:rsidRPr="00CE1980">
        <w:rPr>
          <w:iCs/>
          <w:sz w:val="24"/>
          <w:szCs w:val="24"/>
        </w:rPr>
        <w:t>Article 3 of the United Nations Convention on the Rights of the Child (UNCRC) requires</w:t>
      </w:r>
      <w:r w:rsidRPr="00CE1980">
        <w:rPr>
          <w:iCs/>
          <w:spacing w:val="-30"/>
          <w:sz w:val="24"/>
          <w:szCs w:val="24"/>
        </w:rPr>
        <w:t xml:space="preserve"> </w:t>
      </w:r>
      <w:r w:rsidRPr="00CE1980">
        <w:rPr>
          <w:iCs/>
          <w:sz w:val="24"/>
          <w:szCs w:val="24"/>
        </w:rPr>
        <w:t>the</w:t>
      </w:r>
      <w:r w:rsidRPr="00CE1980">
        <w:rPr>
          <w:iCs/>
          <w:spacing w:val="-30"/>
          <w:sz w:val="24"/>
          <w:szCs w:val="24"/>
        </w:rPr>
        <w:t xml:space="preserve"> </w:t>
      </w:r>
      <w:r w:rsidRPr="00CE1980">
        <w:rPr>
          <w:iCs/>
          <w:sz w:val="24"/>
          <w:szCs w:val="24"/>
        </w:rPr>
        <w:t>best</w:t>
      </w:r>
      <w:r w:rsidRPr="00CE1980">
        <w:rPr>
          <w:iCs/>
          <w:spacing w:val="-30"/>
          <w:sz w:val="24"/>
          <w:szCs w:val="24"/>
        </w:rPr>
        <w:t xml:space="preserve"> </w:t>
      </w:r>
      <w:r w:rsidRPr="00CE1980">
        <w:rPr>
          <w:iCs/>
          <w:sz w:val="24"/>
          <w:szCs w:val="24"/>
        </w:rPr>
        <w:t>interests</w:t>
      </w:r>
      <w:r w:rsidRPr="00CE1980">
        <w:rPr>
          <w:iCs/>
          <w:spacing w:val="-30"/>
          <w:sz w:val="24"/>
          <w:szCs w:val="24"/>
        </w:rPr>
        <w:t xml:space="preserve"> </w:t>
      </w:r>
      <w:r w:rsidRPr="00CE1980">
        <w:rPr>
          <w:iCs/>
          <w:sz w:val="24"/>
          <w:szCs w:val="24"/>
        </w:rPr>
        <w:t>of</w:t>
      </w:r>
      <w:r w:rsidRPr="00CE1980">
        <w:rPr>
          <w:iCs/>
          <w:spacing w:val="-30"/>
          <w:sz w:val="24"/>
          <w:szCs w:val="24"/>
        </w:rPr>
        <w:t xml:space="preserve"> </w:t>
      </w:r>
      <w:r w:rsidRPr="00CE1980">
        <w:rPr>
          <w:iCs/>
          <w:sz w:val="24"/>
          <w:szCs w:val="24"/>
        </w:rPr>
        <w:t>children</w:t>
      </w:r>
      <w:r w:rsidRPr="00CE1980">
        <w:rPr>
          <w:iCs/>
          <w:spacing w:val="-29"/>
          <w:sz w:val="24"/>
          <w:szCs w:val="24"/>
        </w:rPr>
        <w:t xml:space="preserve"> </w:t>
      </w:r>
      <w:r w:rsidRPr="00CE1980">
        <w:rPr>
          <w:iCs/>
          <w:sz w:val="24"/>
          <w:szCs w:val="24"/>
        </w:rPr>
        <w:t>to</w:t>
      </w:r>
      <w:r w:rsidRPr="00CE1980">
        <w:rPr>
          <w:iCs/>
          <w:spacing w:val="-30"/>
          <w:sz w:val="24"/>
          <w:szCs w:val="24"/>
        </w:rPr>
        <w:t xml:space="preserve"> </w:t>
      </w:r>
      <w:r w:rsidRPr="00CE1980">
        <w:rPr>
          <w:iCs/>
          <w:sz w:val="24"/>
          <w:szCs w:val="24"/>
        </w:rPr>
        <w:t>be</w:t>
      </w:r>
      <w:r w:rsidRPr="00CE1980">
        <w:rPr>
          <w:iCs/>
          <w:spacing w:val="-30"/>
          <w:sz w:val="24"/>
          <w:szCs w:val="24"/>
        </w:rPr>
        <w:t xml:space="preserve"> </w:t>
      </w:r>
      <w:r w:rsidRPr="00CE1980">
        <w:rPr>
          <w:iCs/>
          <w:sz w:val="24"/>
          <w:szCs w:val="24"/>
        </w:rPr>
        <w:t>a</w:t>
      </w:r>
      <w:r w:rsidRPr="00CE1980">
        <w:rPr>
          <w:iCs/>
          <w:spacing w:val="-30"/>
          <w:sz w:val="24"/>
          <w:szCs w:val="24"/>
        </w:rPr>
        <w:t xml:space="preserve"> </w:t>
      </w:r>
      <w:r w:rsidRPr="00CE1980">
        <w:rPr>
          <w:iCs/>
          <w:sz w:val="24"/>
          <w:szCs w:val="24"/>
        </w:rPr>
        <w:t>primary</w:t>
      </w:r>
      <w:r w:rsidRPr="00CE1980">
        <w:rPr>
          <w:iCs/>
          <w:spacing w:val="-30"/>
          <w:sz w:val="24"/>
          <w:szCs w:val="24"/>
        </w:rPr>
        <w:t xml:space="preserve"> </w:t>
      </w:r>
      <w:r w:rsidRPr="00CE1980">
        <w:rPr>
          <w:iCs/>
          <w:sz w:val="24"/>
          <w:szCs w:val="24"/>
        </w:rPr>
        <w:t>consideration</w:t>
      </w:r>
      <w:r w:rsidRPr="00CE1980">
        <w:rPr>
          <w:iCs/>
          <w:spacing w:val="-29"/>
          <w:sz w:val="24"/>
          <w:szCs w:val="24"/>
        </w:rPr>
        <w:t xml:space="preserve"> </w:t>
      </w:r>
      <w:r w:rsidRPr="00CE1980">
        <w:rPr>
          <w:iCs/>
          <w:sz w:val="24"/>
          <w:szCs w:val="24"/>
        </w:rPr>
        <w:t>in</w:t>
      </w:r>
      <w:r w:rsidRPr="00CE1980">
        <w:rPr>
          <w:iCs/>
          <w:spacing w:val="-30"/>
          <w:sz w:val="24"/>
          <w:szCs w:val="24"/>
        </w:rPr>
        <w:t xml:space="preserve"> </w:t>
      </w:r>
      <w:r w:rsidRPr="00CE1980">
        <w:rPr>
          <w:iCs/>
          <w:sz w:val="24"/>
          <w:szCs w:val="24"/>
        </w:rPr>
        <w:t>all</w:t>
      </w:r>
      <w:r w:rsidRPr="00CE1980">
        <w:rPr>
          <w:iCs/>
          <w:spacing w:val="-30"/>
          <w:sz w:val="24"/>
          <w:szCs w:val="24"/>
        </w:rPr>
        <w:t xml:space="preserve"> </w:t>
      </w:r>
      <w:r w:rsidRPr="00CE1980">
        <w:rPr>
          <w:iCs/>
          <w:sz w:val="24"/>
          <w:szCs w:val="24"/>
        </w:rPr>
        <w:t>actions concerning</w:t>
      </w:r>
      <w:r w:rsidRPr="00CE1980">
        <w:rPr>
          <w:iCs/>
          <w:spacing w:val="-21"/>
          <w:sz w:val="24"/>
          <w:szCs w:val="24"/>
        </w:rPr>
        <w:t xml:space="preserve"> </w:t>
      </w:r>
      <w:r w:rsidRPr="00CE1980">
        <w:rPr>
          <w:iCs/>
          <w:sz w:val="24"/>
          <w:szCs w:val="24"/>
        </w:rPr>
        <w:t xml:space="preserve">children. </w:t>
      </w:r>
    </w:p>
    <w:p w:rsidR="003C1F28" w:rsidRPr="00B8237A" w:rsidRDefault="003C1F28" w:rsidP="003C1F28">
      <w:pPr>
        <w:pStyle w:val="ListParagraph"/>
        <w:spacing w:before="1" w:line="360" w:lineRule="auto"/>
        <w:ind w:left="1049" w:right="122" w:hanging="1049"/>
        <w:rPr>
          <w:iCs/>
          <w:sz w:val="24"/>
          <w:szCs w:val="24"/>
        </w:rPr>
      </w:pPr>
    </w:p>
    <w:p w:rsidR="003C1F28" w:rsidRPr="00B8237A" w:rsidRDefault="003C1F28" w:rsidP="001B5F22">
      <w:pPr>
        <w:pStyle w:val="ListParagraph"/>
        <w:numPr>
          <w:ilvl w:val="1"/>
          <w:numId w:val="14"/>
        </w:numPr>
        <w:autoSpaceDE w:val="0"/>
        <w:autoSpaceDN w:val="0"/>
        <w:spacing w:before="1" w:after="0" w:line="360" w:lineRule="auto"/>
        <w:ind w:left="1049" w:right="122" w:hanging="1049"/>
        <w:rPr>
          <w:iCs/>
          <w:sz w:val="24"/>
          <w:szCs w:val="24"/>
        </w:rPr>
      </w:pPr>
      <w:r w:rsidRPr="00B8237A">
        <w:rPr>
          <w:b/>
          <w:bCs/>
          <w:iCs/>
          <w:sz w:val="24"/>
          <w:szCs w:val="24"/>
        </w:rPr>
        <w:t>Where</w:t>
      </w:r>
      <w:r w:rsidRPr="00B8237A">
        <w:rPr>
          <w:b/>
          <w:bCs/>
          <w:iCs/>
          <w:spacing w:val="-34"/>
          <w:sz w:val="24"/>
          <w:szCs w:val="24"/>
        </w:rPr>
        <w:t xml:space="preserve"> </w:t>
      </w:r>
      <w:r w:rsidRPr="00B8237A">
        <w:rPr>
          <w:b/>
          <w:bCs/>
          <w:iCs/>
          <w:sz w:val="24"/>
          <w:szCs w:val="24"/>
        </w:rPr>
        <w:t>officers</w:t>
      </w:r>
      <w:r w:rsidRPr="00B8237A">
        <w:rPr>
          <w:b/>
          <w:bCs/>
          <w:iCs/>
          <w:spacing w:val="-34"/>
          <w:sz w:val="24"/>
          <w:szCs w:val="24"/>
        </w:rPr>
        <w:t xml:space="preserve"> </w:t>
      </w:r>
      <w:r w:rsidRPr="00B8237A">
        <w:rPr>
          <w:b/>
          <w:bCs/>
          <w:iCs/>
          <w:sz w:val="24"/>
          <w:szCs w:val="24"/>
        </w:rPr>
        <w:t>or</w:t>
      </w:r>
      <w:r w:rsidRPr="00B8237A">
        <w:rPr>
          <w:b/>
          <w:bCs/>
          <w:iCs/>
          <w:spacing w:val="-34"/>
          <w:sz w:val="24"/>
          <w:szCs w:val="24"/>
        </w:rPr>
        <w:t xml:space="preserve"> </w:t>
      </w:r>
      <w:r w:rsidRPr="00B8237A">
        <w:rPr>
          <w:b/>
          <w:bCs/>
          <w:iCs/>
          <w:sz w:val="24"/>
          <w:szCs w:val="24"/>
        </w:rPr>
        <w:t>staff</w:t>
      </w:r>
      <w:r w:rsidRPr="00B8237A">
        <w:rPr>
          <w:b/>
          <w:bCs/>
          <w:iCs/>
          <w:spacing w:val="-34"/>
          <w:sz w:val="24"/>
          <w:szCs w:val="24"/>
        </w:rPr>
        <w:t xml:space="preserve"> </w:t>
      </w:r>
      <w:r w:rsidRPr="00B8237A">
        <w:rPr>
          <w:b/>
          <w:bCs/>
          <w:iCs/>
          <w:spacing w:val="-3"/>
          <w:sz w:val="24"/>
          <w:szCs w:val="24"/>
        </w:rPr>
        <w:t>are</w:t>
      </w:r>
      <w:r w:rsidRPr="00B8237A">
        <w:rPr>
          <w:b/>
          <w:bCs/>
          <w:iCs/>
          <w:spacing w:val="-33"/>
          <w:sz w:val="24"/>
          <w:szCs w:val="24"/>
        </w:rPr>
        <w:t xml:space="preserve"> </w:t>
      </w:r>
      <w:r w:rsidRPr="00B8237A">
        <w:rPr>
          <w:b/>
          <w:bCs/>
          <w:iCs/>
          <w:sz w:val="24"/>
          <w:szCs w:val="24"/>
        </w:rPr>
        <w:t>aware or believe</w:t>
      </w:r>
      <w:r w:rsidRPr="00B8237A">
        <w:rPr>
          <w:b/>
          <w:bCs/>
          <w:iCs/>
          <w:spacing w:val="-34"/>
          <w:sz w:val="24"/>
          <w:szCs w:val="24"/>
        </w:rPr>
        <w:t xml:space="preserve"> </w:t>
      </w:r>
      <w:r w:rsidRPr="00B8237A">
        <w:rPr>
          <w:b/>
          <w:bCs/>
          <w:iCs/>
          <w:sz w:val="24"/>
          <w:szCs w:val="24"/>
        </w:rPr>
        <w:t>that</w:t>
      </w:r>
      <w:r w:rsidRPr="00B8237A">
        <w:rPr>
          <w:b/>
          <w:bCs/>
          <w:iCs/>
          <w:spacing w:val="-34"/>
          <w:sz w:val="24"/>
          <w:szCs w:val="24"/>
        </w:rPr>
        <w:t xml:space="preserve"> </w:t>
      </w:r>
      <w:r w:rsidRPr="00B8237A">
        <w:rPr>
          <w:b/>
          <w:bCs/>
          <w:iCs/>
          <w:sz w:val="24"/>
          <w:szCs w:val="24"/>
        </w:rPr>
        <w:t>a</w:t>
      </w:r>
      <w:r w:rsidRPr="00B8237A">
        <w:rPr>
          <w:b/>
          <w:bCs/>
          <w:iCs/>
          <w:spacing w:val="-34"/>
          <w:sz w:val="24"/>
          <w:szCs w:val="24"/>
        </w:rPr>
        <w:t xml:space="preserve"> </w:t>
      </w:r>
      <w:r w:rsidRPr="00B8237A">
        <w:rPr>
          <w:b/>
          <w:bCs/>
          <w:iCs/>
          <w:sz w:val="24"/>
          <w:szCs w:val="24"/>
        </w:rPr>
        <w:t>member</w:t>
      </w:r>
      <w:r w:rsidRPr="00B8237A">
        <w:rPr>
          <w:b/>
          <w:bCs/>
          <w:iCs/>
          <w:spacing w:val="-34"/>
          <w:sz w:val="24"/>
          <w:szCs w:val="24"/>
        </w:rPr>
        <w:t xml:space="preserve"> </w:t>
      </w:r>
      <w:r w:rsidRPr="00B8237A">
        <w:rPr>
          <w:b/>
          <w:bCs/>
          <w:iCs/>
          <w:sz w:val="24"/>
          <w:szCs w:val="24"/>
        </w:rPr>
        <w:t>of</w:t>
      </w:r>
      <w:r w:rsidRPr="00B8237A">
        <w:rPr>
          <w:b/>
          <w:bCs/>
          <w:iCs/>
          <w:spacing w:val="-33"/>
          <w:sz w:val="24"/>
          <w:szCs w:val="24"/>
        </w:rPr>
        <w:t xml:space="preserve"> </w:t>
      </w:r>
      <w:r w:rsidRPr="00B8237A">
        <w:rPr>
          <w:b/>
          <w:bCs/>
          <w:iCs/>
          <w:sz w:val="24"/>
          <w:szCs w:val="24"/>
        </w:rPr>
        <w:t>the</w:t>
      </w:r>
      <w:r w:rsidRPr="00B8237A">
        <w:rPr>
          <w:b/>
          <w:bCs/>
          <w:iCs/>
          <w:spacing w:val="-34"/>
          <w:sz w:val="24"/>
          <w:szCs w:val="24"/>
        </w:rPr>
        <w:t xml:space="preserve"> </w:t>
      </w:r>
      <w:r w:rsidRPr="00B8237A">
        <w:rPr>
          <w:b/>
          <w:bCs/>
          <w:iCs/>
          <w:sz w:val="24"/>
          <w:szCs w:val="24"/>
        </w:rPr>
        <w:t>public</w:t>
      </w:r>
      <w:r w:rsidRPr="00B8237A">
        <w:rPr>
          <w:b/>
          <w:bCs/>
          <w:iCs/>
          <w:spacing w:val="-34"/>
          <w:sz w:val="24"/>
          <w:szCs w:val="24"/>
        </w:rPr>
        <w:t xml:space="preserve"> </w:t>
      </w:r>
      <w:r w:rsidRPr="00B8237A">
        <w:rPr>
          <w:b/>
          <w:bCs/>
          <w:iCs/>
          <w:sz w:val="24"/>
          <w:szCs w:val="24"/>
        </w:rPr>
        <w:t>is</w:t>
      </w:r>
      <w:r w:rsidRPr="00B8237A">
        <w:rPr>
          <w:b/>
          <w:bCs/>
          <w:iCs/>
          <w:spacing w:val="-34"/>
          <w:sz w:val="24"/>
          <w:szCs w:val="24"/>
        </w:rPr>
        <w:t xml:space="preserve"> </w:t>
      </w:r>
      <w:r w:rsidRPr="00B8237A">
        <w:rPr>
          <w:b/>
          <w:bCs/>
          <w:iCs/>
          <w:sz w:val="24"/>
          <w:szCs w:val="24"/>
        </w:rPr>
        <w:t>under</w:t>
      </w:r>
      <w:r w:rsidRPr="00B8237A">
        <w:rPr>
          <w:b/>
          <w:bCs/>
          <w:iCs/>
          <w:spacing w:val="-34"/>
          <w:sz w:val="24"/>
          <w:szCs w:val="24"/>
        </w:rPr>
        <w:t xml:space="preserve"> </w:t>
      </w:r>
      <w:r w:rsidRPr="00B8237A">
        <w:rPr>
          <w:b/>
          <w:bCs/>
          <w:iCs/>
          <w:sz w:val="24"/>
          <w:szCs w:val="24"/>
        </w:rPr>
        <w:t>18</w:t>
      </w:r>
      <w:r w:rsidRPr="00B8237A">
        <w:rPr>
          <w:b/>
          <w:bCs/>
          <w:iCs/>
          <w:spacing w:val="-33"/>
          <w:sz w:val="24"/>
          <w:szCs w:val="24"/>
        </w:rPr>
        <w:t xml:space="preserve"> </w:t>
      </w:r>
      <w:r w:rsidRPr="00B8237A">
        <w:rPr>
          <w:b/>
          <w:bCs/>
          <w:iCs/>
          <w:sz w:val="24"/>
          <w:szCs w:val="24"/>
        </w:rPr>
        <w:t>the presumption</w:t>
      </w:r>
      <w:r w:rsidRPr="00B8237A">
        <w:rPr>
          <w:b/>
          <w:bCs/>
          <w:iCs/>
          <w:spacing w:val="-26"/>
          <w:sz w:val="24"/>
          <w:szCs w:val="24"/>
        </w:rPr>
        <w:t xml:space="preserve"> </w:t>
      </w:r>
      <w:r w:rsidRPr="00B8237A">
        <w:rPr>
          <w:b/>
          <w:bCs/>
          <w:iCs/>
          <w:sz w:val="24"/>
          <w:szCs w:val="24"/>
        </w:rPr>
        <w:t>will</w:t>
      </w:r>
      <w:r w:rsidRPr="00B8237A">
        <w:rPr>
          <w:b/>
          <w:bCs/>
          <w:iCs/>
          <w:spacing w:val="-26"/>
          <w:sz w:val="24"/>
          <w:szCs w:val="24"/>
        </w:rPr>
        <w:t xml:space="preserve"> </w:t>
      </w:r>
      <w:r w:rsidRPr="00B8237A">
        <w:rPr>
          <w:b/>
          <w:bCs/>
          <w:iCs/>
          <w:sz w:val="24"/>
          <w:szCs w:val="24"/>
        </w:rPr>
        <w:t>be</w:t>
      </w:r>
      <w:r w:rsidRPr="00B8237A">
        <w:rPr>
          <w:b/>
          <w:bCs/>
          <w:iCs/>
          <w:spacing w:val="-26"/>
          <w:sz w:val="24"/>
          <w:szCs w:val="24"/>
        </w:rPr>
        <w:t xml:space="preserve"> </w:t>
      </w:r>
      <w:r w:rsidRPr="00B8237A">
        <w:rPr>
          <w:b/>
          <w:bCs/>
          <w:iCs/>
          <w:sz w:val="24"/>
          <w:szCs w:val="24"/>
        </w:rPr>
        <w:t>that</w:t>
      </w:r>
      <w:r w:rsidRPr="00B8237A">
        <w:rPr>
          <w:b/>
          <w:bCs/>
          <w:iCs/>
          <w:spacing w:val="-26"/>
          <w:sz w:val="24"/>
          <w:szCs w:val="24"/>
        </w:rPr>
        <w:t xml:space="preserve"> </w:t>
      </w:r>
      <w:r w:rsidRPr="00B8237A">
        <w:rPr>
          <w:b/>
          <w:bCs/>
          <w:iCs/>
          <w:sz w:val="24"/>
          <w:szCs w:val="24"/>
        </w:rPr>
        <w:t>a</w:t>
      </w:r>
      <w:r w:rsidRPr="00B8237A">
        <w:rPr>
          <w:b/>
          <w:bCs/>
          <w:iCs/>
          <w:spacing w:val="-26"/>
          <w:sz w:val="24"/>
          <w:szCs w:val="24"/>
        </w:rPr>
        <w:t xml:space="preserve"> </w:t>
      </w:r>
      <w:r w:rsidRPr="00B8237A">
        <w:rPr>
          <w:b/>
          <w:bCs/>
          <w:iCs/>
          <w:sz w:val="24"/>
          <w:szCs w:val="24"/>
        </w:rPr>
        <w:t>Spit and Bite Guard</w:t>
      </w:r>
      <w:r w:rsidRPr="00B8237A">
        <w:rPr>
          <w:b/>
          <w:bCs/>
          <w:iCs/>
          <w:spacing w:val="-26"/>
          <w:sz w:val="24"/>
          <w:szCs w:val="24"/>
        </w:rPr>
        <w:t xml:space="preserve"> </w:t>
      </w:r>
      <w:r w:rsidRPr="00B8237A">
        <w:rPr>
          <w:b/>
          <w:bCs/>
          <w:iCs/>
          <w:sz w:val="24"/>
          <w:szCs w:val="24"/>
        </w:rPr>
        <w:t>should</w:t>
      </w:r>
      <w:r w:rsidRPr="00B8237A">
        <w:rPr>
          <w:b/>
          <w:bCs/>
          <w:iCs/>
          <w:spacing w:val="-26"/>
          <w:sz w:val="24"/>
          <w:szCs w:val="24"/>
        </w:rPr>
        <w:t xml:space="preserve"> </w:t>
      </w:r>
      <w:r w:rsidRPr="00B8237A">
        <w:rPr>
          <w:b/>
          <w:bCs/>
          <w:iCs/>
          <w:sz w:val="24"/>
          <w:szCs w:val="24"/>
        </w:rPr>
        <w:t>not</w:t>
      </w:r>
      <w:r w:rsidRPr="00B8237A">
        <w:rPr>
          <w:b/>
          <w:bCs/>
          <w:iCs/>
          <w:spacing w:val="-26"/>
          <w:sz w:val="24"/>
          <w:szCs w:val="24"/>
        </w:rPr>
        <w:t xml:space="preserve"> </w:t>
      </w:r>
      <w:r w:rsidRPr="00B8237A">
        <w:rPr>
          <w:b/>
          <w:bCs/>
          <w:iCs/>
          <w:sz w:val="24"/>
          <w:szCs w:val="24"/>
        </w:rPr>
        <w:t>be</w:t>
      </w:r>
      <w:r w:rsidRPr="00B8237A">
        <w:rPr>
          <w:b/>
          <w:bCs/>
          <w:iCs/>
          <w:spacing w:val="-26"/>
          <w:sz w:val="24"/>
          <w:szCs w:val="24"/>
        </w:rPr>
        <w:t xml:space="preserve"> </w:t>
      </w:r>
      <w:r w:rsidRPr="00B8237A">
        <w:rPr>
          <w:b/>
          <w:bCs/>
          <w:iCs/>
          <w:sz w:val="24"/>
          <w:szCs w:val="24"/>
        </w:rPr>
        <w:t>used. This means that officers should, where possible, avoid using a Spit and Bite Guard on a person under the age of 18.</w:t>
      </w:r>
    </w:p>
    <w:p w:rsidR="003C1F28" w:rsidRPr="00B8237A" w:rsidRDefault="003C1F28" w:rsidP="003C1F28">
      <w:pPr>
        <w:pStyle w:val="ListParagraph"/>
        <w:spacing w:before="1" w:line="360" w:lineRule="auto"/>
        <w:ind w:left="1049" w:right="122" w:hanging="1049"/>
        <w:rPr>
          <w:iCs/>
          <w:sz w:val="24"/>
          <w:szCs w:val="24"/>
        </w:rPr>
      </w:pPr>
    </w:p>
    <w:p w:rsidR="003C1F28" w:rsidRPr="00B8237A" w:rsidRDefault="003C1F28" w:rsidP="001B5F22">
      <w:pPr>
        <w:pStyle w:val="ListParagraph"/>
        <w:numPr>
          <w:ilvl w:val="1"/>
          <w:numId w:val="14"/>
        </w:numPr>
        <w:autoSpaceDE w:val="0"/>
        <w:autoSpaceDN w:val="0"/>
        <w:spacing w:before="1" w:after="0" w:line="360" w:lineRule="auto"/>
        <w:ind w:left="1049" w:right="122" w:hanging="1049"/>
        <w:rPr>
          <w:iCs/>
          <w:sz w:val="24"/>
          <w:szCs w:val="24"/>
        </w:rPr>
      </w:pPr>
      <w:r w:rsidRPr="00B8237A">
        <w:rPr>
          <w:iCs/>
          <w:sz w:val="24"/>
          <w:szCs w:val="24"/>
        </w:rPr>
        <w:t>It is recognised that there may be rare occasions when use on a person under 18 may be appropriate. In such circumstances, officers must implement the following.</w:t>
      </w:r>
    </w:p>
    <w:p w:rsidR="003C1F28" w:rsidRPr="00B8237A" w:rsidRDefault="003C1F28" w:rsidP="003C1F28">
      <w:pPr>
        <w:pStyle w:val="ListParagraph"/>
        <w:spacing w:line="360" w:lineRule="auto"/>
        <w:ind w:left="1049" w:hanging="1049"/>
        <w:rPr>
          <w:iCs/>
          <w:sz w:val="24"/>
          <w:szCs w:val="24"/>
        </w:rPr>
      </w:pPr>
    </w:p>
    <w:p w:rsidR="003C1F28" w:rsidRPr="00B8237A" w:rsidRDefault="003C1F28" w:rsidP="001B5F22">
      <w:pPr>
        <w:pStyle w:val="ListParagraph"/>
        <w:numPr>
          <w:ilvl w:val="1"/>
          <w:numId w:val="14"/>
        </w:numPr>
        <w:autoSpaceDE w:val="0"/>
        <w:autoSpaceDN w:val="0"/>
        <w:spacing w:before="1" w:after="0" w:line="360" w:lineRule="auto"/>
        <w:ind w:left="1049" w:right="122" w:hanging="1049"/>
        <w:rPr>
          <w:iCs/>
          <w:sz w:val="24"/>
          <w:szCs w:val="24"/>
        </w:rPr>
      </w:pPr>
      <w:r w:rsidRPr="00B8237A">
        <w:rPr>
          <w:iCs/>
          <w:sz w:val="24"/>
          <w:szCs w:val="24"/>
        </w:rPr>
        <w:t>Officers must take all reasonable steps to confirm the age of a subject prior to considering deployment of a Spit and Bite Guard.</w:t>
      </w:r>
    </w:p>
    <w:p w:rsidR="003C1F28" w:rsidRPr="00B8237A" w:rsidRDefault="003C1F28" w:rsidP="003C1F28">
      <w:pPr>
        <w:pStyle w:val="ListParagraph"/>
        <w:spacing w:line="360" w:lineRule="auto"/>
        <w:ind w:left="1049" w:hanging="1049"/>
        <w:rPr>
          <w:iCs/>
          <w:sz w:val="24"/>
          <w:szCs w:val="24"/>
        </w:rPr>
      </w:pPr>
    </w:p>
    <w:p w:rsidR="003C1F28" w:rsidRPr="00B8237A" w:rsidRDefault="003C1F28" w:rsidP="001B5F22">
      <w:pPr>
        <w:pStyle w:val="ListParagraph"/>
        <w:numPr>
          <w:ilvl w:val="1"/>
          <w:numId w:val="14"/>
        </w:numPr>
        <w:autoSpaceDE w:val="0"/>
        <w:autoSpaceDN w:val="0"/>
        <w:spacing w:before="1" w:after="0" w:line="360" w:lineRule="auto"/>
        <w:ind w:left="1049" w:right="125" w:hanging="1049"/>
        <w:rPr>
          <w:iCs/>
          <w:sz w:val="24"/>
          <w:szCs w:val="24"/>
        </w:rPr>
      </w:pPr>
      <w:r w:rsidRPr="00B8237A">
        <w:rPr>
          <w:iCs/>
          <w:sz w:val="24"/>
          <w:szCs w:val="24"/>
        </w:rPr>
        <w:t>The vulnerability of the subject must be taken into consideration in the context of the threat to officers and other members of the public.</w:t>
      </w:r>
    </w:p>
    <w:p w:rsidR="003C1F28" w:rsidRPr="00B8237A" w:rsidRDefault="003C1F28" w:rsidP="003C1F28">
      <w:pPr>
        <w:pStyle w:val="ListParagraph"/>
        <w:spacing w:line="360" w:lineRule="auto"/>
        <w:ind w:left="1049" w:hanging="1049"/>
        <w:rPr>
          <w:iCs/>
          <w:sz w:val="24"/>
          <w:szCs w:val="24"/>
        </w:rPr>
      </w:pPr>
    </w:p>
    <w:p w:rsidR="003C1F28" w:rsidRPr="00CE1980" w:rsidRDefault="003C1F28" w:rsidP="001B5F22">
      <w:pPr>
        <w:pStyle w:val="ListParagraph"/>
        <w:numPr>
          <w:ilvl w:val="1"/>
          <w:numId w:val="14"/>
        </w:numPr>
        <w:autoSpaceDE w:val="0"/>
        <w:autoSpaceDN w:val="0"/>
        <w:spacing w:before="1" w:after="0" w:line="360" w:lineRule="auto"/>
        <w:ind w:right="122"/>
        <w:rPr>
          <w:rFonts w:eastAsiaTheme="minorHAnsi"/>
          <w:iCs/>
          <w:sz w:val="24"/>
          <w:szCs w:val="24"/>
        </w:rPr>
      </w:pPr>
      <w:r w:rsidRPr="00CE1980">
        <w:rPr>
          <w:iCs/>
          <w:sz w:val="24"/>
          <w:szCs w:val="24"/>
        </w:rPr>
        <w:t xml:space="preserve">Where a subject is confirmed as being under 18 (or is believed to be under 18), officers must consider and discount all other available options and tactics before a spit and bite guard is deployed. This includes options to aide de-escalation with the subject and, where practicable, an alternative to a Spit and Bite Guard,  for example, good communication, donning additional personal protective equipment or placing the individual in a cell van and keeping under observation. Officers should follow the five-step appeal model as a means of final approach in cases of resistance whereby individuals are given every chance to comply with the officer’s request. Other tactics to consider are </w:t>
      </w:r>
      <w:r w:rsidRPr="00CE1980">
        <w:rPr>
          <w:iCs/>
          <w:sz w:val="24"/>
          <w:szCs w:val="24"/>
          <w:shd w:val="clear" w:color="auto" w:fill="FFFFFF"/>
        </w:rPr>
        <w:t>disengaging entirely from the subject for a period of time with due consideration given to the safety of yourself, your colleagues and members of the public</w:t>
      </w:r>
      <w:r w:rsidRPr="00CE1980">
        <w:rPr>
          <w:iCs/>
          <w:sz w:val="24"/>
          <w:szCs w:val="24"/>
        </w:rPr>
        <w:t>, engagement with a parent/guardian or engagement with social services.</w:t>
      </w:r>
    </w:p>
    <w:p w:rsidR="003C1F28" w:rsidRPr="00B8237A" w:rsidRDefault="003C1F28" w:rsidP="003C1F28">
      <w:pPr>
        <w:pStyle w:val="ListParagraph"/>
        <w:spacing w:line="360" w:lineRule="auto"/>
        <w:ind w:left="1049" w:hanging="1049"/>
        <w:rPr>
          <w:iCs/>
          <w:sz w:val="24"/>
          <w:szCs w:val="24"/>
        </w:rPr>
      </w:pPr>
    </w:p>
    <w:p w:rsidR="003C1F28" w:rsidRDefault="003C1F28" w:rsidP="001B5F22">
      <w:pPr>
        <w:pStyle w:val="ListParagraph"/>
        <w:numPr>
          <w:ilvl w:val="1"/>
          <w:numId w:val="14"/>
        </w:numPr>
        <w:autoSpaceDE w:val="0"/>
        <w:autoSpaceDN w:val="0"/>
        <w:spacing w:before="1" w:after="0" w:line="360" w:lineRule="auto"/>
        <w:ind w:left="1049" w:right="122" w:hanging="1049"/>
        <w:rPr>
          <w:iCs/>
          <w:sz w:val="24"/>
          <w:szCs w:val="24"/>
        </w:rPr>
      </w:pPr>
      <w:r w:rsidRPr="00B8237A">
        <w:rPr>
          <w:iCs/>
          <w:sz w:val="24"/>
          <w:szCs w:val="24"/>
        </w:rPr>
        <w:t>In all cases where a Spit and Bite Guard was deployed on a person under 18, officers must be able to demonstrate that it was absolutely necessary in the circumstances.</w:t>
      </w:r>
    </w:p>
    <w:p w:rsidR="003C1F28" w:rsidRPr="009640C9" w:rsidRDefault="003C1F28" w:rsidP="003C1F28">
      <w:pPr>
        <w:pStyle w:val="ListParagraph"/>
        <w:rPr>
          <w:iCs/>
          <w:sz w:val="24"/>
          <w:szCs w:val="24"/>
        </w:rPr>
      </w:pPr>
    </w:p>
    <w:p w:rsidR="003C1F28" w:rsidRPr="00EC1313" w:rsidRDefault="003C1F28" w:rsidP="001B5F22">
      <w:pPr>
        <w:pStyle w:val="ListParagraph"/>
        <w:numPr>
          <w:ilvl w:val="1"/>
          <w:numId w:val="14"/>
        </w:numPr>
        <w:autoSpaceDE w:val="0"/>
        <w:autoSpaceDN w:val="0"/>
        <w:spacing w:before="1" w:after="0" w:line="360" w:lineRule="auto"/>
        <w:ind w:left="1049" w:right="122" w:hanging="1049"/>
        <w:rPr>
          <w:iCs/>
          <w:sz w:val="24"/>
          <w:szCs w:val="24"/>
        </w:rPr>
      </w:pPr>
      <w:r>
        <w:rPr>
          <w:iCs/>
          <w:sz w:val="24"/>
          <w:szCs w:val="24"/>
        </w:rPr>
        <w:t>Between 1</w:t>
      </w:r>
      <w:r w:rsidRPr="009640C9">
        <w:rPr>
          <w:iCs/>
          <w:sz w:val="24"/>
          <w:szCs w:val="24"/>
          <w:vertAlign w:val="superscript"/>
        </w:rPr>
        <w:t>st</w:t>
      </w:r>
      <w:r>
        <w:rPr>
          <w:iCs/>
          <w:sz w:val="24"/>
          <w:szCs w:val="24"/>
        </w:rPr>
        <w:t xml:space="preserve"> November 2022 and 31</w:t>
      </w:r>
      <w:r w:rsidRPr="009640C9">
        <w:rPr>
          <w:iCs/>
          <w:sz w:val="24"/>
          <w:szCs w:val="24"/>
          <w:vertAlign w:val="superscript"/>
        </w:rPr>
        <w:t>st</w:t>
      </w:r>
      <w:r>
        <w:rPr>
          <w:iCs/>
          <w:sz w:val="24"/>
          <w:szCs w:val="24"/>
        </w:rPr>
        <w:t xml:space="preserve"> October 2023, </w:t>
      </w:r>
      <w:r>
        <w:rPr>
          <w:sz w:val="24"/>
          <w:szCs w:val="24"/>
        </w:rPr>
        <w:t>all deployments of Spit and Bite Guards on children (under 18 years) will be reviewed by the Police Ombudsman for NI (OPONI); this will include examination of relevant BWV footage. This referral process will be reviewed after 12 months.</w:t>
      </w:r>
    </w:p>
    <w:p w:rsidR="003C1F28" w:rsidRPr="00EC1313" w:rsidRDefault="003C1F28" w:rsidP="003C1F28">
      <w:pPr>
        <w:pStyle w:val="ListParagraph"/>
        <w:rPr>
          <w:iCs/>
          <w:sz w:val="24"/>
          <w:szCs w:val="24"/>
        </w:rPr>
      </w:pPr>
    </w:p>
    <w:p w:rsidR="003C1F28" w:rsidRDefault="003C1F28" w:rsidP="001B5F22">
      <w:pPr>
        <w:pStyle w:val="ListParagraph"/>
        <w:numPr>
          <w:ilvl w:val="1"/>
          <w:numId w:val="14"/>
        </w:numPr>
        <w:autoSpaceDE w:val="0"/>
        <w:autoSpaceDN w:val="0"/>
        <w:spacing w:before="1" w:after="0" w:line="360" w:lineRule="auto"/>
        <w:ind w:left="1049" w:right="122" w:hanging="1049"/>
        <w:rPr>
          <w:iCs/>
          <w:sz w:val="24"/>
          <w:szCs w:val="24"/>
        </w:rPr>
      </w:pPr>
      <w:r>
        <w:rPr>
          <w:iCs/>
          <w:sz w:val="24"/>
          <w:szCs w:val="24"/>
        </w:rPr>
        <w:t xml:space="preserve">Following the deployment </w:t>
      </w:r>
      <w:r>
        <w:rPr>
          <w:sz w:val="24"/>
          <w:szCs w:val="24"/>
        </w:rPr>
        <w:t xml:space="preserve">of a Spit and Bite Guard on a person under the age of 18 </w:t>
      </w:r>
      <w:r>
        <w:rPr>
          <w:color w:val="1C1C1B"/>
          <w:sz w:val="24"/>
          <w:szCs w:val="24"/>
        </w:rPr>
        <w:t>the emergency on-call OPONI Deputy Senior</w:t>
      </w:r>
      <w:r>
        <w:rPr>
          <w:color w:val="1C1C1B"/>
          <w:spacing w:val="-25"/>
          <w:sz w:val="24"/>
          <w:szCs w:val="24"/>
        </w:rPr>
        <w:t xml:space="preserve"> </w:t>
      </w:r>
      <w:r>
        <w:rPr>
          <w:color w:val="1C1C1B"/>
          <w:sz w:val="24"/>
          <w:szCs w:val="24"/>
        </w:rPr>
        <w:t>Investigating</w:t>
      </w:r>
      <w:r>
        <w:rPr>
          <w:color w:val="1C1C1B"/>
          <w:spacing w:val="-24"/>
          <w:sz w:val="24"/>
          <w:szCs w:val="24"/>
        </w:rPr>
        <w:t xml:space="preserve"> </w:t>
      </w:r>
      <w:r>
        <w:rPr>
          <w:color w:val="1C1C1B"/>
          <w:sz w:val="24"/>
          <w:szCs w:val="24"/>
        </w:rPr>
        <w:t>Officer</w:t>
      </w:r>
      <w:r>
        <w:rPr>
          <w:color w:val="1C1C1B"/>
          <w:spacing w:val="-24"/>
          <w:sz w:val="24"/>
          <w:szCs w:val="24"/>
        </w:rPr>
        <w:t xml:space="preserve"> </w:t>
      </w:r>
      <w:r>
        <w:rPr>
          <w:color w:val="1C1C1B"/>
          <w:sz w:val="24"/>
          <w:szCs w:val="24"/>
        </w:rPr>
        <w:t>(DSIO)</w:t>
      </w:r>
      <w:r>
        <w:rPr>
          <w:color w:val="1C1C1B"/>
          <w:spacing w:val="-25"/>
          <w:sz w:val="24"/>
          <w:szCs w:val="24"/>
        </w:rPr>
        <w:t xml:space="preserve"> </w:t>
      </w:r>
      <w:r>
        <w:rPr>
          <w:color w:val="1C1C1B"/>
          <w:sz w:val="24"/>
          <w:szCs w:val="24"/>
        </w:rPr>
        <w:t>must</w:t>
      </w:r>
      <w:r>
        <w:rPr>
          <w:color w:val="1C1C1B"/>
          <w:spacing w:val="-24"/>
          <w:sz w:val="24"/>
          <w:szCs w:val="24"/>
        </w:rPr>
        <w:t xml:space="preserve"> </w:t>
      </w:r>
      <w:r>
        <w:rPr>
          <w:color w:val="1C1C1B"/>
          <w:sz w:val="24"/>
          <w:szCs w:val="24"/>
        </w:rPr>
        <w:t>be</w:t>
      </w:r>
      <w:r>
        <w:rPr>
          <w:color w:val="1C1C1B"/>
          <w:spacing w:val="-24"/>
          <w:sz w:val="24"/>
          <w:szCs w:val="24"/>
        </w:rPr>
        <w:t xml:space="preserve"> </w:t>
      </w:r>
      <w:r>
        <w:rPr>
          <w:color w:val="1C1C1B"/>
          <w:sz w:val="24"/>
          <w:szCs w:val="24"/>
        </w:rPr>
        <w:t>contacted</w:t>
      </w:r>
      <w:r>
        <w:rPr>
          <w:color w:val="1C1C1B"/>
          <w:spacing w:val="-25"/>
          <w:sz w:val="24"/>
          <w:szCs w:val="24"/>
        </w:rPr>
        <w:t xml:space="preserve"> </w:t>
      </w:r>
      <w:r>
        <w:rPr>
          <w:color w:val="1C1C1B"/>
          <w:sz w:val="24"/>
          <w:szCs w:val="24"/>
        </w:rPr>
        <w:t>immediately</w:t>
      </w:r>
      <w:r>
        <w:rPr>
          <w:color w:val="1C1C1B"/>
          <w:spacing w:val="-24"/>
          <w:sz w:val="24"/>
          <w:szCs w:val="24"/>
        </w:rPr>
        <w:t xml:space="preserve"> </w:t>
      </w:r>
      <w:r>
        <w:rPr>
          <w:color w:val="1C1C1B"/>
          <w:sz w:val="24"/>
          <w:szCs w:val="24"/>
        </w:rPr>
        <w:t>by a supervisor.</w:t>
      </w:r>
    </w:p>
    <w:p w:rsidR="003C1F28" w:rsidRPr="00B8237A" w:rsidRDefault="003C1F28" w:rsidP="003C1F28">
      <w:pPr>
        <w:pStyle w:val="ListParagraph"/>
        <w:spacing w:line="360" w:lineRule="auto"/>
        <w:ind w:left="1049" w:hanging="1049"/>
        <w:rPr>
          <w:iCs/>
          <w:sz w:val="24"/>
          <w:szCs w:val="24"/>
        </w:rPr>
      </w:pPr>
    </w:p>
    <w:p w:rsidR="003C1F28" w:rsidRPr="00B8237A" w:rsidRDefault="003C1F28" w:rsidP="001B5F22">
      <w:pPr>
        <w:pStyle w:val="ListParagraph"/>
        <w:numPr>
          <w:ilvl w:val="1"/>
          <w:numId w:val="14"/>
        </w:numPr>
        <w:autoSpaceDE w:val="0"/>
        <w:autoSpaceDN w:val="0"/>
        <w:spacing w:before="1" w:after="0" w:line="360" w:lineRule="auto"/>
        <w:ind w:left="1049" w:right="122" w:hanging="1049"/>
        <w:rPr>
          <w:iCs/>
          <w:sz w:val="24"/>
          <w:szCs w:val="24"/>
        </w:rPr>
      </w:pPr>
      <w:r w:rsidRPr="00B8237A">
        <w:rPr>
          <w:iCs/>
          <w:sz w:val="24"/>
          <w:szCs w:val="24"/>
        </w:rPr>
        <w:t xml:space="preserve">Where a Spit and Bite Guard is deployed on a person under 18: </w:t>
      </w:r>
    </w:p>
    <w:p w:rsidR="003C1F28" w:rsidRPr="00B8237A" w:rsidRDefault="003C1F28" w:rsidP="003C1F28">
      <w:pPr>
        <w:pStyle w:val="ListParagraph"/>
        <w:spacing w:line="360" w:lineRule="auto"/>
        <w:rPr>
          <w:iCs/>
          <w:sz w:val="24"/>
          <w:szCs w:val="24"/>
        </w:rPr>
      </w:pPr>
    </w:p>
    <w:p w:rsidR="003C1F28" w:rsidRPr="00B8237A" w:rsidRDefault="003C1F28" w:rsidP="001B5F22">
      <w:pPr>
        <w:pStyle w:val="ListParagraph"/>
        <w:numPr>
          <w:ilvl w:val="1"/>
          <w:numId w:val="26"/>
        </w:numPr>
        <w:autoSpaceDE w:val="0"/>
        <w:autoSpaceDN w:val="0"/>
        <w:spacing w:after="0" w:line="360" w:lineRule="auto"/>
        <w:ind w:left="2461" w:right="726" w:hanging="357"/>
        <w:rPr>
          <w:iCs/>
          <w:sz w:val="24"/>
          <w:szCs w:val="24"/>
        </w:rPr>
      </w:pPr>
      <w:r w:rsidRPr="00B8237A">
        <w:rPr>
          <w:iCs/>
          <w:sz w:val="24"/>
          <w:szCs w:val="24"/>
        </w:rPr>
        <w:t xml:space="preserve">Specific and additional rationale for the use on a child must be provided by the deploying officer in their formal use of force report (including how they considered and discounted other options); </w:t>
      </w:r>
    </w:p>
    <w:p w:rsidR="003C1F28" w:rsidRPr="00B8237A" w:rsidRDefault="003C1F28" w:rsidP="001B5F22">
      <w:pPr>
        <w:pStyle w:val="ListParagraph"/>
        <w:numPr>
          <w:ilvl w:val="1"/>
          <w:numId w:val="26"/>
        </w:numPr>
        <w:autoSpaceDE w:val="0"/>
        <w:autoSpaceDN w:val="0"/>
        <w:spacing w:after="0" w:line="360" w:lineRule="auto"/>
        <w:ind w:left="2461" w:right="726" w:hanging="357"/>
        <w:rPr>
          <w:iCs/>
          <w:sz w:val="24"/>
          <w:szCs w:val="24"/>
        </w:rPr>
      </w:pPr>
      <w:r w:rsidRPr="00B8237A">
        <w:rPr>
          <w:iCs/>
          <w:sz w:val="24"/>
          <w:szCs w:val="24"/>
        </w:rPr>
        <w:t xml:space="preserve">The officer’s supervisor and a local senior officer (at least Chief Inspector) will be obliged to view the related BWV; </w:t>
      </w:r>
    </w:p>
    <w:p w:rsidR="003C1F28" w:rsidRPr="00B8237A" w:rsidRDefault="003C1F28" w:rsidP="001B5F22">
      <w:pPr>
        <w:pStyle w:val="ListParagraph"/>
        <w:numPr>
          <w:ilvl w:val="1"/>
          <w:numId w:val="26"/>
        </w:numPr>
        <w:autoSpaceDE w:val="0"/>
        <w:autoSpaceDN w:val="0"/>
        <w:spacing w:after="0" w:line="360" w:lineRule="auto"/>
        <w:ind w:left="2461" w:right="726" w:hanging="357"/>
        <w:rPr>
          <w:iCs/>
          <w:sz w:val="24"/>
          <w:szCs w:val="24"/>
        </w:rPr>
      </w:pPr>
      <w:r w:rsidRPr="00B8237A">
        <w:rPr>
          <w:iCs/>
          <w:sz w:val="24"/>
          <w:szCs w:val="24"/>
        </w:rPr>
        <w:t xml:space="preserve">Where the supervisor or local senior officer identify any concerns in terms of the deployment, PSD will be informed and will i) view the BWV and ii) assess if there are any arising discipline matters or any organisational learning; </w:t>
      </w:r>
    </w:p>
    <w:p w:rsidR="003C1F28" w:rsidRPr="009640C9" w:rsidRDefault="003C1F28" w:rsidP="001B5F22">
      <w:pPr>
        <w:pStyle w:val="ListParagraph"/>
        <w:widowControl w:val="0"/>
        <w:numPr>
          <w:ilvl w:val="1"/>
          <w:numId w:val="26"/>
        </w:numPr>
        <w:tabs>
          <w:tab w:val="left" w:pos="1020"/>
          <w:tab w:val="left" w:pos="1022"/>
        </w:tabs>
        <w:autoSpaceDE w:val="0"/>
        <w:autoSpaceDN w:val="0"/>
        <w:spacing w:before="1" w:after="0" w:line="360" w:lineRule="auto"/>
        <w:ind w:right="122"/>
        <w:rPr>
          <w:sz w:val="24"/>
        </w:rPr>
      </w:pPr>
      <w:r w:rsidRPr="00B8237A">
        <w:rPr>
          <w:iCs/>
          <w:sz w:val="24"/>
          <w:szCs w:val="24"/>
        </w:rPr>
        <w:t>A local senior officer (again at least Chief Inspector) will inform Social Services of the circumstances given that the incident has the potential to become an Adverse Childhood Experience (ACE).</w:t>
      </w:r>
    </w:p>
    <w:p w:rsidR="003C1F28" w:rsidRPr="00B8237A" w:rsidRDefault="003C1F28" w:rsidP="003C1F28">
      <w:pPr>
        <w:spacing w:line="360" w:lineRule="auto"/>
        <w:rPr>
          <w:rFonts w:ascii="Arial" w:hAnsi="Arial" w:cs="Arial"/>
          <w:b/>
          <w:color w:val="7030A0"/>
          <w:sz w:val="28"/>
        </w:rPr>
      </w:pPr>
      <w:r w:rsidRPr="00B8237A">
        <w:rPr>
          <w:rFonts w:ascii="Arial" w:hAnsi="Arial" w:cs="Arial"/>
          <w:b/>
          <w:color w:val="7030A0"/>
          <w:sz w:val="28"/>
        </w:rPr>
        <w:t>Where can a Spit and Bite Guard be used?</w:t>
      </w:r>
    </w:p>
    <w:p w:rsidR="003C1F28" w:rsidRPr="00B8237A" w:rsidRDefault="003C1F28" w:rsidP="001B5F22">
      <w:pPr>
        <w:pStyle w:val="ListParagraph"/>
        <w:widowControl w:val="0"/>
        <w:numPr>
          <w:ilvl w:val="1"/>
          <w:numId w:val="14"/>
        </w:numPr>
        <w:tabs>
          <w:tab w:val="left" w:pos="1020"/>
          <w:tab w:val="left" w:pos="1022"/>
        </w:tabs>
        <w:autoSpaceDE w:val="0"/>
        <w:autoSpaceDN w:val="0"/>
        <w:spacing w:before="266" w:after="0" w:line="360" w:lineRule="auto"/>
        <w:ind w:left="1049" w:right="386" w:hanging="1049"/>
        <w:rPr>
          <w:sz w:val="24"/>
        </w:rPr>
      </w:pPr>
      <w:r w:rsidRPr="00B8237A">
        <w:rPr>
          <w:color w:val="1C1C1B"/>
          <w:sz w:val="24"/>
        </w:rPr>
        <w:t>A</w:t>
      </w:r>
      <w:r w:rsidRPr="00B8237A">
        <w:rPr>
          <w:color w:val="1C1C1B"/>
          <w:spacing w:val="-11"/>
          <w:sz w:val="24"/>
        </w:rPr>
        <w:t xml:space="preserve"> </w:t>
      </w:r>
      <w:r w:rsidRPr="00B8237A">
        <w:rPr>
          <w:color w:val="1C1C1B"/>
          <w:sz w:val="24"/>
        </w:rPr>
        <w:t>Spit and Bite Guard</w:t>
      </w:r>
      <w:r w:rsidRPr="00B8237A">
        <w:rPr>
          <w:color w:val="1C1C1B"/>
          <w:spacing w:val="-11"/>
          <w:sz w:val="24"/>
        </w:rPr>
        <w:t xml:space="preserve"> </w:t>
      </w:r>
      <w:r w:rsidRPr="00B8237A">
        <w:rPr>
          <w:color w:val="1C1C1B"/>
          <w:sz w:val="24"/>
        </w:rPr>
        <w:t>can</w:t>
      </w:r>
      <w:r w:rsidRPr="00B8237A">
        <w:rPr>
          <w:color w:val="1C1C1B"/>
          <w:spacing w:val="-11"/>
          <w:sz w:val="24"/>
        </w:rPr>
        <w:t xml:space="preserve"> </w:t>
      </w:r>
      <w:r w:rsidRPr="00B8237A">
        <w:rPr>
          <w:color w:val="1C1C1B"/>
          <w:sz w:val="24"/>
        </w:rPr>
        <w:t>be</w:t>
      </w:r>
      <w:r w:rsidRPr="00B8237A">
        <w:rPr>
          <w:color w:val="1C1C1B"/>
          <w:spacing w:val="-10"/>
          <w:sz w:val="24"/>
        </w:rPr>
        <w:t xml:space="preserve"> </w:t>
      </w:r>
      <w:r w:rsidRPr="00B8237A">
        <w:rPr>
          <w:color w:val="1C1C1B"/>
          <w:sz w:val="24"/>
        </w:rPr>
        <w:t>used</w:t>
      </w:r>
      <w:r w:rsidRPr="00B8237A">
        <w:rPr>
          <w:color w:val="1C1C1B"/>
          <w:spacing w:val="-11"/>
          <w:sz w:val="24"/>
        </w:rPr>
        <w:t xml:space="preserve"> </w:t>
      </w:r>
      <w:r w:rsidRPr="00B8237A">
        <w:rPr>
          <w:color w:val="1C1C1B"/>
          <w:sz w:val="24"/>
        </w:rPr>
        <w:t>anywhere.</w:t>
      </w:r>
      <w:r w:rsidRPr="00B8237A">
        <w:rPr>
          <w:color w:val="1C1C1B"/>
          <w:spacing w:val="55"/>
          <w:sz w:val="24"/>
        </w:rPr>
        <w:t xml:space="preserve"> </w:t>
      </w:r>
      <w:r w:rsidRPr="00B8237A">
        <w:rPr>
          <w:color w:val="1C1C1B"/>
          <w:sz w:val="24"/>
        </w:rPr>
        <w:t>Information</w:t>
      </w:r>
      <w:r w:rsidRPr="00B8237A">
        <w:rPr>
          <w:color w:val="1C1C1B"/>
          <w:spacing w:val="-11"/>
          <w:sz w:val="24"/>
        </w:rPr>
        <w:t xml:space="preserve"> </w:t>
      </w:r>
      <w:r w:rsidRPr="00B8237A">
        <w:rPr>
          <w:color w:val="1C1C1B"/>
          <w:sz w:val="24"/>
        </w:rPr>
        <w:t>on</w:t>
      </w:r>
      <w:r w:rsidRPr="00B8237A">
        <w:rPr>
          <w:color w:val="1C1C1B"/>
          <w:spacing w:val="-11"/>
          <w:sz w:val="24"/>
        </w:rPr>
        <w:t xml:space="preserve"> </w:t>
      </w:r>
      <w:r w:rsidRPr="00B8237A">
        <w:rPr>
          <w:color w:val="1C1C1B"/>
          <w:sz w:val="24"/>
        </w:rPr>
        <w:t>transportation</w:t>
      </w:r>
      <w:r w:rsidRPr="00B8237A">
        <w:rPr>
          <w:color w:val="1C1C1B"/>
          <w:spacing w:val="-11"/>
          <w:sz w:val="24"/>
        </w:rPr>
        <w:t xml:space="preserve"> </w:t>
      </w:r>
      <w:r w:rsidRPr="00B8237A">
        <w:rPr>
          <w:color w:val="1C1C1B"/>
          <w:sz w:val="24"/>
        </w:rPr>
        <w:t>and custody</w:t>
      </w:r>
      <w:r w:rsidRPr="00B8237A">
        <w:rPr>
          <w:color w:val="1C1C1B"/>
          <w:spacing w:val="-16"/>
          <w:sz w:val="24"/>
        </w:rPr>
        <w:t xml:space="preserve"> </w:t>
      </w:r>
      <w:r w:rsidRPr="00B8237A">
        <w:rPr>
          <w:color w:val="1C1C1B"/>
          <w:sz w:val="24"/>
        </w:rPr>
        <w:t>is</w:t>
      </w:r>
      <w:r w:rsidRPr="00B8237A">
        <w:rPr>
          <w:color w:val="1C1C1B"/>
          <w:spacing w:val="-16"/>
          <w:sz w:val="24"/>
        </w:rPr>
        <w:t xml:space="preserve"> </w:t>
      </w:r>
      <w:r w:rsidRPr="00B8237A">
        <w:rPr>
          <w:color w:val="1C1C1B"/>
          <w:sz w:val="24"/>
        </w:rPr>
        <w:t>outlined</w:t>
      </w:r>
      <w:r w:rsidRPr="00B8237A">
        <w:rPr>
          <w:color w:val="1C1C1B"/>
          <w:spacing w:val="-16"/>
          <w:sz w:val="24"/>
        </w:rPr>
        <w:t xml:space="preserve"> </w:t>
      </w:r>
      <w:r w:rsidRPr="00B8237A">
        <w:rPr>
          <w:color w:val="1C1C1B"/>
          <w:sz w:val="24"/>
        </w:rPr>
        <w:t>in</w:t>
      </w:r>
      <w:r w:rsidRPr="00B8237A">
        <w:rPr>
          <w:color w:val="1C1C1B"/>
          <w:spacing w:val="-16"/>
          <w:sz w:val="24"/>
        </w:rPr>
        <w:t xml:space="preserve"> </w:t>
      </w:r>
      <w:r w:rsidRPr="00860D09">
        <w:rPr>
          <w:sz w:val="24"/>
        </w:rPr>
        <w:t>16.6</w:t>
      </w:r>
      <w:r>
        <w:rPr>
          <w:sz w:val="24"/>
        </w:rPr>
        <w:t>4</w:t>
      </w:r>
      <w:r w:rsidRPr="00B8237A">
        <w:rPr>
          <w:spacing w:val="-16"/>
          <w:sz w:val="24"/>
        </w:rPr>
        <w:t xml:space="preserve"> </w:t>
      </w:r>
      <w:r w:rsidRPr="00B8237A">
        <w:rPr>
          <w:color w:val="1C1C1B"/>
          <w:spacing w:val="-3"/>
          <w:sz w:val="24"/>
        </w:rPr>
        <w:t>below.</w:t>
      </w:r>
    </w:p>
    <w:p w:rsidR="003C1F28" w:rsidRPr="00B8237A" w:rsidRDefault="003C1F28" w:rsidP="003C1F28">
      <w:pPr>
        <w:spacing w:line="360" w:lineRule="auto"/>
        <w:rPr>
          <w:rFonts w:ascii="Arial" w:hAnsi="Arial" w:cs="Arial"/>
          <w:b/>
          <w:color w:val="7030A0"/>
        </w:rPr>
      </w:pPr>
    </w:p>
    <w:p w:rsidR="003C1F28" w:rsidRPr="00B8237A" w:rsidRDefault="003C1F28" w:rsidP="003C1F28">
      <w:pPr>
        <w:spacing w:line="360" w:lineRule="auto"/>
        <w:rPr>
          <w:rFonts w:ascii="Arial" w:hAnsi="Arial" w:cs="Arial"/>
          <w:b/>
          <w:color w:val="7030A0"/>
          <w:sz w:val="28"/>
        </w:rPr>
      </w:pPr>
      <w:r w:rsidRPr="00B8237A">
        <w:rPr>
          <w:rFonts w:ascii="Arial" w:hAnsi="Arial" w:cs="Arial"/>
          <w:b/>
          <w:color w:val="7030A0"/>
          <w:sz w:val="28"/>
        </w:rPr>
        <w:t>What should be considered prior to applying a Spit and Bite Guard?</w:t>
      </w:r>
    </w:p>
    <w:p w:rsidR="003C1F28" w:rsidRPr="00860D09" w:rsidRDefault="003C1F28" w:rsidP="001B5F22">
      <w:pPr>
        <w:pStyle w:val="ListParagraph"/>
        <w:widowControl w:val="0"/>
        <w:numPr>
          <w:ilvl w:val="1"/>
          <w:numId w:val="14"/>
        </w:numPr>
        <w:tabs>
          <w:tab w:val="left" w:pos="1020"/>
          <w:tab w:val="left" w:pos="1022"/>
        </w:tabs>
        <w:autoSpaceDE w:val="0"/>
        <w:autoSpaceDN w:val="0"/>
        <w:spacing w:before="246" w:after="0" w:line="360" w:lineRule="auto"/>
        <w:ind w:left="1049" w:right="128" w:hanging="1049"/>
        <w:rPr>
          <w:i/>
          <w:sz w:val="24"/>
          <w:szCs w:val="24"/>
        </w:rPr>
      </w:pPr>
      <w:r>
        <w:rPr>
          <w:color w:val="1C1C1B"/>
          <w:sz w:val="24"/>
          <w:szCs w:val="24"/>
        </w:rPr>
        <w:t xml:space="preserve">PSNI Code of Ethics states: </w:t>
      </w:r>
      <w:r w:rsidRPr="00860D09">
        <w:rPr>
          <w:i/>
          <w:color w:val="1C1C1B"/>
          <w:sz w:val="24"/>
          <w:szCs w:val="24"/>
        </w:rPr>
        <w:t>Police officers, in carrying out their duties, shall as far as possible apply non-violent methods before resorting to any use of force. Any use of force shall be the minimum appropriate in the circumstances and shall reflect a graduated and flexible response to the threat. Police officers may use force only if other means remain ineffective or have no realistic chance of achieving the intended result.</w:t>
      </w:r>
    </w:p>
    <w:p w:rsidR="003C1F28" w:rsidRPr="009507C6" w:rsidRDefault="003C1F28" w:rsidP="001B5F22">
      <w:pPr>
        <w:pStyle w:val="ListParagraph"/>
        <w:widowControl w:val="0"/>
        <w:numPr>
          <w:ilvl w:val="1"/>
          <w:numId w:val="14"/>
        </w:numPr>
        <w:tabs>
          <w:tab w:val="left" w:pos="1020"/>
          <w:tab w:val="left" w:pos="1022"/>
        </w:tabs>
        <w:autoSpaceDE w:val="0"/>
        <w:autoSpaceDN w:val="0"/>
        <w:spacing w:before="246" w:after="0" w:line="360" w:lineRule="auto"/>
        <w:ind w:left="1049" w:right="128" w:hanging="1049"/>
        <w:rPr>
          <w:sz w:val="24"/>
          <w:szCs w:val="24"/>
        </w:rPr>
      </w:pPr>
      <w:r w:rsidRPr="00B8237A">
        <w:rPr>
          <w:color w:val="1C1C1B"/>
          <w:sz w:val="24"/>
          <w:szCs w:val="24"/>
        </w:rPr>
        <w:t xml:space="preserve">Officers and Staff should consider options to aide de-escalation with the subject and, where practicable, an alternative to a Spit and Bite Guard. This may include good communication, donning </w:t>
      </w:r>
      <w:r w:rsidRPr="00860D09">
        <w:rPr>
          <w:sz w:val="24"/>
          <w:szCs w:val="24"/>
        </w:rPr>
        <w:t>additional personal protective equipment or placing the</w:t>
      </w:r>
      <w:r w:rsidRPr="00860D09">
        <w:rPr>
          <w:spacing w:val="-15"/>
          <w:sz w:val="24"/>
          <w:szCs w:val="24"/>
        </w:rPr>
        <w:t xml:space="preserve"> </w:t>
      </w:r>
      <w:r w:rsidRPr="00860D09">
        <w:rPr>
          <w:sz w:val="24"/>
          <w:szCs w:val="24"/>
        </w:rPr>
        <w:t>subject</w:t>
      </w:r>
      <w:r w:rsidRPr="00860D09">
        <w:rPr>
          <w:spacing w:val="-15"/>
          <w:sz w:val="24"/>
          <w:szCs w:val="24"/>
        </w:rPr>
        <w:t xml:space="preserve"> </w:t>
      </w:r>
      <w:r w:rsidRPr="00860D09">
        <w:rPr>
          <w:sz w:val="24"/>
          <w:szCs w:val="24"/>
        </w:rPr>
        <w:t>in</w:t>
      </w:r>
      <w:r w:rsidRPr="00860D09">
        <w:rPr>
          <w:spacing w:val="-15"/>
          <w:sz w:val="24"/>
          <w:szCs w:val="24"/>
        </w:rPr>
        <w:t xml:space="preserve"> </w:t>
      </w:r>
      <w:r w:rsidRPr="00860D09">
        <w:rPr>
          <w:sz w:val="24"/>
          <w:szCs w:val="24"/>
        </w:rPr>
        <w:t>a</w:t>
      </w:r>
      <w:r w:rsidRPr="00860D09">
        <w:rPr>
          <w:spacing w:val="-15"/>
          <w:sz w:val="24"/>
          <w:szCs w:val="24"/>
        </w:rPr>
        <w:t xml:space="preserve"> </w:t>
      </w:r>
      <w:r w:rsidRPr="00860D09">
        <w:rPr>
          <w:sz w:val="24"/>
          <w:szCs w:val="24"/>
        </w:rPr>
        <w:t>cell</w:t>
      </w:r>
      <w:r w:rsidRPr="00860D09">
        <w:rPr>
          <w:spacing w:val="-15"/>
          <w:sz w:val="24"/>
          <w:szCs w:val="24"/>
        </w:rPr>
        <w:t xml:space="preserve"> </w:t>
      </w:r>
      <w:r w:rsidRPr="00860D09">
        <w:rPr>
          <w:sz w:val="24"/>
          <w:szCs w:val="24"/>
        </w:rPr>
        <w:t>van</w:t>
      </w:r>
      <w:r w:rsidRPr="00860D09">
        <w:rPr>
          <w:spacing w:val="-15"/>
          <w:sz w:val="24"/>
          <w:szCs w:val="24"/>
        </w:rPr>
        <w:t xml:space="preserve"> </w:t>
      </w:r>
      <w:r w:rsidRPr="00860D09">
        <w:rPr>
          <w:sz w:val="24"/>
          <w:szCs w:val="24"/>
        </w:rPr>
        <w:t>and</w:t>
      </w:r>
      <w:r w:rsidRPr="00860D09">
        <w:rPr>
          <w:spacing w:val="-15"/>
          <w:sz w:val="24"/>
          <w:szCs w:val="24"/>
        </w:rPr>
        <w:t xml:space="preserve"> </w:t>
      </w:r>
      <w:r w:rsidRPr="00860D09">
        <w:rPr>
          <w:sz w:val="24"/>
          <w:szCs w:val="24"/>
        </w:rPr>
        <w:t>keeping</w:t>
      </w:r>
      <w:r w:rsidRPr="00860D09">
        <w:rPr>
          <w:spacing w:val="-15"/>
          <w:sz w:val="24"/>
          <w:szCs w:val="24"/>
        </w:rPr>
        <w:t xml:space="preserve"> </w:t>
      </w:r>
      <w:r w:rsidRPr="00860D09">
        <w:rPr>
          <w:sz w:val="24"/>
          <w:szCs w:val="24"/>
        </w:rPr>
        <w:t>under</w:t>
      </w:r>
      <w:r w:rsidRPr="00860D09">
        <w:rPr>
          <w:spacing w:val="-14"/>
          <w:sz w:val="24"/>
          <w:szCs w:val="24"/>
        </w:rPr>
        <w:t xml:space="preserve"> </w:t>
      </w:r>
      <w:r w:rsidRPr="00860D09">
        <w:rPr>
          <w:sz w:val="24"/>
          <w:szCs w:val="24"/>
        </w:rPr>
        <w:t xml:space="preserve">observation. </w:t>
      </w:r>
      <w:r w:rsidRPr="00860D09">
        <w:rPr>
          <w:iCs/>
          <w:sz w:val="24"/>
          <w:szCs w:val="24"/>
        </w:rPr>
        <w:t xml:space="preserve">Officers should follow the five-step appeal model as a means of final approach in cases of resistance whereby individuals are given every chance to comply with the officer’s request. </w:t>
      </w:r>
      <w:r>
        <w:rPr>
          <w:iCs/>
          <w:sz w:val="24"/>
          <w:szCs w:val="24"/>
          <w:shd w:val="clear" w:color="auto" w:fill="FFFFFF"/>
        </w:rPr>
        <w:t>Officers may also consider</w:t>
      </w:r>
      <w:r w:rsidRPr="00B8237A">
        <w:rPr>
          <w:iCs/>
          <w:sz w:val="24"/>
          <w:szCs w:val="24"/>
          <w:shd w:val="clear" w:color="auto" w:fill="FFFFFF"/>
        </w:rPr>
        <w:t xml:space="preserve"> disengaging entirely from the subject for a period of time with due consideration given to the safety of yourself, your colleagues and members of the public.</w:t>
      </w:r>
    </w:p>
    <w:p w:rsidR="003C1F28" w:rsidRPr="00B8237A" w:rsidRDefault="003C1F28" w:rsidP="001B5F22">
      <w:pPr>
        <w:pStyle w:val="ListParagraph"/>
        <w:widowControl w:val="0"/>
        <w:numPr>
          <w:ilvl w:val="1"/>
          <w:numId w:val="14"/>
        </w:numPr>
        <w:tabs>
          <w:tab w:val="left" w:pos="1020"/>
          <w:tab w:val="left" w:pos="1022"/>
        </w:tabs>
        <w:autoSpaceDE w:val="0"/>
        <w:autoSpaceDN w:val="0"/>
        <w:spacing w:before="166" w:after="0" w:line="360" w:lineRule="auto"/>
        <w:ind w:left="1049" w:right="258" w:hanging="1049"/>
        <w:rPr>
          <w:sz w:val="24"/>
          <w:szCs w:val="24"/>
        </w:rPr>
      </w:pPr>
      <w:r w:rsidRPr="00B8237A">
        <w:rPr>
          <w:b/>
          <w:color w:val="1C1C1B"/>
          <w:sz w:val="24"/>
          <w:szCs w:val="24"/>
        </w:rPr>
        <w:t xml:space="preserve">COVID - 19 </w:t>
      </w:r>
      <w:r w:rsidRPr="00B8237A">
        <w:rPr>
          <w:color w:val="1C1C1B"/>
          <w:sz w:val="24"/>
          <w:szCs w:val="24"/>
        </w:rPr>
        <w:t xml:space="preserve">Officers/Civilian Detention Officers should be aware there is </w:t>
      </w:r>
      <w:r w:rsidRPr="00B8237A">
        <w:rPr>
          <w:b/>
          <w:color w:val="1C1C1B"/>
          <w:sz w:val="24"/>
          <w:szCs w:val="24"/>
        </w:rPr>
        <w:t>an increased</w:t>
      </w:r>
      <w:r w:rsidRPr="00B8237A">
        <w:rPr>
          <w:b/>
          <w:color w:val="1C1C1B"/>
          <w:spacing w:val="-27"/>
          <w:sz w:val="24"/>
          <w:szCs w:val="24"/>
        </w:rPr>
        <w:t xml:space="preserve"> </w:t>
      </w:r>
      <w:r w:rsidRPr="00B8237A">
        <w:rPr>
          <w:b/>
          <w:color w:val="1C1C1B"/>
          <w:sz w:val="24"/>
          <w:szCs w:val="24"/>
        </w:rPr>
        <w:t>risk</w:t>
      </w:r>
      <w:r w:rsidRPr="00B8237A">
        <w:rPr>
          <w:b/>
          <w:color w:val="1C1C1B"/>
          <w:spacing w:val="-27"/>
          <w:sz w:val="24"/>
          <w:szCs w:val="24"/>
        </w:rPr>
        <w:t xml:space="preserve"> </w:t>
      </w:r>
      <w:r w:rsidRPr="00B8237A">
        <w:rPr>
          <w:b/>
          <w:color w:val="1C1C1B"/>
          <w:sz w:val="24"/>
          <w:szCs w:val="24"/>
        </w:rPr>
        <w:t>of</w:t>
      </w:r>
      <w:r w:rsidRPr="00B8237A">
        <w:rPr>
          <w:b/>
          <w:color w:val="1C1C1B"/>
          <w:spacing w:val="-27"/>
          <w:sz w:val="24"/>
          <w:szCs w:val="24"/>
        </w:rPr>
        <w:t xml:space="preserve"> </w:t>
      </w:r>
      <w:r w:rsidRPr="00B8237A">
        <w:rPr>
          <w:b/>
          <w:color w:val="1C1C1B"/>
          <w:sz w:val="24"/>
          <w:szCs w:val="24"/>
        </w:rPr>
        <w:t>respiratory</w:t>
      </w:r>
      <w:r w:rsidRPr="00B8237A">
        <w:rPr>
          <w:b/>
          <w:color w:val="1C1C1B"/>
          <w:spacing w:val="-27"/>
          <w:sz w:val="24"/>
          <w:szCs w:val="24"/>
        </w:rPr>
        <w:t xml:space="preserve"> </w:t>
      </w:r>
      <w:r w:rsidRPr="00B8237A">
        <w:rPr>
          <w:b/>
          <w:color w:val="1C1C1B"/>
          <w:sz w:val="24"/>
          <w:szCs w:val="24"/>
        </w:rPr>
        <w:t>distress</w:t>
      </w:r>
      <w:r w:rsidRPr="00B8237A">
        <w:rPr>
          <w:b/>
          <w:color w:val="1C1C1B"/>
          <w:spacing w:val="-27"/>
          <w:sz w:val="24"/>
          <w:szCs w:val="24"/>
        </w:rPr>
        <w:t xml:space="preserve"> </w:t>
      </w:r>
      <w:r w:rsidRPr="00B8237A">
        <w:rPr>
          <w:b/>
          <w:color w:val="1C1C1B"/>
          <w:sz w:val="24"/>
          <w:szCs w:val="24"/>
        </w:rPr>
        <w:t>in</w:t>
      </w:r>
      <w:r w:rsidRPr="00B8237A">
        <w:rPr>
          <w:b/>
          <w:color w:val="1C1C1B"/>
          <w:spacing w:val="-27"/>
          <w:sz w:val="24"/>
          <w:szCs w:val="24"/>
        </w:rPr>
        <w:t xml:space="preserve"> </w:t>
      </w:r>
      <w:r w:rsidRPr="00B8237A">
        <w:rPr>
          <w:b/>
          <w:color w:val="1C1C1B"/>
          <w:sz w:val="24"/>
          <w:szCs w:val="24"/>
        </w:rPr>
        <w:t>an</w:t>
      </w:r>
      <w:r w:rsidRPr="00B8237A">
        <w:rPr>
          <w:b/>
          <w:color w:val="1C1C1B"/>
          <w:spacing w:val="-27"/>
          <w:sz w:val="24"/>
          <w:szCs w:val="24"/>
        </w:rPr>
        <w:t xml:space="preserve"> </w:t>
      </w:r>
      <w:r w:rsidRPr="00B8237A">
        <w:rPr>
          <w:b/>
          <w:color w:val="1C1C1B"/>
          <w:sz w:val="24"/>
          <w:szCs w:val="24"/>
        </w:rPr>
        <w:t>individual</w:t>
      </w:r>
      <w:r w:rsidRPr="00B8237A">
        <w:rPr>
          <w:b/>
          <w:color w:val="1C1C1B"/>
          <w:spacing w:val="-26"/>
          <w:sz w:val="24"/>
          <w:szCs w:val="24"/>
        </w:rPr>
        <w:t xml:space="preserve"> </w:t>
      </w:r>
      <w:r w:rsidRPr="00B8237A">
        <w:rPr>
          <w:b/>
          <w:color w:val="1C1C1B"/>
          <w:sz w:val="24"/>
          <w:szCs w:val="24"/>
        </w:rPr>
        <w:t>who</w:t>
      </w:r>
      <w:r w:rsidRPr="00B8237A">
        <w:rPr>
          <w:b/>
          <w:color w:val="1C1C1B"/>
          <w:spacing w:val="-27"/>
          <w:sz w:val="24"/>
          <w:szCs w:val="24"/>
        </w:rPr>
        <w:t xml:space="preserve"> </w:t>
      </w:r>
      <w:r w:rsidRPr="00B8237A">
        <w:rPr>
          <w:b/>
          <w:color w:val="1C1C1B"/>
          <w:sz w:val="24"/>
          <w:szCs w:val="24"/>
        </w:rPr>
        <w:t>is</w:t>
      </w:r>
      <w:r w:rsidRPr="00B8237A">
        <w:rPr>
          <w:b/>
          <w:color w:val="1C1C1B"/>
          <w:spacing w:val="-27"/>
          <w:sz w:val="24"/>
          <w:szCs w:val="24"/>
        </w:rPr>
        <w:t xml:space="preserve"> </w:t>
      </w:r>
      <w:r w:rsidRPr="00B8237A">
        <w:rPr>
          <w:b/>
          <w:color w:val="1C1C1B"/>
          <w:sz w:val="24"/>
          <w:szCs w:val="24"/>
        </w:rPr>
        <w:t>already</w:t>
      </w:r>
      <w:r w:rsidRPr="00B8237A">
        <w:rPr>
          <w:b/>
          <w:color w:val="1C1C1B"/>
          <w:spacing w:val="-27"/>
          <w:sz w:val="24"/>
          <w:szCs w:val="24"/>
        </w:rPr>
        <w:t xml:space="preserve"> </w:t>
      </w:r>
      <w:r w:rsidRPr="00B8237A">
        <w:rPr>
          <w:b/>
          <w:color w:val="1C1C1B"/>
          <w:sz w:val="24"/>
          <w:szCs w:val="24"/>
        </w:rPr>
        <w:t>exhibiting distress,</w:t>
      </w:r>
      <w:r w:rsidRPr="00B8237A">
        <w:rPr>
          <w:b/>
          <w:color w:val="1C1C1B"/>
          <w:spacing w:val="-32"/>
          <w:sz w:val="24"/>
          <w:szCs w:val="24"/>
        </w:rPr>
        <w:t xml:space="preserve"> </w:t>
      </w:r>
      <w:r w:rsidRPr="00B8237A">
        <w:rPr>
          <w:b/>
          <w:color w:val="1C1C1B"/>
          <w:sz w:val="24"/>
          <w:szCs w:val="24"/>
        </w:rPr>
        <w:t>which</w:t>
      </w:r>
      <w:r w:rsidRPr="00B8237A">
        <w:rPr>
          <w:b/>
          <w:color w:val="1C1C1B"/>
          <w:spacing w:val="-31"/>
          <w:sz w:val="24"/>
          <w:szCs w:val="24"/>
        </w:rPr>
        <w:t xml:space="preserve"> </w:t>
      </w:r>
      <w:r w:rsidRPr="00B8237A">
        <w:rPr>
          <w:b/>
          <w:color w:val="1C1C1B"/>
          <w:sz w:val="24"/>
          <w:szCs w:val="24"/>
        </w:rPr>
        <w:t>can</w:t>
      </w:r>
      <w:r w:rsidRPr="00B8237A">
        <w:rPr>
          <w:b/>
          <w:color w:val="1C1C1B"/>
          <w:spacing w:val="-32"/>
          <w:sz w:val="24"/>
          <w:szCs w:val="24"/>
        </w:rPr>
        <w:t xml:space="preserve"> </w:t>
      </w:r>
      <w:r w:rsidRPr="00B8237A">
        <w:rPr>
          <w:b/>
          <w:color w:val="1C1C1B"/>
          <w:sz w:val="24"/>
          <w:szCs w:val="24"/>
        </w:rPr>
        <w:t>lead</w:t>
      </w:r>
      <w:r w:rsidRPr="00B8237A">
        <w:rPr>
          <w:b/>
          <w:color w:val="1C1C1B"/>
          <w:spacing w:val="-31"/>
          <w:sz w:val="24"/>
          <w:szCs w:val="24"/>
        </w:rPr>
        <w:t xml:space="preserve"> </w:t>
      </w:r>
      <w:r w:rsidRPr="00B8237A">
        <w:rPr>
          <w:b/>
          <w:color w:val="1C1C1B"/>
          <w:sz w:val="24"/>
          <w:szCs w:val="24"/>
        </w:rPr>
        <w:t>to</w:t>
      </w:r>
      <w:r w:rsidRPr="00B8237A">
        <w:rPr>
          <w:b/>
          <w:color w:val="1C1C1B"/>
          <w:spacing w:val="-32"/>
          <w:sz w:val="24"/>
          <w:szCs w:val="24"/>
        </w:rPr>
        <w:t xml:space="preserve"> </w:t>
      </w:r>
      <w:r w:rsidRPr="00B8237A">
        <w:rPr>
          <w:b/>
          <w:color w:val="1C1C1B"/>
          <w:sz w:val="24"/>
          <w:szCs w:val="24"/>
        </w:rPr>
        <w:t>hypoxia</w:t>
      </w:r>
      <w:r w:rsidRPr="00B8237A">
        <w:rPr>
          <w:b/>
          <w:color w:val="1C1C1B"/>
          <w:spacing w:val="-31"/>
          <w:sz w:val="24"/>
          <w:szCs w:val="24"/>
        </w:rPr>
        <w:t xml:space="preserve"> </w:t>
      </w:r>
      <w:r w:rsidRPr="00B8237A">
        <w:rPr>
          <w:b/>
          <w:color w:val="1C1C1B"/>
          <w:sz w:val="24"/>
          <w:szCs w:val="24"/>
        </w:rPr>
        <w:t>(reduced</w:t>
      </w:r>
      <w:r w:rsidRPr="00B8237A">
        <w:rPr>
          <w:b/>
          <w:color w:val="1C1C1B"/>
          <w:spacing w:val="-32"/>
          <w:sz w:val="24"/>
          <w:szCs w:val="24"/>
        </w:rPr>
        <w:t xml:space="preserve"> </w:t>
      </w:r>
      <w:r w:rsidRPr="00B8237A">
        <w:rPr>
          <w:b/>
          <w:color w:val="1C1C1B"/>
          <w:sz w:val="24"/>
          <w:szCs w:val="24"/>
        </w:rPr>
        <w:t>oxygen</w:t>
      </w:r>
      <w:r w:rsidRPr="00B8237A">
        <w:rPr>
          <w:b/>
          <w:color w:val="1C1C1B"/>
          <w:spacing w:val="-31"/>
          <w:sz w:val="24"/>
          <w:szCs w:val="24"/>
        </w:rPr>
        <w:t xml:space="preserve"> </w:t>
      </w:r>
      <w:r w:rsidRPr="00B8237A">
        <w:rPr>
          <w:b/>
          <w:color w:val="1C1C1B"/>
          <w:sz w:val="24"/>
          <w:szCs w:val="24"/>
        </w:rPr>
        <w:t>in</w:t>
      </w:r>
      <w:r w:rsidRPr="00B8237A">
        <w:rPr>
          <w:b/>
          <w:color w:val="1C1C1B"/>
          <w:spacing w:val="-31"/>
          <w:sz w:val="24"/>
          <w:szCs w:val="24"/>
        </w:rPr>
        <w:t xml:space="preserve"> </w:t>
      </w:r>
      <w:r w:rsidRPr="00B8237A">
        <w:rPr>
          <w:b/>
          <w:color w:val="1C1C1B"/>
          <w:sz w:val="24"/>
          <w:szCs w:val="24"/>
        </w:rPr>
        <w:t>the</w:t>
      </w:r>
      <w:r w:rsidRPr="00B8237A">
        <w:rPr>
          <w:b/>
          <w:color w:val="1C1C1B"/>
          <w:spacing w:val="-32"/>
          <w:sz w:val="24"/>
          <w:szCs w:val="24"/>
        </w:rPr>
        <w:t xml:space="preserve"> </w:t>
      </w:r>
      <w:r w:rsidRPr="00B8237A">
        <w:rPr>
          <w:b/>
          <w:color w:val="1C1C1B"/>
          <w:sz w:val="24"/>
          <w:szCs w:val="24"/>
        </w:rPr>
        <w:t>blood</w:t>
      </w:r>
      <w:r w:rsidRPr="00B8237A">
        <w:rPr>
          <w:b/>
          <w:color w:val="1C1C1B"/>
          <w:spacing w:val="-31"/>
          <w:sz w:val="24"/>
          <w:szCs w:val="24"/>
        </w:rPr>
        <w:t xml:space="preserve"> </w:t>
      </w:r>
      <w:r w:rsidRPr="00B8237A">
        <w:rPr>
          <w:b/>
          <w:color w:val="1C1C1B"/>
          <w:sz w:val="24"/>
          <w:szCs w:val="24"/>
        </w:rPr>
        <w:t>stream)</w:t>
      </w:r>
      <w:r w:rsidRPr="00B8237A">
        <w:rPr>
          <w:b/>
          <w:color w:val="1C1C1B"/>
          <w:spacing w:val="-32"/>
          <w:sz w:val="24"/>
          <w:szCs w:val="24"/>
        </w:rPr>
        <w:t xml:space="preserve"> </w:t>
      </w:r>
      <w:r w:rsidRPr="00B8237A">
        <w:rPr>
          <w:b/>
          <w:color w:val="1C1C1B"/>
          <w:sz w:val="24"/>
          <w:szCs w:val="24"/>
        </w:rPr>
        <w:t>and subsequently</w:t>
      </w:r>
      <w:r w:rsidRPr="00B8237A">
        <w:rPr>
          <w:b/>
          <w:color w:val="1C1C1B"/>
          <w:spacing w:val="-35"/>
          <w:sz w:val="24"/>
          <w:szCs w:val="24"/>
        </w:rPr>
        <w:t xml:space="preserve"> </w:t>
      </w:r>
      <w:r w:rsidRPr="00B8237A">
        <w:rPr>
          <w:b/>
          <w:color w:val="1C1C1B"/>
          <w:sz w:val="24"/>
          <w:szCs w:val="24"/>
        </w:rPr>
        <w:t>lead</w:t>
      </w:r>
      <w:r w:rsidRPr="00B8237A">
        <w:rPr>
          <w:b/>
          <w:color w:val="1C1C1B"/>
          <w:spacing w:val="-34"/>
          <w:sz w:val="24"/>
          <w:szCs w:val="24"/>
        </w:rPr>
        <w:t xml:space="preserve"> </w:t>
      </w:r>
      <w:r w:rsidRPr="00B8237A">
        <w:rPr>
          <w:b/>
          <w:color w:val="1C1C1B"/>
          <w:sz w:val="24"/>
          <w:szCs w:val="24"/>
        </w:rPr>
        <w:t>to</w:t>
      </w:r>
      <w:r w:rsidRPr="00B8237A">
        <w:rPr>
          <w:b/>
          <w:color w:val="1C1C1B"/>
          <w:spacing w:val="-35"/>
          <w:sz w:val="24"/>
          <w:szCs w:val="24"/>
        </w:rPr>
        <w:t xml:space="preserve"> </w:t>
      </w:r>
      <w:r w:rsidRPr="00B8237A">
        <w:rPr>
          <w:b/>
          <w:color w:val="1C1C1B"/>
          <w:sz w:val="24"/>
          <w:szCs w:val="24"/>
        </w:rPr>
        <w:t>behavioural</w:t>
      </w:r>
      <w:r w:rsidRPr="00B8237A">
        <w:rPr>
          <w:b/>
          <w:color w:val="1C1C1B"/>
          <w:spacing w:val="-34"/>
          <w:sz w:val="24"/>
          <w:szCs w:val="24"/>
        </w:rPr>
        <w:t xml:space="preserve"> </w:t>
      </w:r>
      <w:r w:rsidRPr="00B8237A">
        <w:rPr>
          <w:b/>
          <w:color w:val="1C1C1B"/>
          <w:sz w:val="24"/>
          <w:szCs w:val="24"/>
        </w:rPr>
        <w:t>disturbance</w:t>
      </w:r>
      <w:r w:rsidRPr="00B8237A">
        <w:rPr>
          <w:b/>
          <w:color w:val="1C1C1B"/>
          <w:spacing w:val="-35"/>
          <w:sz w:val="24"/>
          <w:szCs w:val="24"/>
        </w:rPr>
        <w:t xml:space="preserve"> </w:t>
      </w:r>
      <w:r w:rsidRPr="00B8237A">
        <w:rPr>
          <w:b/>
          <w:color w:val="1C1C1B"/>
          <w:sz w:val="24"/>
          <w:szCs w:val="24"/>
        </w:rPr>
        <w:t>due</w:t>
      </w:r>
      <w:r w:rsidRPr="00B8237A">
        <w:rPr>
          <w:b/>
          <w:color w:val="1C1C1B"/>
          <w:spacing w:val="-34"/>
          <w:sz w:val="24"/>
          <w:szCs w:val="24"/>
        </w:rPr>
        <w:t xml:space="preserve"> </w:t>
      </w:r>
      <w:r w:rsidRPr="00B8237A">
        <w:rPr>
          <w:b/>
          <w:color w:val="1C1C1B"/>
          <w:sz w:val="24"/>
          <w:szCs w:val="24"/>
        </w:rPr>
        <w:t>to</w:t>
      </w:r>
      <w:r w:rsidRPr="00B8237A">
        <w:rPr>
          <w:b/>
          <w:color w:val="1C1C1B"/>
          <w:spacing w:val="-34"/>
          <w:sz w:val="24"/>
          <w:szCs w:val="24"/>
        </w:rPr>
        <w:t xml:space="preserve"> </w:t>
      </w:r>
      <w:r w:rsidRPr="00B8237A">
        <w:rPr>
          <w:b/>
          <w:color w:val="1C1C1B"/>
          <w:sz w:val="24"/>
          <w:szCs w:val="24"/>
        </w:rPr>
        <w:t>‘air</w:t>
      </w:r>
      <w:r w:rsidRPr="00B8237A">
        <w:rPr>
          <w:b/>
          <w:color w:val="1C1C1B"/>
          <w:spacing w:val="-35"/>
          <w:sz w:val="24"/>
          <w:szCs w:val="24"/>
        </w:rPr>
        <w:t xml:space="preserve"> </w:t>
      </w:r>
      <w:r w:rsidRPr="00B8237A">
        <w:rPr>
          <w:b/>
          <w:color w:val="1C1C1B"/>
          <w:sz w:val="24"/>
          <w:szCs w:val="24"/>
        </w:rPr>
        <w:t>hunger’.</w:t>
      </w:r>
      <w:r w:rsidRPr="00B8237A">
        <w:rPr>
          <w:b/>
          <w:color w:val="1C1C1B"/>
          <w:spacing w:val="-31"/>
          <w:sz w:val="24"/>
          <w:szCs w:val="24"/>
        </w:rPr>
        <w:t xml:space="preserve"> </w:t>
      </w:r>
      <w:r w:rsidRPr="00B8237A">
        <w:rPr>
          <w:color w:val="1C1C1B"/>
          <w:sz w:val="24"/>
          <w:szCs w:val="24"/>
        </w:rPr>
        <w:t>In</w:t>
      </w:r>
      <w:r w:rsidRPr="00B8237A">
        <w:rPr>
          <w:color w:val="1C1C1B"/>
          <w:spacing w:val="-35"/>
          <w:sz w:val="24"/>
          <w:szCs w:val="24"/>
        </w:rPr>
        <w:t xml:space="preserve"> </w:t>
      </w:r>
      <w:r w:rsidRPr="00B8237A">
        <w:rPr>
          <w:color w:val="1C1C1B"/>
          <w:sz w:val="24"/>
          <w:szCs w:val="24"/>
        </w:rPr>
        <w:t>this</w:t>
      </w:r>
      <w:r w:rsidRPr="00B8237A">
        <w:rPr>
          <w:color w:val="1C1C1B"/>
          <w:spacing w:val="-35"/>
          <w:sz w:val="24"/>
          <w:szCs w:val="24"/>
        </w:rPr>
        <w:t xml:space="preserve"> </w:t>
      </w:r>
      <w:r w:rsidRPr="00B8237A">
        <w:rPr>
          <w:color w:val="1C1C1B"/>
          <w:sz w:val="24"/>
          <w:szCs w:val="24"/>
        </w:rPr>
        <w:t>setting, the risk of positional asphyxia would be increased, leading to greater risk of adverse</w:t>
      </w:r>
      <w:r w:rsidRPr="00B8237A">
        <w:rPr>
          <w:color w:val="1C1C1B"/>
          <w:spacing w:val="-16"/>
          <w:sz w:val="24"/>
          <w:szCs w:val="24"/>
        </w:rPr>
        <w:t xml:space="preserve"> </w:t>
      </w:r>
      <w:r w:rsidRPr="00B8237A">
        <w:rPr>
          <w:color w:val="1C1C1B"/>
          <w:sz w:val="24"/>
          <w:szCs w:val="24"/>
        </w:rPr>
        <w:t>outcomes.</w:t>
      </w:r>
    </w:p>
    <w:p w:rsidR="003C1F28" w:rsidRPr="00CF6F9C" w:rsidRDefault="003C1F28" w:rsidP="003C1F28">
      <w:pPr>
        <w:spacing w:before="267" w:line="360" w:lineRule="auto"/>
        <w:ind w:left="1049" w:right="166" w:hanging="1049"/>
        <w:rPr>
          <w:rFonts w:asciiTheme="minorHAnsi" w:hAnsiTheme="minorHAnsi" w:cstheme="minorHAnsi"/>
        </w:rPr>
      </w:pPr>
      <w:r w:rsidRPr="00B8237A">
        <w:rPr>
          <w:rFonts w:ascii="Arial" w:hAnsi="Arial" w:cs="Arial"/>
          <w:color w:val="1C1C1B"/>
        </w:rPr>
        <w:tab/>
      </w:r>
      <w:r w:rsidRPr="00CF6F9C">
        <w:rPr>
          <w:rFonts w:asciiTheme="minorHAnsi" w:hAnsiTheme="minorHAnsi" w:cstheme="minorHAnsi"/>
          <w:color w:val="1C1C1B"/>
        </w:rPr>
        <w:t>Police Officers/Civilian Detention Officers need enhanced awareness of the possibility</w:t>
      </w:r>
      <w:r w:rsidRPr="00CF6F9C">
        <w:rPr>
          <w:rFonts w:asciiTheme="minorHAnsi" w:hAnsiTheme="minorHAnsi" w:cstheme="minorHAnsi"/>
          <w:color w:val="1C1C1B"/>
          <w:spacing w:val="-17"/>
        </w:rPr>
        <w:t xml:space="preserve"> </w:t>
      </w:r>
      <w:r w:rsidRPr="00CF6F9C">
        <w:rPr>
          <w:rFonts w:asciiTheme="minorHAnsi" w:hAnsiTheme="minorHAnsi" w:cstheme="minorHAnsi"/>
          <w:color w:val="1C1C1B"/>
        </w:rPr>
        <w:t>of</w:t>
      </w:r>
      <w:r w:rsidRPr="00CF6F9C">
        <w:rPr>
          <w:rFonts w:asciiTheme="minorHAnsi" w:hAnsiTheme="minorHAnsi" w:cstheme="minorHAnsi"/>
          <w:color w:val="1C1C1B"/>
          <w:spacing w:val="-17"/>
        </w:rPr>
        <w:t xml:space="preserve"> </w:t>
      </w:r>
      <w:r w:rsidRPr="00CF6F9C">
        <w:rPr>
          <w:rFonts w:asciiTheme="minorHAnsi" w:hAnsiTheme="minorHAnsi" w:cstheme="minorHAnsi"/>
          <w:b/>
          <w:color w:val="1C1C1B"/>
        </w:rPr>
        <w:t>Positional</w:t>
      </w:r>
      <w:r w:rsidRPr="00CF6F9C">
        <w:rPr>
          <w:rFonts w:asciiTheme="minorHAnsi" w:hAnsiTheme="minorHAnsi" w:cstheme="minorHAnsi"/>
          <w:b/>
          <w:color w:val="1C1C1B"/>
          <w:spacing w:val="-18"/>
        </w:rPr>
        <w:t xml:space="preserve"> </w:t>
      </w:r>
      <w:r w:rsidRPr="00CF6F9C">
        <w:rPr>
          <w:rFonts w:asciiTheme="minorHAnsi" w:hAnsiTheme="minorHAnsi" w:cstheme="minorHAnsi"/>
          <w:b/>
          <w:color w:val="1C1C1B"/>
        </w:rPr>
        <w:t>Asphyxia</w:t>
      </w:r>
      <w:r w:rsidRPr="00CF6F9C">
        <w:rPr>
          <w:rFonts w:asciiTheme="minorHAnsi" w:hAnsiTheme="minorHAnsi" w:cstheme="minorHAnsi"/>
          <w:b/>
          <w:color w:val="1C1C1B"/>
          <w:spacing w:val="-17"/>
        </w:rPr>
        <w:t xml:space="preserve"> </w:t>
      </w:r>
      <w:r w:rsidRPr="00CF6F9C">
        <w:rPr>
          <w:rFonts w:asciiTheme="minorHAnsi" w:hAnsiTheme="minorHAnsi" w:cstheme="minorHAnsi"/>
          <w:b/>
          <w:color w:val="1C1C1B"/>
        </w:rPr>
        <w:t>and</w:t>
      </w:r>
      <w:r w:rsidRPr="00CF6F9C">
        <w:rPr>
          <w:rFonts w:asciiTheme="minorHAnsi" w:hAnsiTheme="minorHAnsi" w:cstheme="minorHAnsi"/>
          <w:b/>
          <w:color w:val="1C1C1B"/>
          <w:spacing w:val="-18"/>
        </w:rPr>
        <w:t xml:space="preserve"> </w:t>
      </w:r>
      <w:r w:rsidRPr="00CF6F9C">
        <w:rPr>
          <w:rFonts w:asciiTheme="minorHAnsi" w:hAnsiTheme="minorHAnsi" w:cstheme="minorHAnsi"/>
          <w:b/>
          <w:color w:val="1C1C1B"/>
        </w:rPr>
        <w:t>Acute</w:t>
      </w:r>
      <w:r w:rsidRPr="00CF6F9C">
        <w:rPr>
          <w:rFonts w:asciiTheme="minorHAnsi" w:hAnsiTheme="minorHAnsi" w:cstheme="minorHAnsi"/>
          <w:b/>
          <w:color w:val="1C1C1B"/>
          <w:spacing w:val="-18"/>
        </w:rPr>
        <w:t xml:space="preserve"> </w:t>
      </w:r>
      <w:r w:rsidRPr="00CF6F9C">
        <w:rPr>
          <w:rFonts w:asciiTheme="minorHAnsi" w:hAnsiTheme="minorHAnsi" w:cstheme="minorHAnsi"/>
          <w:b/>
          <w:color w:val="1C1C1B"/>
        </w:rPr>
        <w:t>Behavioural</w:t>
      </w:r>
      <w:r w:rsidRPr="00CF6F9C">
        <w:rPr>
          <w:rFonts w:asciiTheme="minorHAnsi" w:hAnsiTheme="minorHAnsi" w:cstheme="minorHAnsi"/>
          <w:b/>
          <w:color w:val="1C1C1B"/>
          <w:spacing w:val="-18"/>
        </w:rPr>
        <w:t xml:space="preserve"> </w:t>
      </w:r>
      <w:r w:rsidRPr="00CF6F9C">
        <w:rPr>
          <w:rFonts w:asciiTheme="minorHAnsi" w:hAnsiTheme="minorHAnsi" w:cstheme="minorHAnsi"/>
          <w:b/>
          <w:color w:val="1C1C1B"/>
        </w:rPr>
        <w:t>Disturbance</w:t>
      </w:r>
      <w:r w:rsidRPr="00CF6F9C">
        <w:rPr>
          <w:rFonts w:asciiTheme="minorHAnsi" w:hAnsiTheme="minorHAnsi" w:cstheme="minorHAnsi"/>
          <w:b/>
          <w:color w:val="1C1C1B"/>
          <w:spacing w:val="-17"/>
        </w:rPr>
        <w:t xml:space="preserve"> </w:t>
      </w:r>
      <w:r w:rsidRPr="00CF6F9C">
        <w:rPr>
          <w:rFonts w:asciiTheme="minorHAnsi" w:hAnsiTheme="minorHAnsi" w:cstheme="minorHAnsi"/>
          <w:color w:val="1C1C1B"/>
        </w:rPr>
        <w:t>particularly with regard to</w:t>
      </w:r>
      <w:r w:rsidRPr="00CF6F9C">
        <w:rPr>
          <w:rFonts w:asciiTheme="minorHAnsi" w:hAnsiTheme="minorHAnsi" w:cstheme="minorHAnsi"/>
          <w:color w:val="1C1C1B"/>
          <w:spacing w:val="-3"/>
        </w:rPr>
        <w:t xml:space="preserve"> </w:t>
      </w:r>
      <w:r w:rsidRPr="00CF6F9C">
        <w:rPr>
          <w:rFonts w:asciiTheme="minorHAnsi" w:hAnsiTheme="minorHAnsi" w:cstheme="minorHAnsi"/>
          <w:color w:val="1C1C1B"/>
        </w:rPr>
        <w:t>subjects who show signs and symptoms of Covid-19 or who may be suffering from</w:t>
      </w:r>
      <w:r w:rsidRPr="00CF6F9C">
        <w:rPr>
          <w:rFonts w:asciiTheme="minorHAnsi" w:hAnsiTheme="minorHAnsi" w:cstheme="minorHAnsi"/>
          <w:color w:val="1C1C1B"/>
          <w:spacing w:val="-32"/>
        </w:rPr>
        <w:t xml:space="preserve"> </w:t>
      </w:r>
      <w:r w:rsidRPr="00CF6F9C">
        <w:rPr>
          <w:rFonts w:asciiTheme="minorHAnsi" w:hAnsiTheme="minorHAnsi" w:cstheme="minorHAnsi"/>
          <w:color w:val="1C1C1B"/>
        </w:rPr>
        <w:t>Covid-19.</w:t>
      </w:r>
    </w:p>
    <w:p w:rsidR="003C1F28" w:rsidRPr="007B659F" w:rsidRDefault="003C1F28" w:rsidP="001B5F22">
      <w:pPr>
        <w:pStyle w:val="ListParagraph"/>
        <w:widowControl w:val="0"/>
        <w:numPr>
          <w:ilvl w:val="1"/>
          <w:numId w:val="14"/>
        </w:numPr>
        <w:tabs>
          <w:tab w:val="left" w:pos="1020"/>
          <w:tab w:val="left" w:pos="1022"/>
        </w:tabs>
        <w:autoSpaceDE w:val="0"/>
        <w:autoSpaceDN w:val="0"/>
        <w:spacing w:before="258" w:after="0" w:line="360" w:lineRule="auto"/>
        <w:ind w:left="1049" w:right="278" w:hanging="1049"/>
        <w:rPr>
          <w:sz w:val="24"/>
          <w:szCs w:val="24"/>
        </w:rPr>
      </w:pPr>
      <w:r w:rsidRPr="007B659F">
        <w:rPr>
          <w:color w:val="1C1C1B"/>
          <w:sz w:val="24"/>
          <w:szCs w:val="24"/>
        </w:rPr>
        <w:t>Due to religious and cultural considerations, turbans and other faith-related headwear should</w:t>
      </w:r>
      <w:r w:rsidRPr="007B659F">
        <w:rPr>
          <w:color w:val="1C1C1B"/>
          <w:spacing w:val="-41"/>
          <w:sz w:val="24"/>
          <w:szCs w:val="24"/>
        </w:rPr>
        <w:t xml:space="preserve"> </w:t>
      </w:r>
      <w:r w:rsidRPr="007B659F">
        <w:rPr>
          <w:color w:val="1C1C1B"/>
          <w:sz w:val="24"/>
          <w:szCs w:val="24"/>
        </w:rPr>
        <w:t>not</w:t>
      </w:r>
      <w:r w:rsidRPr="007B659F">
        <w:rPr>
          <w:color w:val="1C1C1B"/>
          <w:spacing w:val="-41"/>
          <w:sz w:val="24"/>
          <w:szCs w:val="24"/>
        </w:rPr>
        <w:t xml:space="preserve"> </w:t>
      </w:r>
      <w:r w:rsidRPr="007B659F">
        <w:rPr>
          <w:color w:val="1C1C1B"/>
          <w:sz w:val="24"/>
          <w:szCs w:val="24"/>
        </w:rPr>
        <w:t>be</w:t>
      </w:r>
      <w:r w:rsidRPr="007B659F">
        <w:rPr>
          <w:color w:val="1C1C1B"/>
          <w:spacing w:val="-41"/>
          <w:sz w:val="24"/>
          <w:szCs w:val="24"/>
        </w:rPr>
        <w:t xml:space="preserve"> </w:t>
      </w:r>
      <w:r w:rsidRPr="007B659F">
        <w:rPr>
          <w:color w:val="1C1C1B"/>
          <w:sz w:val="24"/>
          <w:szCs w:val="24"/>
        </w:rPr>
        <w:t>removed</w:t>
      </w:r>
      <w:r w:rsidRPr="007B659F">
        <w:rPr>
          <w:color w:val="1C1C1B"/>
          <w:spacing w:val="-40"/>
          <w:sz w:val="24"/>
          <w:szCs w:val="24"/>
        </w:rPr>
        <w:t xml:space="preserve"> </w:t>
      </w:r>
      <w:r w:rsidRPr="007B659F">
        <w:rPr>
          <w:color w:val="1C1C1B"/>
          <w:sz w:val="24"/>
          <w:szCs w:val="24"/>
        </w:rPr>
        <w:t>to</w:t>
      </w:r>
      <w:r w:rsidRPr="007B659F">
        <w:rPr>
          <w:color w:val="1C1C1B"/>
          <w:spacing w:val="-41"/>
          <w:sz w:val="24"/>
          <w:szCs w:val="24"/>
        </w:rPr>
        <w:t xml:space="preserve"> </w:t>
      </w:r>
      <w:r w:rsidRPr="007B659F">
        <w:rPr>
          <w:color w:val="1C1C1B"/>
          <w:sz w:val="24"/>
          <w:szCs w:val="24"/>
        </w:rPr>
        <w:t>accommodate</w:t>
      </w:r>
      <w:r w:rsidRPr="007B659F">
        <w:rPr>
          <w:color w:val="1C1C1B"/>
          <w:spacing w:val="-41"/>
          <w:sz w:val="24"/>
          <w:szCs w:val="24"/>
        </w:rPr>
        <w:t xml:space="preserve"> </w:t>
      </w:r>
      <w:r w:rsidRPr="007B659F">
        <w:rPr>
          <w:color w:val="1C1C1B"/>
          <w:sz w:val="24"/>
          <w:szCs w:val="24"/>
        </w:rPr>
        <w:t>the</w:t>
      </w:r>
      <w:r w:rsidRPr="007B659F">
        <w:rPr>
          <w:color w:val="1C1C1B"/>
          <w:spacing w:val="-41"/>
          <w:sz w:val="24"/>
          <w:szCs w:val="24"/>
        </w:rPr>
        <w:t xml:space="preserve"> </w:t>
      </w:r>
      <w:r w:rsidRPr="007B659F">
        <w:rPr>
          <w:color w:val="1C1C1B"/>
          <w:sz w:val="24"/>
          <w:szCs w:val="24"/>
        </w:rPr>
        <w:t>Spit and Bite Guard.</w:t>
      </w:r>
      <w:r w:rsidRPr="007B659F">
        <w:rPr>
          <w:color w:val="1C1C1B"/>
          <w:spacing w:val="-41"/>
          <w:sz w:val="24"/>
          <w:szCs w:val="24"/>
        </w:rPr>
        <w:t xml:space="preserve"> </w:t>
      </w:r>
      <w:r w:rsidRPr="007B659F">
        <w:rPr>
          <w:color w:val="1C1C1B"/>
          <w:sz w:val="24"/>
          <w:szCs w:val="24"/>
        </w:rPr>
        <w:t>If</w:t>
      </w:r>
      <w:r w:rsidRPr="007B659F">
        <w:rPr>
          <w:color w:val="1C1C1B"/>
          <w:spacing w:val="-41"/>
          <w:sz w:val="24"/>
          <w:szCs w:val="24"/>
        </w:rPr>
        <w:t xml:space="preserve"> </w:t>
      </w:r>
      <w:r w:rsidRPr="007B659F">
        <w:rPr>
          <w:color w:val="1C1C1B"/>
          <w:sz w:val="24"/>
          <w:szCs w:val="24"/>
        </w:rPr>
        <w:t>its application</w:t>
      </w:r>
      <w:r w:rsidRPr="007B659F">
        <w:rPr>
          <w:color w:val="1C1C1B"/>
          <w:spacing w:val="-51"/>
          <w:sz w:val="24"/>
          <w:szCs w:val="24"/>
        </w:rPr>
        <w:t xml:space="preserve"> </w:t>
      </w:r>
      <w:r w:rsidRPr="007B659F">
        <w:rPr>
          <w:color w:val="1C1C1B"/>
          <w:sz w:val="24"/>
          <w:szCs w:val="24"/>
        </w:rPr>
        <w:t>cannot</w:t>
      </w:r>
      <w:r w:rsidRPr="007B659F">
        <w:rPr>
          <w:color w:val="1C1C1B"/>
          <w:spacing w:val="-50"/>
          <w:sz w:val="24"/>
          <w:szCs w:val="24"/>
        </w:rPr>
        <w:t xml:space="preserve"> </w:t>
      </w:r>
      <w:r w:rsidRPr="007B659F">
        <w:rPr>
          <w:color w:val="1C1C1B"/>
          <w:sz w:val="24"/>
          <w:szCs w:val="24"/>
        </w:rPr>
        <w:t>be</w:t>
      </w:r>
      <w:r w:rsidRPr="007B659F">
        <w:rPr>
          <w:color w:val="1C1C1B"/>
          <w:spacing w:val="-50"/>
          <w:sz w:val="24"/>
          <w:szCs w:val="24"/>
        </w:rPr>
        <w:t xml:space="preserve"> </w:t>
      </w:r>
      <w:r w:rsidRPr="007B659F">
        <w:rPr>
          <w:color w:val="1C1C1B"/>
          <w:sz w:val="24"/>
          <w:szCs w:val="24"/>
        </w:rPr>
        <w:t>achieved,</w:t>
      </w:r>
      <w:r w:rsidRPr="007B659F">
        <w:rPr>
          <w:color w:val="1C1C1B"/>
          <w:spacing w:val="-50"/>
          <w:sz w:val="24"/>
          <w:szCs w:val="24"/>
        </w:rPr>
        <w:t xml:space="preserve"> </w:t>
      </w:r>
      <w:r w:rsidRPr="007B659F">
        <w:rPr>
          <w:color w:val="1C1C1B"/>
          <w:sz w:val="24"/>
          <w:szCs w:val="24"/>
        </w:rPr>
        <w:t>alternative</w:t>
      </w:r>
      <w:r w:rsidRPr="007B659F">
        <w:rPr>
          <w:color w:val="1C1C1B"/>
          <w:spacing w:val="-50"/>
          <w:sz w:val="24"/>
          <w:szCs w:val="24"/>
        </w:rPr>
        <w:t xml:space="preserve"> </w:t>
      </w:r>
      <w:r w:rsidRPr="007B659F">
        <w:rPr>
          <w:color w:val="1C1C1B"/>
          <w:sz w:val="24"/>
          <w:szCs w:val="24"/>
        </w:rPr>
        <w:t>tactical</w:t>
      </w:r>
      <w:r w:rsidRPr="007B659F">
        <w:rPr>
          <w:color w:val="1C1C1B"/>
          <w:spacing w:val="-50"/>
          <w:sz w:val="24"/>
          <w:szCs w:val="24"/>
        </w:rPr>
        <w:t xml:space="preserve"> </w:t>
      </w:r>
      <w:r w:rsidRPr="007B659F">
        <w:rPr>
          <w:color w:val="1C1C1B"/>
          <w:sz w:val="24"/>
          <w:szCs w:val="24"/>
        </w:rPr>
        <w:t>options</w:t>
      </w:r>
      <w:r w:rsidRPr="007B659F">
        <w:rPr>
          <w:color w:val="1C1C1B"/>
          <w:spacing w:val="-50"/>
          <w:sz w:val="24"/>
          <w:szCs w:val="24"/>
        </w:rPr>
        <w:t xml:space="preserve"> </w:t>
      </w:r>
      <w:r w:rsidRPr="007B659F">
        <w:rPr>
          <w:color w:val="1C1C1B"/>
          <w:sz w:val="24"/>
          <w:szCs w:val="24"/>
        </w:rPr>
        <w:t>should</w:t>
      </w:r>
      <w:r w:rsidRPr="007B659F">
        <w:rPr>
          <w:color w:val="1C1C1B"/>
          <w:spacing w:val="-50"/>
          <w:sz w:val="24"/>
          <w:szCs w:val="24"/>
        </w:rPr>
        <w:t xml:space="preserve"> </w:t>
      </w:r>
      <w:r w:rsidRPr="007B659F">
        <w:rPr>
          <w:color w:val="1C1C1B"/>
          <w:sz w:val="24"/>
          <w:szCs w:val="24"/>
        </w:rPr>
        <w:t>be</w:t>
      </w:r>
      <w:r w:rsidRPr="007B659F">
        <w:rPr>
          <w:color w:val="1C1C1B"/>
          <w:spacing w:val="-50"/>
          <w:sz w:val="24"/>
          <w:szCs w:val="24"/>
        </w:rPr>
        <w:t xml:space="preserve"> </w:t>
      </w:r>
      <w:r w:rsidRPr="007B659F">
        <w:rPr>
          <w:color w:val="1C1C1B"/>
          <w:sz w:val="24"/>
          <w:szCs w:val="24"/>
        </w:rPr>
        <w:t>considered.</w:t>
      </w:r>
    </w:p>
    <w:p w:rsidR="003C1F28" w:rsidRPr="00B8237A" w:rsidRDefault="003C1F28" w:rsidP="001B5F22">
      <w:pPr>
        <w:pStyle w:val="ListParagraph"/>
        <w:widowControl w:val="0"/>
        <w:numPr>
          <w:ilvl w:val="1"/>
          <w:numId w:val="14"/>
        </w:numPr>
        <w:tabs>
          <w:tab w:val="left" w:pos="1022"/>
        </w:tabs>
        <w:autoSpaceDE w:val="0"/>
        <w:autoSpaceDN w:val="0"/>
        <w:spacing w:before="255" w:after="0" w:line="360" w:lineRule="auto"/>
        <w:ind w:left="1049" w:right="260" w:hanging="1049"/>
        <w:jc w:val="both"/>
        <w:rPr>
          <w:sz w:val="24"/>
          <w:szCs w:val="24"/>
        </w:rPr>
      </w:pPr>
      <w:r w:rsidRPr="00B8237A">
        <w:rPr>
          <w:color w:val="1C1C1B"/>
          <w:sz w:val="24"/>
          <w:szCs w:val="24"/>
        </w:rPr>
        <w:t xml:space="preserve">Consideration should be given to removing </w:t>
      </w:r>
      <w:r w:rsidRPr="00B8237A">
        <w:rPr>
          <w:color w:val="1C1C1B"/>
          <w:spacing w:val="-3"/>
          <w:sz w:val="24"/>
          <w:szCs w:val="24"/>
        </w:rPr>
        <w:t xml:space="preserve">jewellery, </w:t>
      </w:r>
      <w:r w:rsidRPr="00B8237A">
        <w:rPr>
          <w:color w:val="1C1C1B"/>
          <w:sz w:val="24"/>
          <w:szCs w:val="24"/>
        </w:rPr>
        <w:t>non-faith-related headwear and</w:t>
      </w:r>
      <w:r w:rsidRPr="00B8237A">
        <w:rPr>
          <w:color w:val="1C1C1B"/>
          <w:spacing w:val="-9"/>
          <w:sz w:val="24"/>
          <w:szCs w:val="24"/>
        </w:rPr>
        <w:t xml:space="preserve"> </w:t>
      </w:r>
      <w:r w:rsidRPr="00B8237A">
        <w:rPr>
          <w:color w:val="1C1C1B"/>
          <w:sz w:val="24"/>
          <w:szCs w:val="24"/>
        </w:rPr>
        <w:t>glasses</w:t>
      </w:r>
      <w:r w:rsidRPr="00B8237A">
        <w:rPr>
          <w:color w:val="1C1C1B"/>
          <w:spacing w:val="-9"/>
          <w:sz w:val="24"/>
          <w:szCs w:val="24"/>
        </w:rPr>
        <w:t xml:space="preserve"> </w:t>
      </w:r>
      <w:r w:rsidRPr="00B8237A">
        <w:rPr>
          <w:color w:val="1C1C1B"/>
          <w:sz w:val="24"/>
          <w:szCs w:val="24"/>
        </w:rPr>
        <w:t>that</w:t>
      </w:r>
      <w:r w:rsidRPr="00B8237A">
        <w:rPr>
          <w:color w:val="1C1C1B"/>
          <w:spacing w:val="-9"/>
          <w:sz w:val="24"/>
          <w:szCs w:val="24"/>
        </w:rPr>
        <w:t xml:space="preserve"> </w:t>
      </w:r>
      <w:r w:rsidRPr="00B8237A">
        <w:rPr>
          <w:color w:val="1C1C1B"/>
          <w:sz w:val="24"/>
          <w:szCs w:val="24"/>
        </w:rPr>
        <w:t>may</w:t>
      </w:r>
      <w:r w:rsidRPr="00B8237A">
        <w:rPr>
          <w:color w:val="1C1C1B"/>
          <w:spacing w:val="-9"/>
          <w:sz w:val="24"/>
          <w:szCs w:val="24"/>
        </w:rPr>
        <w:t xml:space="preserve"> </w:t>
      </w:r>
      <w:r w:rsidRPr="00B8237A">
        <w:rPr>
          <w:color w:val="1C1C1B"/>
          <w:sz w:val="24"/>
          <w:szCs w:val="24"/>
        </w:rPr>
        <w:t>interfere</w:t>
      </w:r>
      <w:r w:rsidRPr="00B8237A">
        <w:rPr>
          <w:color w:val="1C1C1B"/>
          <w:spacing w:val="-8"/>
          <w:sz w:val="24"/>
          <w:szCs w:val="24"/>
        </w:rPr>
        <w:t xml:space="preserve"> </w:t>
      </w:r>
      <w:r w:rsidRPr="00B8237A">
        <w:rPr>
          <w:color w:val="1C1C1B"/>
          <w:sz w:val="24"/>
          <w:szCs w:val="24"/>
        </w:rPr>
        <w:t>with</w:t>
      </w:r>
      <w:r w:rsidRPr="00B8237A">
        <w:rPr>
          <w:color w:val="1C1C1B"/>
          <w:spacing w:val="-9"/>
          <w:sz w:val="24"/>
          <w:szCs w:val="24"/>
        </w:rPr>
        <w:t xml:space="preserve"> </w:t>
      </w:r>
      <w:r w:rsidRPr="00B8237A">
        <w:rPr>
          <w:color w:val="1C1C1B"/>
          <w:sz w:val="24"/>
          <w:szCs w:val="24"/>
        </w:rPr>
        <w:t>the</w:t>
      </w:r>
      <w:r w:rsidRPr="00B8237A">
        <w:rPr>
          <w:color w:val="1C1C1B"/>
          <w:spacing w:val="-9"/>
          <w:sz w:val="24"/>
          <w:szCs w:val="24"/>
        </w:rPr>
        <w:t xml:space="preserve"> </w:t>
      </w:r>
      <w:r w:rsidRPr="00B8237A">
        <w:rPr>
          <w:color w:val="1C1C1B"/>
          <w:sz w:val="24"/>
          <w:szCs w:val="24"/>
        </w:rPr>
        <w:t>application</w:t>
      </w:r>
      <w:r w:rsidRPr="00B8237A">
        <w:rPr>
          <w:color w:val="1C1C1B"/>
          <w:spacing w:val="-9"/>
          <w:sz w:val="24"/>
          <w:szCs w:val="24"/>
        </w:rPr>
        <w:t xml:space="preserve"> </w:t>
      </w:r>
      <w:r w:rsidRPr="00B8237A">
        <w:rPr>
          <w:color w:val="1C1C1B"/>
          <w:sz w:val="24"/>
          <w:szCs w:val="24"/>
        </w:rPr>
        <w:t>as</w:t>
      </w:r>
      <w:r w:rsidRPr="00B8237A">
        <w:rPr>
          <w:color w:val="1C1C1B"/>
          <w:spacing w:val="-9"/>
          <w:sz w:val="24"/>
          <w:szCs w:val="24"/>
        </w:rPr>
        <w:t xml:space="preserve"> </w:t>
      </w:r>
      <w:r w:rsidRPr="00B8237A">
        <w:rPr>
          <w:color w:val="1C1C1B"/>
          <w:sz w:val="24"/>
          <w:szCs w:val="24"/>
        </w:rPr>
        <w:t>it</w:t>
      </w:r>
      <w:r w:rsidRPr="00B8237A">
        <w:rPr>
          <w:color w:val="1C1C1B"/>
          <w:spacing w:val="-8"/>
          <w:sz w:val="24"/>
          <w:szCs w:val="24"/>
        </w:rPr>
        <w:t xml:space="preserve"> </w:t>
      </w:r>
      <w:r w:rsidRPr="00B8237A">
        <w:rPr>
          <w:color w:val="1C1C1B"/>
          <w:sz w:val="24"/>
          <w:szCs w:val="24"/>
        </w:rPr>
        <w:t>may</w:t>
      </w:r>
      <w:r w:rsidRPr="00B8237A">
        <w:rPr>
          <w:color w:val="1C1C1B"/>
          <w:spacing w:val="-9"/>
          <w:sz w:val="24"/>
          <w:szCs w:val="24"/>
        </w:rPr>
        <w:t xml:space="preserve"> </w:t>
      </w:r>
      <w:r w:rsidRPr="00B8237A">
        <w:rPr>
          <w:color w:val="1C1C1B"/>
          <w:sz w:val="24"/>
          <w:szCs w:val="24"/>
        </w:rPr>
        <w:t>prevent</w:t>
      </w:r>
      <w:r w:rsidRPr="00B8237A">
        <w:rPr>
          <w:color w:val="1C1C1B"/>
          <w:spacing w:val="-9"/>
          <w:sz w:val="24"/>
          <w:szCs w:val="24"/>
        </w:rPr>
        <w:t xml:space="preserve"> </w:t>
      </w:r>
      <w:r w:rsidRPr="00B8237A">
        <w:rPr>
          <w:color w:val="1C1C1B"/>
          <w:sz w:val="24"/>
          <w:szCs w:val="24"/>
        </w:rPr>
        <w:t>the</w:t>
      </w:r>
      <w:r w:rsidRPr="00B8237A">
        <w:rPr>
          <w:color w:val="1C1C1B"/>
          <w:spacing w:val="-9"/>
          <w:sz w:val="24"/>
          <w:szCs w:val="24"/>
        </w:rPr>
        <w:t xml:space="preserve"> </w:t>
      </w:r>
      <w:r w:rsidRPr="00B8237A">
        <w:rPr>
          <w:color w:val="1C1C1B"/>
          <w:sz w:val="24"/>
          <w:szCs w:val="24"/>
        </w:rPr>
        <w:t>Spit and Bite Guard</w:t>
      </w:r>
      <w:r w:rsidRPr="00B8237A">
        <w:rPr>
          <w:color w:val="1C1C1B"/>
          <w:spacing w:val="-13"/>
          <w:sz w:val="24"/>
          <w:szCs w:val="24"/>
        </w:rPr>
        <w:t xml:space="preserve"> </w:t>
      </w:r>
      <w:r w:rsidRPr="00B8237A">
        <w:rPr>
          <w:color w:val="1C1C1B"/>
          <w:sz w:val="24"/>
          <w:szCs w:val="24"/>
        </w:rPr>
        <w:t>being</w:t>
      </w:r>
      <w:r w:rsidRPr="00B8237A">
        <w:rPr>
          <w:color w:val="1C1C1B"/>
          <w:spacing w:val="-14"/>
          <w:sz w:val="24"/>
          <w:szCs w:val="24"/>
        </w:rPr>
        <w:t xml:space="preserve"> </w:t>
      </w:r>
      <w:r w:rsidRPr="00B8237A">
        <w:rPr>
          <w:color w:val="1C1C1B"/>
          <w:sz w:val="24"/>
          <w:szCs w:val="24"/>
        </w:rPr>
        <w:t>removed</w:t>
      </w:r>
      <w:r w:rsidRPr="00B8237A">
        <w:rPr>
          <w:color w:val="1C1C1B"/>
          <w:spacing w:val="-13"/>
          <w:sz w:val="24"/>
          <w:szCs w:val="24"/>
        </w:rPr>
        <w:t xml:space="preserve"> </w:t>
      </w:r>
      <w:r w:rsidRPr="00B8237A">
        <w:rPr>
          <w:color w:val="1C1C1B"/>
          <w:sz w:val="24"/>
          <w:szCs w:val="24"/>
        </w:rPr>
        <w:t>quickly</w:t>
      </w:r>
      <w:r w:rsidRPr="00B8237A">
        <w:rPr>
          <w:color w:val="1C1C1B"/>
          <w:spacing w:val="-13"/>
          <w:sz w:val="24"/>
          <w:szCs w:val="24"/>
        </w:rPr>
        <w:t xml:space="preserve"> </w:t>
      </w:r>
      <w:r w:rsidRPr="00B8237A">
        <w:rPr>
          <w:color w:val="1C1C1B"/>
          <w:sz w:val="24"/>
          <w:szCs w:val="24"/>
        </w:rPr>
        <w:t>in</w:t>
      </w:r>
      <w:r w:rsidRPr="00B8237A">
        <w:rPr>
          <w:color w:val="1C1C1B"/>
          <w:spacing w:val="-14"/>
          <w:sz w:val="24"/>
          <w:szCs w:val="24"/>
        </w:rPr>
        <w:t xml:space="preserve"> </w:t>
      </w:r>
      <w:r w:rsidRPr="00B8237A">
        <w:rPr>
          <w:color w:val="1C1C1B"/>
          <w:sz w:val="24"/>
          <w:szCs w:val="24"/>
        </w:rPr>
        <w:t>the</w:t>
      </w:r>
      <w:r w:rsidRPr="00B8237A">
        <w:rPr>
          <w:color w:val="1C1C1B"/>
          <w:spacing w:val="-13"/>
          <w:sz w:val="24"/>
          <w:szCs w:val="24"/>
        </w:rPr>
        <w:t xml:space="preserve"> </w:t>
      </w:r>
      <w:r w:rsidRPr="00B8237A">
        <w:rPr>
          <w:color w:val="1C1C1B"/>
          <w:sz w:val="24"/>
          <w:szCs w:val="24"/>
        </w:rPr>
        <w:t>event</w:t>
      </w:r>
      <w:r w:rsidRPr="00B8237A">
        <w:rPr>
          <w:color w:val="1C1C1B"/>
          <w:spacing w:val="-13"/>
          <w:sz w:val="24"/>
          <w:szCs w:val="24"/>
        </w:rPr>
        <w:t xml:space="preserve"> </w:t>
      </w:r>
      <w:r w:rsidRPr="00B8237A">
        <w:rPr>
          <w:color w:val="1C1C1B"/>
          <w:sz w:val="24"/>
          <w:szCs w:val="24"/>
        </w:rPr>
        <w:t>of</w:t>
      </w:r>
      <w:r w:rsidRPr="00B8237A">
        <w:rPr>
          <w:color w:val="1C1C1B"/>
          <w:spacing w:val="-14"/>
          <w:sz w:val="24"/>
          <w:szCs w:val="24"/>
        </w:rPr>
        <w:t xml:space="preserve"> </w:t>
      </w:r>
      <w:r w:rsidRPr="00B8237A">
        <w:rPr>
          <w:color w:val="1C1C1B"/>
          <w:sz w:val="24"/>
          <w:szCs w:val="24"/>
        </w:rPr>
        <w:t>a</w:t>
      </w:r>
      <w:r w:rsidRPr="00B8237A">
        <w:rPr>
          <w:color w:val="1C1C1B"/>
          <w:spacing w:val="-13"/>
          <w:sz w:val="24"/>
          <w:szCs w:val="24"/>
        </w:rPr>
        <w:t xml:space="preserve"> </w:t>
      </w:r>
      <w:r w:rsidRPr="00B8237A">
        <w:rPr>
          <w:color w:val="1C1C1B"/>
          <w:sz w:val="24"/>
          <w:szCs w:val="24"/>
        </w:rPr>
        <w:t>medical</w:t>
      </w:r>
      <w:r w:rsidRPr="00B8237A">
        <w:rPr>
          <w:color w:val="1C1C1B"/>
          <w:spacing w:val="-13"/>
          <w:sz w:val="24"/>
          <w:szCs w:val="24"/>
        </w:rPr>
        <w:t xml:space="preserve"> </w:t>
      </w:r>
      <w:r w:rsidRPr="00B8237A">
        <w:rPr>
          <w:color w:val="1C1C1B"/>
          <w:spacing w:val="-3"/>
          <w:sz w:val="24"/>
          <w:szCs w:val="24"/>
        </w:rPr>
        <w:t>emergency.</w:t>
      </w:r>
    </w:p>
    <w:p w:rsidR="003C1F28" w:rsidRPr="00B8237A" w:rsidRDefault="003C1F28" w:rsidP="001B5F22">
      <w:pPr>
        <w:pStyle w:val="ListParagraph"/>
        <w:widowControl w:val="0"/>
        <w:numPr>
          <w:ilvl w:val="1"/>
          <w:numId w:val="14"/>
        </w:numPr>
        <w:tabs>
          <w:tab w:val="left" w:pos="1022"/>
          <w:tab w:val="left" w:pos="1022"/>
        </w:tabs>
        <w:autoSpaceDE w:val="0"/>
        <w:autoSpaceDN w:val="0"/>
        <w:spacing w:before="255" w:after="0" w:line="360" w:lineRule="auto"/>
        <w:ind w:left="1049" w:right="260" w:hanging="1049"/>
        <w:jc w:val="both"/>
        <w:rPr>
          <w:sz w:val="24"/>
          <w:szCs w:val="24"/>
        </w:rPr>
      </w:pPr>
      <w:r w:rsidRPr="00B8237A">
        <w:rPr>
          <w:color w:val="1C1C1B"/>
          <w:sz w:val="24"/>
          <w:szCs w:val="24"/>
        </w:rPr>
        <w:t>Consideration</w:t>
      </w:r>
      <w:r w:rsidRPr="00B8237A">
        <w:rPr>
          <w:color w:val="1C1C1B"/>
          <w:spacing w:val="-10"/>
          <w:sz w:val="24"/>
          <w:szCs w:val="24"/>
        </w:rPr>
        <w:t xml:space="preserve"> </w:t>
      </w:r>
      <w:r w:rsidRPr="00B8237A">
        <w:rPr>
          <w:color w:val="1C1C1B"/>
          <w:sz w:val="24"/>
          <w:szCs w:val="24"/>
        </w:rPr>
        <w:t>should</w:t>
      </w:r>
      <w:r w:rsidRPr="00B8237A">
        <w:rPr>
          <w:color w:val="1C1C1B"/>
          <w:spacing w:val="-10"/>
          <w:sz w:val="24"/>
          <w:szCs w:val="24"/>
        </w:rPr>
        <w:t xml:space="preserve"> </w:t>
      </w:r>
      <w:r w:rsidRPr="00B8237A">
        <w:rPr>
          <w:color w:val="1C1C1B"/>
          <w:sz w:val="24"/>
          <w:szCs w:val="24"/>
        </w:rPr>
        <w:t>be</w:t>
      </w:r>
      <w:r w:rsidRPr="00B8237A">
        <w:rPr>
          <w:color w:val="1C1C1B"/>
          <w:spacing w:val="-9"/>
          <w:sz w:val="24"/>
          <w:szCs w:val="24"/>
        </w:rPr>
        <w:t xml:space="preserve"> </w:t>
      </w:r>
      <w:r w:rsidRPr="00B8237A">
        <w:rPr>
          <w:color w:val="1C1C1B"/>
          <w:sz w:val="24"/>
          <w:szCs w:val="24"/>
        </w:rPr>
        <w:t>given</w:t>
      </w:r>
      <w:r w:rsidRPr="00B8237A">
        <w:rPr>
          <w:color w:val="1C1C1B"/>
          <w:spacing w:val="-10"/>
          <w:sz w:val="24"/>
          <w:szCs w:val="24"/>
        </w:rPr>
        <w:t xml:space="preserve"> </w:t>
      </w:r>
      <w:r w:rsidRPr="00B8237A">
        <w:rPr>
          <w:color w:val="1C1C1B"/>
          <w:sz w:val="24"/>
          <w:szCs w:val="24"/>
        </w:rPr>
        <w:t>to</w:t>
      </w:r>
      <w:r w:rsidRPr="00B8237A">
        <w:rPr>
          <w:color w:val="1C1C1B"/>
          <w:spacing w:val="-10"/>
          <w:sz w:val="24"/>
          <w:szCs w:val="24"/>
        </w:rPr>
        <w:t xml:space="preserve"> </w:t>
      </w:r>
      <w:r w:rsidRPr="00B8237A">
        <w:rPr>
          <w:color w:val="1C1C1B"/>
          <w:sz w:val="24"/>
          <w:szCs w:val="24"/>
        </w:rPr>
        <w:t>subjects</w:t>
      </w:r>
      <w:r w:rsidRPr="00B8237A">
        <w:rPr>
          <w:color w:val="1C1C1B"/>
          <w:spacing w:val="-9"/>
          <w:sz w:val="24"/>
          <w:szCs w:val="24"/>
        </w:rPr>
        <w:t xml:space="preserve"> </w:t>
      </w:r>
      <w:r w:rsidRPr="00B8237A">
        <w:rPr>
          <w:color w:val="1C1C1B"/>
          <w:sz w:val="24"/>
          <w:szCs w:val="24"/>
        </w:rPr>
        <w:t>who</w:t>
      </w:r>
      <w:r w:rsidRPr="00B8237A">
        <w:rPr>
          <w:color w:val="1C1C1B"/>
          <w:spacing w:val="-10"/>
          <w:sz w:val="24"/>
          <w:szCs w:val="24"/>
        </w:rPr>
        <w:t xml:space="preserve"> </w:t>
      </w:r>
      <w:r w:rsidRPr="00B8237A">
        <w:rPr>
          <w:color w:val="1C1C1B"/>
          <w:sz w:val="24"/>
          <w:szCs w:val="24"/>
        </w:rPr>
        <w:t>have</w:t>
      </w:r>
      <w:r w:rsidRPr="00B8237A">
        <w:rPr>
          <w:color w:val="1C1C1B"/>
          <w:spacing w:val="-9"/>
          <w:sz w:val="24"/>
          <w:szCs w:val="24"/>
        </w:rPr>
        <w:t xml:space="preserve"> </w:t>
      </w:r>
      <w:r w:rsidRPr="00B8237A">
        <w:rPr>
          <w:color w:val="1C1C1B"/>
          <w:sz w:val="24"/>
          <w:szCs w:val="24"/>
        </w:rPr>
        <w:t>been</w:t>
      </w:r>
      <w:r w:rsidRPr="00B8237A">
        <w:rPr>
          <w:color w:val="1C1C1B"/>
          <w:spacing w:val="-10"/>
          <w:sz w:val="24"/>
          <w:szCs w:val="24"/>
        </w:rPr>
        <w:t xml:space="preserve"> </w:t>
      </w:r>
      <w:r w:rsidRPr="00B8237A">
        <w:rPr>
          <w:color w:val="1C1C1B"/>
          <w:sz w:val="24"/>
          <w:szCs w:val="24"/>
        </w:rPr>
        <w:t>sprayed</w:t>
      </w:r>
      <w:r w:rsidRPr="00B8237A">
        <w:rPr>
          <w:color w:val="1C1C1B"/>
          <w:spacing w:val="-10"/>
          <w:sz w:val="24"/>
          <w:szCs w:val="24"/>
        </w:rPr>
        <w:t xml:space="preserve"> </w:t>
      </w:r>
      <w:r w:rsidRPr="00B8237A">
        <w:rPr>
          <w:color w:val="1C1C1B"/>
          <w:sz w:val="24"/>
          <w:szCs w:val="24"/>
        </w:rPr>
        <w:t>with</w:t>
      </w:r>
      <w:r w:rsidRPr="00B8237A">
        <w:rPr>
          <w:color w:val="1C1C1B"/>
          <w:spacing w:val="-9"/>
          <w:sz w:val="24"/>
          <w:szCs w:val="24"/>
        </w:rPr>
        <w:t xml:space="preserve"> </w:t>
      </w:r>
      <w:r w:rsidRPr="00B8237A">
        <w:rPr>
          <w:color w:val="1C1C1B"/>
          <w:sz w:val="24"/>
          <w:szCs w:val="24"/>
        </w:rPr>
        <w:t>CS</w:t>
      </w:r>
      <w:r w:rsidRPr="00B8237A">
        <w:rPr>
          <w:color w:val="1C1C1B"/>
          <w:spacing w:val="-10"/>
          <w:sz w:val="24"/>
          <w:szCs w:val="24"/>
        </w:rPr>
        <w:t xml:space="preserve"> </w:t>
      </w:r>
      <w:r w:rsidRPr="00B8237A">
        <w:rPr>
          <w:color w:val="1C1C1B"/>
          <w:sz w:val="24"/>
          <w:szCs w:val="24"/>
        </w:rPr>
        <w:t xml:space="preserve">or </w:t>
      </w:r>
      <w:r w:rsidRPr="00B8237A">
        <w:rPr>
          <w:color w:val="1C1C1B"/>
          <w:spacing w:val="-9"/>
          <w:sz w:val="24"/>
          <w:szCs w:val="24"/>
        </w:rPr>
        <w:t>PAVA</w:t>
      </w:r>
      <w:r w:rsidRPr="00B8237A">
        <w:rPr>
          <w:color w:val="1C1C1B"/>
          <w:spacing w:val="-15"/>
          <w:sz w:val="24"/>
          <w:szCs w:val="24"/>
        </w:rPr>
        <w:t xml:space="preserve"> </w:t>
      </w:r>
      <w:r w:rsidRPr="00B8237A">
        <w:rPr>
          <w:color w:val="1C1C1B"/>
          <w:sz w:val="24"/>
          <w:szCs w:val="24"/>
        </w:rPr>
        <w:t>as</w:t>
      </w:r>
      <w:r w:rsidRPr="00B8237A">
        <w:rPr>
          <w:color w:val="1C1C1B"/>
          <w:spacing w:val="-14"/>
          <w:sz w:val="24"/>
          <w:szCs w:val="24"/>
        </w:rPr>
        <w:t xml:space="preserve"> </w:t>
      </w:r>
      <w:r w:rsidRPr="00B8237A">
        <w:rPr>
          <w:color w:val="1C1C1B"/>
          <w:sz w:val="24"/>
          <w:szCs w:val="24"/>
        </w:rPr>
        <w:t>they</w:t>
      </w:r>
      <w:r w:rsidRPr="00B8237A">
        <w:rPr>
          <w:color w:val="1C1C1B"/>
          <w:spacing w:val="-15"/>
          <w:sz w:val="24"/>
          <w:szCs w:val="24"/>
        </w:rPr>
        <w:t xml:space="preserve"> </w:t>
      </w:r>
      <w:r w:rsidRPr="00B8237A">
        <w:rPr>
          <w:color w:val="1C1C1B"/>
          <w:sz w:val="24"/>
          <w:szCs w:val="24"/>
        </w:rPr>
        <w:t>may</w:t>
      </w:r>
      <w:r w:rsidRPr="00B8237A">
        <w:rPr>
          <w:color w:val="1C1C1B"/>
          <w:spacing w:val="-14"/>
          <w:sz w:val="24"/>
          <w:szCs w:val="24"/>
        </w:rPr>
        <w:t xml:space="preserve"> </w:t>
      </w:r>
      <w:r w:rsidRPr="00B8237A">
        <w:rPr>
          <w:color w:val="1C1C1B"/>
          <w:sz w:val="24"/>
          <w:szCs w:val="24"/>
        </w:rPr>
        <w:t>be</w:t>
      </w:r>
      <w:r w:rsidRPr="00B8237A">
        <w:rPr>
          <w:color w:val="1C1C1B"/>
          <w:spacing w:val="-15"/>
          <w:sz w:val="24"/>
          <w:szCs w:val="24"/>
        </w:rPr>
        <w:t xml:space="preserve"> </w:t>
      </w:r>
      <w:r w:rsidRPr="00B8237A">
        <w:rPr>
          <w:color w:val="1C1C1B"/>
          <w:sz w:val="24"/>
          <w:szCs w:val="24"/>
        </w:rPr>
        <w:t>suffering</w:t>
      </w:r>
      <w:r w:rsidRPr="00B8237A">
        <w:rPr>
          <w:color w:val="1C1C1B"/>
          <w:spacing w:val="-14"/>
          <w:sz w:val="24"/>
          <w:szCs w:val="24"/>
        </w:rPr>
        <w:t xml:space="preserve"> </w:t>
      </w:r>
      <w:r w:rsidRPr="00B8237A">
        <w:rPr>
          <w:color w:val="1C1C1B"/>
          <w:sz w:val="24"/>
          <w:szCs w:val="24"/>
        </w:rPr>
        <w:t>the</w:t>
      </w:r>
      <w:r w:rsidRPr="00B8237A">
        <w:rPr>
          <w:color w:val="1C1C1B"/>
          <w:spacing w:val="-15"/>
          <w:sz w:val="24"/>
          <w:szCs w:val="24"/>
        </w:rPr>
        <w:t xml:space="preserve"> </w:t>
      </w:r>
      <w:r w:rsidRPr="00B8237A">
        <w:rPr>
          <w:color w:val="1C1C1B"/>
          <w:sz w:val="24"/>
          <w:szCs w:val="24"/>
        </w:rPr>
        <w:t>effects</w:t>
      </w:r>
      <w:r w:rsidRPr="00B8237A">
        <w:rPr>
          <w:color w:val="1C1C1B"/>
          <w:spacing w:val="-14"/>
          <w:sz w:val="24"/>
          <w:szCs w:val="24"/>
        </w:rPr>
        <w:t xml:space="preserve"> </w:t>
      </w:r>
      <w:r w:rsidRPr="00B8237A">
        <w:rPr>
          <w:color w:val="1C1C1B"/>
          <w:sz w:val="24"/>
          <w:szCs w:val="24"/>
        </w:rPr>
        <w:t>of</w:t>
      </w:r>
      <w:r w:rsidRPr="00B8237A">
        <w:rPr>
          <w:color w:val="1C1C1B"/>
          <w:spacing w:val="-15"/>
          <w:sz w:val="24"/>
          <w:szCs w:val="24"/>
        </w:rPr>
        <w:t xml:space="preserve"> </w:t>
      </w:r>
      <w:r w:rsidRPr="00B8237A">
        <w:rPr>
          <w:color w:val="1C1C1B"/>
          <w:sz w:val="24"/>
          <w:szCs w:val="24"/>
        </w:rPr>
        <w:t>the</w:t>
      </w:r>
      <w:r w:rsidRPr="00B8237A">
        <w:rPr>
          <w:color w:val="1C1C1B"/>
          <w:spacing w:val="-14"/>
          <w:sz w:val="24"/>
          <w:szCs w:val="24"/>
        </w:rPr>
        <w:t xml:space="preserve"> </w:t>
      </w:r>
      <w:r w:rsidRPr="00B8237A">
        <w:rPr>
          <w:color w:val="1C1C1B"/>
          <w:sz w:val="24"/>
          <w:szCs w:val="24"/>
        </w:rPr>
        <w:t xml:space="preserve">irritant. </w:t>
      </w:r>
      <w:r w:rsidRPr="00B8237A">
        <w:rPr>
          <w:rFonts w:eastAsiaTheme="minorHAnsi"/>
          <w:sz w:val="24"/>
          <w:szCs w:val="24"/>
        </w:rPr>
        <w:t>Where the Spit and Bite Guard is applied after the subject has been exposed to irritant spray there is the potential for the Spit and Bite Guard to `trap` the product against the face of the subject and lengthen the effects. Consideration should be given to the replacement of the contaminated Spit and Bite Guard with a new Spit and Bite Guard if continued use is required.</w:t>
      </w:r>
    </w:p>
    <w:p w:rsidR="003C1F28" w:rsidRPr="00B8237A" w:rsidRDefault="003C1F28" w:rsidP="001B5F22">
      <w:pPr>
        <w:pStyle w:val="ListParagraph"/>
        <w:widowControl w:val="0"/>
        <w:numPr>
          <w:ilvl w:val="1"/>
          <w:numId w:val="14"/>
        </w:numPr>
        <w:tabs>
          <w:tab w:val="left" w:pos="1020"/>
          <w:tab w:val="left" w:pos="1022"/>
        </w:tabs>
        <w:autoSpaceDE w:val="0"/>
        <w:autoSpaceDN w:val="0"/>
        <w:spacing w:before="256" w:after="0" w:line="360" w:lineRule="auto"/>
        <w:ind w:left="1049" w:right="143" w:hanging="1049"/>
        <w:rPr>
          <w:sz w:val="24"/>
          <w:szCs w:val="24"/>
        </w:rPr>
      </w:pPr>
      <w:r w:rsidRPr="00B8237A">
        <w:rPr>
          <w:color w:val="1C1C1B"/>
          <w:sz w:val="24"/>
          <w:szCs w:val="24"/>
        </w:rPr>
        <w:t>A</w:t>
      </w:r>
      <w:r w:rsidRPr="00B8237A">
        <w:rPr>
          <w:color w:val="1C1C1B"/>
          <w:spacing w:val="-6"/>
          <w:sz w:val="24"/>
          <w:szCs w:val="24"/>
        </w:rPr>
        <w:t xml:space="preserve"> </w:t>
      </w:r>
      <w:r w:rsidRPr="00B8237A">
        <w:rPr>
          <w:color w:val="1C1C1B"/>
          <w:sz w:val="24"/>
          <w:szCs w:val="24"/>
        </w:rPr>
        <w:t>Spit and Bite Guard</w:t>
      </w:r>
      <w:r w:rsidRPr="00B8237A">
        <w:rPr>
          <w:color w:val="1C1C1B"/>
          <w:spacing w:val="-6"/>
          <w:sz w:val="24"/>
          <w:szCs w:val="24"/>
        </w:rPr>
        <w:t xml:space="preserve"> </w:t>
      </w:r>
      <w:r w:rsidRPr="00B8237A">
        <w:rPr>
          <w:color w:val="1C1C1B"/>
          <w:sz w:val="24"/>
          <w:szCs w:val="24"/>
        </w:rPr>
        <w:t>should</w:t>
      </w:r>
      <w:r w:rsidRPr="00B8237A">
        <w:rPr>
          <w:color w:val="1C1C1B"/>
          <w:spacing w:val="-6"/>
          <w:sz w:val="24"/>
          <w:szCs w:val="24"/>
        </w:rPr>
        <w:t xml:space="preserve"> </w:t>
      </w:r>
      <w:r w:rsidRPr="00B8237A">
        <w:rPr>
          <w:color w:val="1C1C1B"/>
          <w:sz w:val="24"/>
          <w:szCs w:val="24"/>
        </w:rPr>
        <w:t>not</w:t>
      </w:r>
      <w:r w:rsidRPr="00B8237A">
        <w:rPr>
          <w:color w:val="1C1C1B"/>
          <w:spacing w:val="-6"/>
          <w:sz w:val="24"/>
          <w:szCs w:val="24"/>
        </w:rPr>
        <w:t xml:space="preserve"> </w:t>
      </w:r>
      <w:r w:rsidRPr="00B8237A">
        <w:rPr>
          <w:color w:val="1C1C1B"/>
          <w:sz w:val="24"/>
          <w:szCs w:val="24"/>
        </w:rPr>
        <w:t>be</w:t>
      </w:r>
      <w:r w:rsidRPr="00B8237A">
        <w:rPr>
          <w:color w:val="1C1C1B"/>
          <w:spacing w:val="-6"/>
          <w:sz w:val="24"/>
          <w:szCs w:val="24"/>
        </w:rPr>
        <w:t xml:space="preserve"> </w:t>
      </w:r>
      <w:r w:rsidRPr="00B8237A">
        <w:rPr>
          <w:color w:val="1C1C1B"/>
          <w:sz w:val="24"/>
          <w:szCs w:val="24"/>
        </w:rPr>
        <w:t>used</w:t>
      </w:r>
      <w:r w:rsidRPr="00B8237A">
        <w:rPr>
          <w:color w:val="1C1C1B"/>
          <w:spacing w:val="-6"/>
          <w:sz w:val="24"/>
          <w:szCs w:val="24"/>
        </w:rPr>
        <w:t xml:space="preserve"> </w:t>
      </w:r>
      <w:r w:rsidRPr="00B8237A">
        <w:rPr>
          <w:color w:val="1C1C1B"/>
          <w:sz w:val="24"/>
          <w:szCs w:val="24"/>
        </w:rPr>
        <w:t>on</w:t>
      </w:r>
      <w:r w:rsidRPr="00B8237A">
        <w:rPr>
          <w:color w:val="1C1C1B"/>
          <w:spacing w:val="-6"/>
          <w:sz w:val="24"/>
          <w:szCs w:val="24"/>
        </w:rPr>
        <w:t xml:space="preserve"> </w:t>
      </w:r>
      <w:r w:rsidRPr="00B8237A">
        <w:rPr>
          <w:color w:val="1C1C1B"/>
          <w:sz w:val="24"/>
          <w:szCs w:val="24"/>
        </w:rPr>
        <w:t>subjects</w:t>
      </w:r>
      <w:r w:rsidRPr="00B8237A">
        <w:rPr>
          <w:color w:val="1C1C1B"/>
          <w:spacing w:val="-6"/>
          <w:sz w:val="24"/>
          <w:szCs w:val="24"/>
        </w:rPr>
        <w:t xml:space="preserve"> </w:t>
      </w:r>
      <w:r w:rsidRPr="00B8237A">
        <w:rPr>
          <w:color w:val="1C1C1B"/>
          <w:sz w:val="24"/>
          <w:szCs w:val="24"/>
        </w:rPr>
        <w:t>who</w:t>
      </w:r>
      <w:r w:rsidRPr="00B8237A">
        <w:rPr>
          <w:color w:val="1C1C1B"/>
          <w:spacing w:val="-6"/>
          <w:sz w:val="24"/>
          <w:szCs w:val="24"/>
        </w:rPr>
        <w:t xml:space="preserve"> </w:t>
      </w:r>
      <w:r w:rsidRPr="00B8237A">
        <w:rPr>
          <w:color w:val="1C1C1B"/>
          <w:spacing w:val="-3"/>
          <w:sz w:val="24"/>
          <w:szCs w:val="24"/>
        </w:rPr>
        <w:t>are</w:t>
      </w:r>
      <w:r w:rsidRPr="00B8237A">
        <w:rPr>
          <w:color w:val="1C1C1B"/>
          <w:spacing w:val="-6"/>
          <w:sz w:val="24"/>
          <w:szCs w:val="24"/>
        </w:rPr>
        <w:t xml:space="preserve"> </w:t>
      </w:r>
      <w:r w:rsidRPr="00B8237A">
        <w:rPr>
          <w:color w:val="1C1C1B"/>
          <w:sz w:val="24"/>
          <w:szCs w:val="24"/>
        </w:rPr>
        <w:t>bleeding</w:t>
      </w:r>
      <w:r w:rsidRPr="00B8237A">
        <w:rPr>
          <w:color w:val="1C1C1B"/>
          <w:spacing w:val="-6"/>
          <w:sz w:val="24"/>
          <w:szCs w:val="24"/>
        </w:rPr>
        <w:t xml:space="preserve"> </w:t>
      </w:r>
      <w:r w:rsidRPr="00B8237A">
        <w:rPr>
          <w:color w:val="1C1C1B"/>
          <w:spacing w:val="-3"/>
          <w:sz w:val="24"/>
          <w:szCs w:val="24"/>
        </w:rPr>
        <w:t xml:space="preserve">excessively </w:t>
      </w:r>
      <w:r w:rsidRPr="00B8237A">
        <w:rPr>
          <w:color w:val="1C1C1B"/>
          <w:sz w:val="24"/>
          <w:szCs w:val="24"/>
        </w:rPr>
        <w:t>from</w:t>
      </w:r>
      <w:r w:rsidRPr="00B8237A">
        <w:rPr>
          <w:color w:val="1C1C1B"/>
          <w:spacing w:val="-13"/>
          <w:sz w:val="24"/>
          <w:szCs w:val="24"/>
        </w:rPr>
        <w:t xml:space="preserve"> </w:t>
      </w:r>
      <w:r w:rsidRPr="00B8237A">
        <w:rPr>
          <w:color w:val="1C1C1B"/>
          <w:sz w:val="24"/>
          <w:szCs w:val="24"/>
        </w:rPr>
        <w:t>the</w:t>
      </w:r>
      <w:r w:rsidRPr="00B8237A">
        <w:rPr>
          <w:color w:val="1C1C1B"/>
          <w:spacing w:val="-13"/>
          <w:sz w:val="24"/>
          <w:szCs w:val="24"/>
        </w:rPr>
        <w:t xml:space="preserve"> </w:t>
      </w:r>
      <w:r w:rsidRPr="00B8237A">
        <w:rPr>
          <w:color w:val="1C1C1B"/>
          <w:sz w:val="24"/>
          <w:szCs w:val="24"/>
        </w:rPr>
        <w:t>mouth</w:t>
      </w:r>
      <w:r w:rsidRPr="00B8237A">
        <w:rPr>
          <w:color w:val="1C1C1B"/>
          <w:spacing w:val="-13"/>
          <w:sz w:val="24"/>
          <w:szCs w:val="24"/>
        </w:rPr>
        <w:t xml:space="preserve"> </w:t>
      </w:r>
      <w:r w:rsidRPr="00B8237A">
        <w:rPr>
          <w:color w:val="1C1C1B"/>
          <w:sz w:val="24"/>
          <w:szCs w:val="24"/>
        </w:rPr>
        <w:t>or</w:t>
      </w:r>
      <w:r w:rsidRPr="00B8237A">
        <w:rPr>
          <w:color w:val="1C1C1B"/>
          <w:spacing w:val="-12"/>
          <w:sz w:val="24"/>
          <w:szCs w:val="24"/>
        </w:rPr>
        <w:t xml:space="preserve"> </w:t>
      </w:r>
      <w:r w:rsidRPr="00B8237A">
        <w:rPr>
          <w:color w:val="1C1C1B"/>
          <w:sz w:val="24"/>
          <w:szCs w:val="24"/>
        </w:rPr>
        <w:t>nose</w:t>
      </w:r>
      <w:r w:rsidRPr="00B8237A">
        <w:rPr>
          <w:color w:val="1C1C1B"/>
          <w:spacing w:val="-13"/>
          <w:sz w:val="24"/>
          <w:szCs w:val="24"/>
        </w:rPr>
        <w:t xml:space="preserve"> </w:t>
      </w:r>
      <w:r w:rsidRPr="00B8237A">
        <w:rPr>
          <w:color w:val="1C1C1B"/>
          <w:sz w:val="24"/>
          <w:szCs w:val="24"/>
        </w:rPr>
        <w:t>or</w:t>
      </w:r>
      <w:r w:rsidRPr="00B8237A">
        <w:rPr>
          <w:color w:val="1C1C1B"/>
          <w:spacing w:val="-13"/>
          <w:sz w:val="24"/>
          <w:szCs w:val="24"/>
        </w:rPr>
        <w:t xml:space="preserve"> </w:t>
      </w:r>
      <w:r w:rsidRPr="00B8237A">
        <w:rPr>
          <w:color w:val="1C1C1B"/>
          <w:sz w:val="24"/>
          <w:szCs w:val="24"/>
        </w:rPr>
        <w:t>vomiting.</w:t>
      </w:r>
      <w:r w:rsidRPr="00B8237A">
        <w:rPr>
          <w:color w:val="1C1C1B"/>
          <w:spacing w:val="-12"/>
          <w:sz w:val="24"/>
          <w:szCs w:val="24"/>
        </w:rPr>
        <w:t xml:space="preserve"> </w:t>
      </w:r>
      <w:r w:rsidRPr="00B8237A">
        <w:rPr>
          <w:color w:val="1C1C1B"/>
          <w:sz w:val="24"/>
          <w:szCs w:val="24"/>
        </w:rPr>
        <w:t>In</w:t>
      </w:r>
      <w:r w:rsidRPr="00B8237A">
        <w:rPr>
          <w:color w:val="1C1C1B"/>
          <w:spacing w:val="-13"/>
          <w:sz w:val="24"/>
          <w:szCs w:val="24"/>
        </w:rPr>
        <w:t xml:space="preserve"> </w:t>
      </w:r>
      <w:r w:rsidRPr="00B8237A">
        <w:rPr>
          <w:color w:val="1C1C1B"/>
          <w:sz w:val="24"/>
          <w:szCs w:val="24"/>
        </w:rPr>
        <w:t>assessing</w:t>
      </w:r>
      <w:r w:rsidRPr="00B8237A">
        <w:rPr>
          <w:color w:val="1C1C1B"/>
          <w:spacing w:val="-13"/>
          <w:sz w:val="24"/>
          <w:szCs w:val="24"/>
        </w:rPr>
        <w:t xml:space="preserve"> </w:t>
      </w:r>
      <w:r w:rsidRPr="00B8237A">
        <w:rPr>
          <w:color w:val="1C1C1B"/>
          <w:sz w:val="24"/>
          <w:szCs w:val="24"/>
        </w:rPr>
        <w:t>the</w:t>
      </w:r>
      <w:r w:rsidRPr="00B8237A">
        <w:rPr>
          <w:color w:val="1C1C1B"/>
          <w:spacing w:val="-12"/>
          <w:sz w:val="24"/>
          <w:szCs w:val="24"/>
        </w:rPr>
        <w:t xml:space="preserve"> </w:t>
      </w:r>
      <w:r w:rsidRPr="00B8237A">
        <w:rPr>
          <w:color w:val="1C1C1B"/>
          <w:sz w:val="24"/>
          <w:szCs w:val="24"/>
        </w:rPr>
        <w:t>situation,</w:t>
      </w:r>
      <w:r w:rsidRPr="00B8237A">
        <w:rPr>
          <w:color w:val="1C1C1B"/>
          <w:spacing w:val="-13"/>
          <w:sz w:val="24"/>
          <w:szCs w:val="24"/>
        </w:rPr>
        <w:t xml:space="preserve"> </w:t>
      </w:r>
      <w:r w:rsidRPr="00B8237A">
        <w:rPr>
          <w:color w:val="1C1C1B"/>
          <w:sz w:val="24"/>
          <w:szCs w:val="24"/>
        </w:rPr>
        <w:t>if</w:t>
      </w:r>
      <w:r w:rsidRPr="00B8237A">
        <w:rPr>
          <w:color w:val="1C1C1B"/>
          <w:spacing w:val="-13"/>
          <w:sz w:val="24"/>
          <w:szCs w:val="24"/>
        </w:rPr>
        <w:t xml:space="preserve"> </w:t>
      </w:r>
      <w:r w:rsidRPr="00B8237A">
        <w:rPr>
          <w:color w:val="1C1C1B"/>
          <w:sz w:val="24"/>
          <w:szCs w:val="24"/>
        </w:rPr>
        <w:t>it</w:t>
      </w:r>
      <w:r w:rsidRPr="00B8237A">
        <w:rPr>
          <w:color w:val="1C1C1B"/>
          <w:spacing w:val="-12"/>
          <w:sz w:val="24"/>
          <w:szCs w:val="24"/>
        </w:rPr>
        <w:t xml:space="preserve"> </w:t>
      </w:r>
      <w:r w:rsidRPr="00B8237A">
        <w:rPr>
          <w:color w:val="1C1C1B"/>
          <w:sz w:val="24"/>
          <w:szCs w:val="24"/>
        </w:rPr>
        <w:t>can</w:t>
      </w:r>
      <w:r w:rsidRPr="00B8237A">
        <w:rPr>
          <w:color w:val="1C1C1B"/>
          <w:spacing w:val="-13"/>
          <w:sz w:val="24"/>
          <w:szCs w:val="24"/>
        </w:rPr>
        <w:t xml:space="preserve"> </w:t>
      </w:r>
      <w:r w:rsidRPr="00B8237A">
        <w:rPr>
          <w:color w:val="1C1C1B"/>
          <w:sz w:val="24"/>
          <w:szCs w:val="24"/>
        </w:rPr>
        <w:t xml:space="preserve">be </w:t>
      </w:r>
      <w:r w:rsidRPr="00B8237A">
        <w:rPr>
          <w:color w:val="1C1C1B"/>
          <w:w w:val="105"/>
          <w:sz w:val="24"/>
          <w:szCs w:val="24"/>
        </w:rPr>
        <w:t>judged that the bleeding can be easily managed using a paper tissue then it would</w:t>
      </w:r>
      <w:r w:rsidRPr="00B8237A">
        <w:rPr>
          <w:color w:val="1C1C1B"/>
          <w:spacing w:val="-33"/>
          <w:w w:val="105"/>
          <w:sz w:val="24"/>
          <w:szCs w:val="24"/>
        </w:rPr>
        <w:t xml:space="preserve"> </w:t>
      </w:r>
      <w:r w:rsidRPr="00B8237A">
        <w:rPr>
          <w:color w:val="1C1C1B"/>
          <w:w w:val="105"/>
          <w:sz w:val="24"/>
          <w:szCs w:val="24"/>
        </w:rPr>
        <w:t>be</w:t>
      </w:r>
      <w:r w:rsidRPr="00B8237A">
        <w:rPr>
          <w:color w:val="1C1C1B"/>
          <w:spacing w:val="-33"/>
          <w:w w:val="105"/>
          <w:sz w:val="24"/>
          <w:szCs w:val="24"/>
        </w:rPr>
        <w:t xml:space="preserve"> </w:t>
      </w:r>
      <w:r w:rsidRPr="00B8237A">
        <w:rPr>
          <w:color w:val="1C1C1B"/>
          <w:w w:val="105"/>
          <w:sz w:val="24"/>
          <w:szCs w:val="24"/>
        </w:rPr>
        <w:t>reasonable</w:t>
      </w:r>
      <w:r w:rsidRPr="00B8237A">
        <w:rPr>
          <w:color w:val="1C1C1B"/>
          <w:spacing w:val="-33"/>
          <w:w w:val="105"/>
          <w:sz w:val="24"/>
          <w:szCs w:val="24"/>
        </w:rPr>
        <w:t xml:space="preserve"> </w:t>
      </w:r>
      <w:r w:rsidRPr="00B8237A">
        <w:rPr>
          <w:color w:val="1C1C1B"/>
          <w:w w:val="105"/>
          <w:sz w:val="24"/>
          <w:szCs w:val="24"/>
        </w:rPr>
        <w:t>to</w:t>
      </w:r>
      <w:r w:rsidRPr="00B8237A">
        <w:rPr>
          <w:color w:val="1C1C1B"/>
          <w:spacing w:val="-32"/>
          <w:w w:val="105"/>
          <w:sz w:val="24"/>
          <w:szCs w:val="24"/>
        </w:rPr>
        <w:t xml:space="preserve"> </w:t>
      </w:r>
      <w:r w:rsidRPr="00B8237A">
        <w:rPr>
          <w:color w:val="1C1C1B"/>
          <w:w w:val="105"/>
          <w:sz w:val="24"/>
          <w:szCs w:val="24"/>
        </w:rPr>
        <w:t>use</w:t>
      </w:r>
      <w:r w:rsidRPr="00B8237A">
        <w:rPr>
          <w:color w:val="1C1C1B"/>
          <w:spacing w:val="-33"/>
          <w:w w:val="105"/>
          <w:sz w:val="24"/>
          <w:szCs w:val="24"/>
        </w:rPr>
        <w:t xml:space="preserve"> </w:t>
      </w:r>
      <w:r w:rsidRPr="00B8237A">
        <w:rPr>
          <w:color w:val="1C1C1B"/>
          <w:w w:val="105"/>
          <w:sz w:val="24"/>
          <w:szCs w:val="24"/>
        </w:rPr>
        <w:t>the</w:t>
      </w:r>
      <w:r w:rsidRPr="00B8237A">
        <w:rPr>
          <w:color w:val="1C1C1B"/>
          <w:spacing w:val="-33"/>
          <w:w w:val="105"/>
          <w:sz w:val="24"/>
          <w:szCs w:val="24"/>
        </w:rPr>
        <w:t xml:space="preserve"> </w:t>
      </w:r>
      <w:r w:rsidRPr="00B8237A">
        <w:rPr>
          <w:color w:val="1C1C1B"/>
          <w:w w:val="105"/>
          <w:sz w:val="24"/>
          <w:szCs w:val="24"/>
        </w:rPr>
        <w:t>Spit and Bite Guard</w:t>
      </w:r>
      <w:r w:rsidRPr="00B8237A">
        <w:rPr>
          <w:color w:val="1C1C1B"/>
          <w:spacing w:val="-32"/>
          <w:w w:val="105"/>
          <w:sz w:val="24"/>
          <w:szCs w:val="24"/>
        </w:rPr>
        <w:t xml:space="preserve"> </w:t>
      </w:r>
      <w:r w:rsidRPr="00B8237A">
        <w:rPr>
          <w:color w:val="1C1C1B"/>
          <w:w w:val="105"/>
          <w:sz w:val="24"/>
          <w:szCs w:val="24"/>
        </w:rPr>
        <w:t>as</w:t>
      </w:r>
      <w:r w:rsidRPr="00B8237A">
        <w:rPr>
          <w:color w:val="1C1C1B"/>
          <w:spacing w:val="-33"/>
          <w:w w:val="105"/>
          <w:sz w:val="24"/>
          <w:szCs w:val="24"/>
        </w:rPr>
        <w:t xml:space="preserve"> </w:t>
      </w:r>
      <w:r w:rsidRPr="00B8237A">
        <w:rPr>
          <w:color w:val="1C1C1B"/>
          <w:w w:val="105"/>
          <w:sz w:val="24"/>
          <w:szCs w:val="24"/>
        </w:rPr>
        <w:t>it</w:t>
      </w:r>
      <w:r w:rsidRPr="00B8237A">
        <w:rPr>
          <w:color w:val="1C1C1B"/>
          <w:spacing w:val="-33"/>
          <w:w w:val="105"/>
          <w:sz w:val="24"/>
          <w:szCs w:val="24"/>
        </w:rPr>
        <w:t xml:space="preserve"> </w:t>
      </w:r>
      <w:r w:rsidRPr="00B8237A">
        <w:rPr>
          <w:color w:val="1C1C1B"/>
          <w:w w:val="105"/>
          <w:sz w:val="24"/>
          <w:szCs w:val="24"/>
        </w:rPr>
        <w:t>is</w:t>
      </w:r>
      <w:r w:rsidRPr="00B8237A">
        <w:rPr>
          <w:color w:val="1C1C1B"/>
          <w:spacing w:val="-33"/>
          <w:w w:val="105"/>
          <w:sz w:val="24"/>
          <w:szCs w:val="24"/>
        </w:rPr>
        <w:t xml:space="preserve"> </w:t>
      </w:r>
      <w:r w:rsidRPr="00B8237A">
        <w:rPr>
          <w:color w:val="1C1C1B"/>
          <w:w w:val="105"/>
          <w:sz w:val="24"/>
          <w:szCs w:val="24"/>
        </w:rPr>
        <w:t>not</w:t>
      </w:r>
      <w:r w:rsidRPr="00B8237A">
        <w:rPr>
          <w:color w:val="1C1C1B"/>
          <w:spacing w:val="-32"/>
          <w:w w:val="105"/>
          <w:sz w:val="24"/>
          <w:szCs w:val="24"/>
        </w:rPr>
        <w:t xml:space="preserve"> </w:t>
      </w:r>
      <w:r w:rsidRPr="00B8237A">
        <w:rPr>
          <w:color w:val="1C1C1B"/>
          <w:spacing w:val="-3"/>
          <w:w w:val="105"/>
          <w:sz w:val="24"/>
          <w:szCs w:val="24"/>
        </w:rPr>
        <w:t>likely</w:t>
      </w:r>
      <w:r w:rsidRPr="00B8237A">
        <w:rPr>
          <w:color w:val="1C1C1B"/>
          <w:spacing w:val="-33"/>
          <w:w w:val="105"/>
          <w:sz w:val="24"/>
          <w:szCs w:val="24"/>
        </w:rPr>
        <w:t xml:space="preserve"> </w:t>
      </w:r>
      <w:r w:rsidRPr="00B8237A">
        <w:rPr>
          <w:color w:val="1C1C1B"/>
          <w:w w:val="105"/>
          <w:sz w:val="24"/>
          <w:szCs w:val="24"/>
        </w:rPr>
        <w:t>to</w:t>
      </w:r>
      <w:r w:rsidRPr="00B8237A">
        <w:rPr>
          <w:color w:val="1C1C1B"/>
          <w:spacing w:val="-33"/>
          <w:w w:val="105"/>
          <w:sz w:val="24"/>
          <w:szCs w:val="24"/>
        </w:rPr>
        <w:t xml:space="preserve"> </w:t>
      </w:r>
      <w:r w:rsidRPr="00B8237A">
        <w:rPr>
          <w:color w:val="1C1C1B"/>
          <w:w w:val="105"/>
          <w:sz w:val="24"/>
          <w:szCs w:val="24"/>
        </w:rPr>
        <w:t>cause</w:t>
      </w:r>
      <w:r w:rsidRPr="00B8237A">
        <w:rPr>
          <w:color w:val="1C1C1B"/>
          <w:spacing w:val="-32"/>
          <w:w w:val="105"/>
          <w:sz w:val="24"/>
          <w:szCs w:val="24"/>
        </w:rPr>
        <w:t xml:space="preserve"> </w:t>
      </w:r>
      <w:r w:rsidRPr="00B8237A">
        <w:rPr>
          <w:color w:val="1C1C1B"/>
          <w:w w:val="105"/>
          <w:sz w:val="24"/>
          <w:szCs w:val="24"/>
        </w:rPr>
        <w:t>any respiratory</w:t>
      </w:r>
      <w:r w:rsidRPr="00B8237A">
        <w:rPr>
          <w:color w:val="1C1C1B"/>
          <w:spacing w:val="-21"/>
          <w:w w:val="105"/>
          <w:sz w:val="24"/>
          <w:szCs w:val="24"/>
        </w:rPr>
        <w:t xml:space="preserve"> </w:t>
      </w:r>
      <w:r w:rsidRPr="00B8237A">
        <w:rPr>
          <w:color w:val="1C1C1B"/>
          <w:w w:val="105"/>
          <w:sz w:val="24"/>
          <w:szCs w:val="24"/>
        </w:rPr>
        <w:t>impairment.</w:t>
      </w:r>
    </w:p>
    <w:p w:rsidR="003C1F28" w:rsidRPr="00B8237A" w:rsidRDefault="003C1F28" w:rsidP="003C1F28">
      <w:pPr>
        <w:spacing w:line="360" w:lineRule="auto"/>
        <w:rPr>
          <w:rFonts w:ascii="Arial" w:hAnsi="Arial" w:cs="Arial"/>
          <w:b/>
          <w:color w:val="7030A0"/>
        </w:rPr>
      </w:pPr>
    </w:p>
    <w:p w:rsidR="003C1F28" w:rsidRPr="00B8237A" w:rsidRDefault="003C1F28" w:rsidP="003C1F28">
      <w:pPr>
        <w:spacing w:line="360" w:lineRule="auto"/>
        <w:rPr>
          <w:rFonts w:ascii="Arial" w:hAnsi="Arial" w:cs="Arial"/>
          <w:b/>
          <w:color w:val="7030A0"/>
          <w:sz w:val="28"/>
        </w:rPr>
      </w:pPr>
      <w:r w:rsidRPr="00B8237A">
        <w:rPr>
          <w:rFonts w:ascii="Arial" w:hAnsi="Arial" w:cs="Arial"/>
          <w:b/>
          <w:color w:val="7030A0"/>
          <w:sz w:val="28"/>
        </w:rPr>
        <w:t>Application of a Spit and Bite Guard</w:t>
      </w:r>
    </w:p>
    <w:p w:rsidR="003C1F28" w:rsidRDefault="003C1F28" w:rsidP="001B5F22">
      <w:pPr>
        <w:pStyle w:val="ListParagraph"/>
        <w:widowControl w:val="0"/>
        <w:numPr>
          <w:ilvl w:val="1"/>
          <w:numId w:val="14"/>
        </w:numPr>
        <w:tabs>
          <w:tab w:val="left" w:pos="1020"/>
          <w:tab w:val="left" w:pos="1022"/>
        </w:tabs>
        <w:autoSpaceDE w:val="0"/>
        <w:autoSpaceDN w:val="0"/>
        <w:spacing w:before="246" w:after="0" w:line="360" w:lineRule="auto"/>
        <w:ind w:left="1049" w:right="674" w:hanging="1049"/>
        <w:rPr>
          <w:sz w:val="24"/>
        </w:rPr>
      </w:pPr>
      <w:r w:rsidRPr="00B8237A">
        <w:rPr>
          <w:color w:val="1C1C1B"/>
          <w:sz w:val="24"/>
        </w:rPr>
        <w:t xml:space="preserve">Body </w:t>
      </w:r>
      <w:r w:rsidRPr="00B8237A">
        <w:rPr>
          <w:color w:val="1C1C1B"/>
          <w:spacing w:val="-3"/>
          <w:sz w:val="24"/>
        </w:rPr>
        <w:t xml:space="preserve">Worn </w:t>
      </w:r>
      <w:r w:rsidRPr="00B8237A">
        <w:rPr>
          <w:color w:val="1C1C1B"/>
          <w:sz w:val="24"/>
        </w:rPr>
        <w:t xml:space="preserve">Video (BWV) MUST be used when applying Spit and Bite Guards outside the custody suite. The custody suite is defined as the area inside the building which is covered by CCTV. It does not include the car park or vehicle dock. BWV must be activated by the officer/staff deploying the Spit and Bite Guard. BWV must remain activated for the duration of the deployment. Any encounters without a </w:t>
      </w:r>
      <w:r w:rsidRPr="00B8237A">
        <w:rPr>
          <w:color w:val="1C1C1B"/>
          <w:spacing w:val="-3"/>
          <w:sz w:val="24"/>
        </w:rPr>
        <w:t xml:space="preserve">recording </w:t>
      </w:r>
      <w:r w:rsidRPr="00B8237A">
        <w:rPr>
          <w:color w:val="1C1C1B"/>
          <w:sz w:val="24"/>
        </w:rPr>
        <w:t xml:space="preserve">will </w:t>
      </w:r>
      <w:r w:rsidRPr="00B8237A">
        <w:rPr>
          <w:color w:val="1C1C1B"/>
          <w:spacing w:val="-3"/>
          <w:sz w:val="24"/>
        </w:rPr>
        <w:t xml:space="preserve">require </w:t>
      </w:r>
      <w:r w:rsidRPr="00B8237A">
        <w:rPr>
          <w:color w:val="1C1C1B"/>
          <w:sz w:val="24"/>
        </w:rPr>
        <w:t>a reasoned explanation</w:t>
      </w:r>
      <w:r w:rsidRPr="00B8237A">
        <w:rPr>
          <w:color w:val="1C1C1B"/>
          <w:spacing w:val="-13"/>
          <w:sz w:val="24"/>
        </w:rPr>
        <w:t xml:space="preserve"> </w:t>
      </w:r>
      <w:r w:rsidRPr="00B8237A">
        <w:rPr>
          <w:color w:val="1C1C1B"/>
          <w:sz w:val="24"/>
        </w:rPr>
        <w:t>which</w:t>
      </w:r>
      <w:r w:rsidRPr="00B8237A">
        <w:rPr>
          <w:color w:val="1C1C1B"/>
          <w:spacing w:val="-13"/>
          <w:sz w:val="24"/>
        </w:rPr>
        <w:t xml:space="preserve"> </w:t>
      </w:r>
      <w:r w:rsidRPr="00B8237A">
        <w:rPr>
          <w:color w:val="1C1C1B"/>
          <w:sz w:val="24"/>
        </w:rPr>
        <w:t>will</w:t>
      </w:r>
      <w:r w:rsidRPr="00B8237A">
        <w:rPr>
          <w:color w:val="1C1C1B"/>
          <w:spacing w:val="-13"/>
          <w:sz w:val="24"/>
        </w:rPr>
        <w:t xml:space="preserve"> </w:t>
      </w:r>
      <w:r w:rsidRPr="00B8237A">
        <w:rPr>
          <w:color w:val="1C1C1B"/>
          <w:sz w:val="24"/>
        </w:rPr>
        <w:t>need</w:t>
      </w:r>
      <w:r w:rsidRPr="00B8237A">
        <w:rPr>
          <w:color w:val="1C1C1B"/>
          <w:spacing w:val="-13"/>
          <w:sz w:val="24"/>
        </w:rPr>
        <w:t xml:space="preserve"> </w:t>
      </w:r>
      <w:r w:rsidRPr="00B8237A">
        <w:rPr>
          <w:color w:val="1C1C1B"/>
          <w:sz w:val="24"/>
        </w:rPr>
        <w:t>to</w:t>
      </w:r>
      <w:r w:rsidRPr="00B8237A">
        <w:rPr>
          <w:color w:val="1C1C1B"/>
          <w:spacing w:val="-13"/>
          <w:sz w:val="24"/>
        </w:rPr>
        <w:t xml:space="preserve"> </w:t>
      </w:r>
      <w:r w:rsidRPr="00B8237A">
        <w:rPr>
          <w:color w:val="1C1C1B"/>
          <w:sz w:val="24"/>
        </w:rPr>
        <w:t>be</w:t>
      </w:r>
      <w:r w:rsidRPr="00B8237A">
        <w:rPr>
          <w:color w:val="1C1C1B"/>
          <w:spacing w:val="-13"/>
          <w:sz w:val="24"/>
        </w:rPr>
        <w:t xml:space="preserve"> </w:t>
      </w:r>
      <w:r w:rsidRPr="00B8237A">
        <w:rPr>
          <w:color w:val="1C1C1B"/>
          <w:sz w:val="24"/>
        </w:rPr>
        <w:t>agreed</w:t>
      </w:r>
      <w:r w:rsidRPr="00B8237A">
        <w:rPr>
          <w:color w:val="1C1C1B"/>
          <w:spacing w:val="-13"/>
          <w:sz w:val="24"/>
        </w:rPr>
        <w:t xml:space="preserve"> </w:t>
      </w:r>
      <w:r w:rsidRPr="00B8237A">
        <w:rPr>
          <w:color w:val="1C1C1B"/>
          <w:sz w:val="24"/>
        </w:rPr>
        <w:t>by</w:t>
      </w:r>
      <w:r w:rsidRPr="00B8237A">
        <w:rPr>
          <w:color w:val="1C1C1B"/>
          <w:spacing w:val="-13"/>
          <w:sz w:val="24"/>
        </w:rPr>
        <w:t xml:space="preserve"> </w:t>
      </w:r>
      <w:r w:rsidRPr="00B8237A">
        <w:rPr>
          <w:color w:val="1C1C1B"/>
          <w:sz w:val="24"/>
        </w:rPr>
        <w:t>a</w:t>
      </w:r>
      <w:r w:rsidRPr="00B8237A">
        <w:rPr>
          <w:color w:val="1C1C1B"/>
          <w:spacing w:val="-13"/>
          <w:sz w:val="24"/>
        </w:rPr>
        <w:t xml:space="preserve"> </w:t>
      </w:r>
      <w:r w:rsidRPr="00B8237A">
        <w:rPr>
          <w:color w:val="1C1C1B"/>
          <w:sz w:val="24"/>
        </w:rPr>
        <w:t xml:space="preserve">supervisor. </w:t>
      </w:r>
    </w:p>
    <w:p w:rsidR="003C1F28" w:rsidRPr="007B659F" w:rsidRDefault="003C1F28" w:rsidP="003C1F28">
      <w:pPr>
        <w:pStyle w:val="ListParagraph"/>
        <w:tabs>
          <w:tab w:val="left" w:pos="1020"/>
          <w:tab w:val="left" w:pos="1022"/>
        </w:tabs>
        <w:spacing w:before="246" w:line="360" w:lineRule="auto"/>
        <w:ind w:left="1049" w:right="674"/>
        <w:rPr>
          <w:sz w:val="24"/>
        </w:rPr>
      </w:pPr>
    </w:p>
    <w:p w:rsidR="003C1F28" w:rsidRPr="00B8237A" w:rsidRDefault="003C1F28" w:rsidP="001B5F22">
      <w:pPr>
        <w:pStyle w:val="ListParagraph"/>
        <w:widowControl w:val="0"/>
        <w:numPr>
          <w:ilvl w:val="1"/>
          <w:numId w:val="14"/>
        </w:numPr>
        <w:tabs>
          <w:tab w:val="left" w:pos="1020"/>
          <w:tab w:val="left" w:pos="1022"/>
        </w:tabs>
        <w:autoSpaceDE w:val="0"/>
        <w:autoSpaceDN w:val="0"/>
        <w:spacing w:before="255" w:after="0" w:line="360" w:lineRule="auto"/>
        <w:ind w:left="1049" w:right="307" w:hanging="1049"/>
        <w:rPr>
          <w:sz w:val="24"/>
        </w:rPr>
      </w:pPr>
      <w:r w:rsidRPr="00B8237A">
        <w:rPr>
          <w:color w:val="1C1C1B"/>
          <w:w w:val="105"/>
          <w:sz w:val="24"/>
        </w:rPr>
        <w:t>A</w:t>
      </w:r>
      <w:r w:rsidRPr="00B8237A">
        <w:rPr>
          <w:color w:val="1C1C1B"/>
          <w:spacing w:val="-34"/>
          <w:w w:val="105"/>
          <w:sz w:val="24"/>
        </w:rPr>
        <w:t xml:space="preserve"> </w:t>
      </w:r>
      <w:r w:rsidRPr="00B8237A">
        <w:rPr>
          <w:color w:val="1C1C1B"/>
          <w:w w:val="105"/>
          <w:sz w:val="24"/>
        </w:rPr>
        <w:t>Spit and Bite Guard</w:t>
      </w:r>
      <w:r w:rsidRPr="00B8237A">
        <w:rPr>
          <w:color w:val="1C1C1B"/>
          <w:spacing w:val="-34"/>
          <w:w w:val="105"/>
          <w:sz w:val="24"/>
        </w:rPr>
        <w:t xml:space="preserve"> </w:t>
      </w:r>
      <w:r w:rsidRPr="00B8237A">
        <w:rPr>
          <w:color w:val="1C1C1B"/>
          <w:w w:val="105"/>
          <w:sz w:val="24"/>
        </w:rPr>
        <w:t>can</w:t>
      </w:r>
      <w:r w:rsidRPr="00B8237A">
        <w:rPr>
          <w:color w:val="1C1C1B"/>
          <w:spacing w:val="-33"/>
          <w:w w:val="105"/>
          <w:sz w:val="24"/>
        </w:rPr>
        <w:t xml:space="preserve"> </w:t>
      </w:r>
      <w:r w:rsidRPr="00B8237A">
        <w:rPr>
          <w:color w:val="1C1C1B"/>
          <w:w w:val="105"/>
          <w:sz w:val="24"/>
        </w:rPr>
        <w:t>be</w:t>
      </w:r>
      <w:r w:rsidRPr="00B8237A">
        <w:rPr>
          <w:color w:val="1C1C1B"/>
          <w:spacing w:val="-34"/>
          <w:w w:val="105"/>
          <w:sz w:val="24"/>
        </w:rPr>
        <w:t xml:space="preserve"> </w:t>
      </w:r>
      <w:r w:rsidRPr="00B8237A">
        <w:rPr>
          <w:color w:val="1C1C1B"/>
          <w:w w:val="105"/>
          <w:sz w:val="24"/>
        </w:rPr>
        <w:t>applied</w:t>
      </w:r>
      <w:r w:rsidRPr="00B8237A">
        <w:rPr>
          <w:color w:val="1C1C1B"/>
          <w:spacing w:val="-33"/>
          <w:w w:val="105"/>
          <w:sz w:val="24"/>
        </w:rPr>
        <w:t xml:space="preserve"> </w:t>
      </w:r>
      <w:r w:rsidRPr="00B8237A">
        <w:rPr>
          <w:color w:val="1C1C1B"/>
          <w:w w:val="105"/>
          <w:sz w:val="24"/>
        </w:rPr>
        <w:t>to</w:t>
      </w:r>
      <w:r w:rsidRPr="00B8237A">
        <w:rPr>
          <w:color w:val="1C1C1B"/>
          <w:spacing w:val="-34"/>
          <w:w w:val="105"/>
          <w:sz w:val="24"/>
        </w:rPr>
        <w:t xml:space="preserve"> </w:t>
      </w:r>
      <w:r w:rsidRPr="00B8237A">
        <w:rPr>
          <w:color w:val="1C1C1B"/>
          <w:w w:val="105"/>
          <w:sz w:val="24"/>
        </w:rPr>
        <w:t>a</w:t>
      </w:r>
      <w:r w:rsidRPr="00B8237A">
        <w:rPr>
          <w:color w:val="1C1C1B"/>
          <w:spacing w:val="-34"/>
          <w:w w:val="105"/>
          <w:sz w:val="24"/>
        </w:rPr>
        <w:t xml:space="preserve"> </w:t>
      </w:r>
      <w:r w:rsidRPr="00B8237A">
        <w:rPr>
          <w:color w:val="1C1C1B"/>
          <w:w w:val="105"/>
          <w:sz w:val="24"/>
        </w:rPr>
        <w:t>standing,</w:t>
      </w:r>
      <w:r w:rsidRPr="00B8237A">
        <w:rPr>
          <w:color w:val="1C1C1B"/>
          <w:spacing w:val="-33"/>
          <w:w w:val="105"/>
          <w:sz w:val="24"/>
        </w:rPr>
        <w:t xml:space="preserve"> </w:t>
      </w:r>
      <w:r w:rsidRPr="00B8237A">
        <w:rPr>
          <w:color w:val="1C1C1B"/>
          <w:w w:val="105"/>
          <w:sz w:val="24"/>
        </w:rPr>
        <w:t>kneeling</w:t>
      </w:r>
      <w:r w:rsidRPr="00B8237A">
        <w:rPr>
          <w:color w:val="1C1C1B"/>
          <w:spacing w:val="-34"/>
          <w:w w:val="105"/>
          <w:sz w:val="24"/>
        </w:rPr>
        <w:t xml:space="preserve"> </w:t>
      </w:r>
      <w:r w:rsidRPr="00B8237A">
        <w:rPr>
          <w:color w:val="1C1C1B"/>
          <w:w w:val="105"/>
          <w:sz w:val="24"/>
        </w:rPr>
        <w:t>or</w:t>
      </w:r>
      <w:r w:rsidRPr="00B8237A">
        <w:rPr>
          <w:color w:val="1C1C1B"/>
          <w:spacing w:val="-33"/>
          <w:w w:val="105"/>
          <w:sz w:val="24"/>
        </w:rPr>
        <w:t xml:space="preserve"> </w:t>
      </w:r>
      <w:r w:rsidRPr="00B8237A">
        <w:rPr>
          <w:color w:val="1C1C1B"/>
          <w:w w:val="105"/>
          <w:sz w:val="24"/>
        </w:rPr>
        <w:t>prone</w:t>
      </w:r>
      <w:r w:rsidRPr="00B8237A">
        <w:rPr>
          <w:color w:val="1C1C1B"/>
          <w:spacing w:val="-34"/>
          <w:w w:val="105"/>
          <w:sz w:val="24"/>
        </w:rPr>
        <w:t xml:space="preserve"> </w:t>
      </w:r>
      <w:r w:rsidRPr="00B8237A">
        <w:rPr>
          <w:color w:val="1C1C1B"/>
          <w:w w:val="105"/>
          <w:sz w:val="24"/>
        </w:rPr>
        <w:t>subject</w:t>
      </w:r>
      <w:r w:rsidRPr="00B8237A">
        <w:rPr>
          <w:color w:val="1C1C1B"/>
          <w:spacing w:val="-34"/>
          <w:w w:val="105"/>
          <w:sz w:val="24"/>
        </w:rPr>
        <w:t xml:space="preserve"> </w:t>
      </w:r>
      <w:r w:rsidRPr="00B8237A">
        <w:rPr>
          <w:color w:val="1C1C1B"/>
          <w:w w:val="105"/>
          <w:sz w:val="24"/>
        </w:rPr>
        <w:t>as long</w:t>
      </w:r>
      <w:r w:rsidRPr="00B8237A">
        <w:rPr>
          <w:color w:val="1C1C1B"/>
          <w:spacing w:val="-33"/>
          <w:w w:val="105"/>
          <w:sz w:val="24"/>
        </w:rPr>
        <w:t xml:space="preserve"> </w:t>
      </w:r>
      <w:r w:rsidRPr="00B8237A">
        <w:rPr>
          <w:color w:val="1C1C1B"/>
          <w:w w:val="105"/>
          <w:sz w:val="24"/>
        </w:rPr>
        <w:t>as</w:t>
      </w:r>
      <w:r w:rsidRPr="00B8237A">
        <w:rPr>
          <w:color w:val="1C1C1B"/>
          <w:spacing w:val="-32"/>
          <w:w w:val="105"/>
          <w:sz w:val="24"/>
        </w:rPr>
        <w:t xml:space="preserve"> </w:t>
      </w:r>
      <w:r w:rsidRPr="00B8237A">
        <w:rPr>
          <w:color w:val="1C1C1B"/>
          <w:w w:val="105"/>
          <w:sz w:val="24"/>
        </w:rPr>
        <w:t>they</w:t>
      </w:r>
      <w:r w:rsidRPr="00B8237A">
        <w:rPr>
          <w:color w:val="1C1C1B"/>
          <w:spacing w:val="-32"/>
          <w:w w:val="105"/>
          <w:sz w:val="24"/>
        </w:rPr>
        <w:t xml:space="preserve"> </w:t>
      </w:r>
      <w:r w:rsidRPr="00B8237A">
        <w:rPr>
          <w:color w:val="1C1C1B"/>
          <w:spacing w:val="-3"/>
          <w:w w:val="105"/>
          <w:sz w:val="24"/>
        </w:rPr>
        <w:t>are</w:t>
      </w:r>
      <w:r w:rsidRPr="00B8237A">
        <w:rPr>
          <w:color w:val="1C1C1B"/>
          <w:spacing w:val="-32"/>
          <w:w w:val="105"/>
          <w:sz w:val="24"/>
        </w:rPr>
        <w:t xml:space="preserve"> </w:t>
      </w:r>
      <w:r w:rsidRPr="00B8237A">
        <w:rPr>
          <w:color w:val="1C1C1B"/>
          <w:w w:val="105"/>
          <w:sz w:val="24"/>
        </w:rPr>
        <w:t>under</w:t>
      </w:r>
      <w:r w:rsidRPr="00B8237A">
        <w:rPr>
          <w:color w:val="1C1C1B"/>
          <w:spacing w:val="-32"/>
          <w:w w:val="105"/>
          <w:sz w:val="24"/>
        </w:rPr>
        <w:t xml:space="preserve"> </w:t>
      </w:r>
      <w:r w:rsidRPr="00B8237A">
        <w:rPr>
          <w:color w:val="1C1C1B"/>
          <w:w w:val="105"/>
          <w:sz w:val="24"/>
        </w:rPr>
        <w:t>control.</w:t>
      </w:r>
      <w:r w:rsidRPr="00B8237A">
        <w:rPr>
          <w:color w:val="1C1C1B"/>
          <w:spacing w:val="-32"/>
          <w:w w:val="105"/>
          <w:sz w:val="24"/>
        </w:rPr>
        <w:t xml:space="preserve"> </w:t>
      </w:r>
      <w:r w:rsidRPr="00B8237A">
        <w:rPr>
          <w:color w:val="1C1C1B"/>
          <w:w w:val="105"/>
          <w:sz w:val="24"/>
        </w:rPr>
        <w:t>As</w:t>
      </w:r>
      <w:r w:rsidRPr="00B8237A">
        <w:rPr>
          <w:color w:val="1C1C1B"/>
          <w:spacing w:val="-32"/>
          <w:w w:val="105"/>
          <w:sz w:val="24"/>
        </w:rPr>
        <w:t xml:space="preserve"> </w:t>
      </w:r>
      <w:r w:rsidRPr="00B8237A">
        <w:rPr>
          <w:color w:val="1C1C1B"/>
          <w:w w:val="105"/>
          <w:sz w:val="24"/>
        </w:rPr>
        <w:t>with</w:t>
      </w:r>
      <w:r w:rsidRPr="00B8237A">
        <w:rPr>
          <w:color w:val="1C1C1B"/>
          <w:spacing w:val="-33"/>
          <w:w w:val="105"/>
          <w:sz w:val="24"/>
        </w:rPr>
        <w:t xml:space="preserve"> </w:t>
      </w:r>
      <w:r w:rsidRPr="00B8237A">
        <w:rPr>
          <w:color w:val="1C1C1B"/>
          <w:w w:val="105"/>
          <w:sz w:val="24"/>
        </w:rPr>
        <w:t>all</w:t>
      </w:r>
      <w:r w:rsidRPr="00B8237A">
        <w:rPr>
          <w:color w:val="1C1C1B"/>
          <w:spacing w:val="-32"/>
          <w:w w:val="105"/>
          <w:sz w:val="24"/>
        </w:rPr>
        <w:t xml:space="preserve"> </w:t>
      </w:r>
      <w:r w:rsidRPr="00B8237A">
        <w:rPr>
          <w:color w:val="1C1C1B"/>
          <w:w w:val="105"/>
          <w:sz w:val="24"/>
        </w:rPr>
        <w:t>restraint</w:t>
      </w:r>
      <w:r w:rsidRPr="00B8237A">
        <w:rPr>
          <w:color w:val="1C1C1B"/>
          <w:spacing w:val="-32"/>
          <w:w w:val="105"/>
          <w:sz w:val="24"/>
        </w:rPr>
        <w:t xml:space="preserve"> </w:t>
      </w:r>
      <w:r w:rsidRPr="00B8237A">
        <w:rPr>
          <w:color w:val="1C1C1B"/>
          <w:w w:val="105"/>
          <w:sz w:val="24"/>
        </w:rPr>
        <w:t>tactics,</w:t>
      </w:r>
      <w:r w:rsidRPr="00B8237A">
        <w:rPr>
          <w:color w:val="1C1C1B"/>
          <w:spacing w:val="-32"/>
          <w:w w:val="105"/>
          <w:sz w:val="24"/>
        </w:rPr>
        <w:t xml:space="preserve"> </w:t>
      </w:r>
      <w:r w:rsidRPr="00B8237A">
        <w:rPr>
          <w:color w:val="1C1C1B"/>
          <w:w w:val="105"/>
          <w:sz w:val="24"/>
        </w:rPr>
        <w:t>officers</w:t>
      </w:r>
      <w:r w:rsidRPr="00B8237A">
        <w:rPr>
          <w:color w:val="1C1C1B"/>
          <w:spacing w:val="-32"/>
          <w:w w:val="105"/>
          <w:sz w:val="24"/>
        </w:rPr>
        <w:t xml:space="preserve"> </w:t>
      </w:r>
      <w:r w:rsidRPr="00B8237A">
        <w:rPr>
          <w:color w:val="1C1C1B"/>
          <w:spacing w:val="-3"/>
          <w:w w:val="105"/>
          <w:sz w:val="24"/>
        </w:rPr>
        <w:t>are</w:t>
      </w:r>
      <w:r w:rsidRPr="00B8237A">
        <w:rPr>
          <w:color w:val="1C1C1B"/>
          <w:spacing w:val="-32"/>
          <w:w w:val="105"/>
          <w:sz w:val="24"/>
        </w:rPr>
        <w:t xml:space="preserve"> </w:t>
      </w:r>
      <w:r w:rsidRPr="00B8237A">
        <w:rPr>
          <w:color w:val="1C1C1B"/>
          <w:w w:val="105"/>
          <w:sz w:val="24"/>
        </w:rPr>
        <w:t>reminded of the dangers associated with Positional Asphyxia and Acute Behavioural Disturbance</w:t>
      </w:r>
      <w:r w:rsidRPr="00B8237A">
        <w:rPr>
          <w:color w:val="1C1C1B"/>
          <w:spacing w:val="-23"/>
          <w:w w:val="105"/>
          <w:sz w:val="24"/>
        </w:rPr>
        <w:t xml:space="preserve"> </w:t>
      </w:r>
      <w:r w:rsidRPr="00B8237A">
        <w:rPr>
          <w:color w:val="1C1C1B"/>
          <w:w w:val="105"/>
          <w:sz w:val="24"/>
        </w:rPr>
        <w:t>(ABD).</w:t>
      </w:r>
      <w:r w:rsidRPr="00B8237A">
        <w:rPr>
          <w:color w:val="1C1C1B"/>
          <w:spacing w:val="-22"/>
          <w:w w:val="105"/>
          <w:sz w:val="24"/>
        </w:rPr>
        <w:t xml:space="preserve"> </w:t>
      </w:r>
      <w:r w:rsidRPr="00B8237A">
        <w:rPr>
          <w:color w:val="1C1C1B"/>
          <w:w w:val="105"/>
          <w:sz w:val="24"/>
        </w:rPr>
        <w:t>See</w:t>
      </w:r>
      <w:r w:rsidRPr="00B8237A">
        <w:rPr>
          <w:color w:val="1C1C1B"/>
          <w:spacing w:val="-22"/>
          <w:w w:val="105"/>
          <w:sz w:val="24"/>
        </w:rPr>
        <w:t xml:space="preserve"> </w:t>
      </w:r>
      <w:r w:rsidRPr="00B8237A">
        <w:rPr>
          <w:color w:val="1C1C1B"/>
          <w:w w:val="105"/>
          <w:sz w:val="24"/>
        </w:rPr>
        <w:t>16.54</w:t>
      </w:r>
      <w:r w:rsidRPr="00B8237A">
        <w:rPr>
          <w:color w:val="1C1C1B"/>
          <w:spacing w:val="-22"/>
          <w:w w:val="105"/>
          <w:sz w:val="24"/>
        </w:rPr>
        <w:t xml:space="preserve"> </w:t>
      </w:r>
      <w:r w:rsidRPr="00B8237A">
        <w:rPr>
          <w:color w:val="1C1C1B"/>
          <w:spacing w:val="-3"/>
          <w:w w:val="105"/>
          <w:sz w:val="24"/>
        </w:rPr>
        <w:t>below.</w:t>
      </w:r>
    </w:p>
    <w:p w:rsidR="003C1F28" w:rsidRPr="00B8237A" w:rsidRDefault="003C1F28" w:rsidP="003C1F28">
      <w:pPr>
        <w:tabs>
          <w:tab w:val="left" w:pos="1020"/>
          <w:tab w:val="left" w:pos="1022"/>
        </w:tabs>
        <w:spacing w:before="255" w:line="360" w:lineRule="auto"/>
        <w:ind w:left="1049" w:right="307" w:hanging="1049"/>
        <w:rPr>
          <w:rFonts w:ascii="Arial" w:hAnsi="Arial" w:cs="Arial"/>
        </w:rPr>
      </w:pPr>
    </w:p>
    <w:p w:rsidR="003C1F28" w:rsidRPr="00B8237A" w:rsidRDefault="003C1F28" w:rsidP="001B5F22">
      <w:pPr>
        <w:pStyle w:val="ListParagraph"/>
        <w:widowControl w:val="0"/>
        <w:numPr>
          <w:ilvl w:val="1"/>
          <w:numId w:val="14"/>
        </w:numPr>
        <w:tabs>
          <w:tab w:val="left" w:pos="1020"/>
          <w:tab w:val="left" w:pos="1022"/>
        </w:tabs>
        <w:autoSpaceDE w:val="0"/>
        <w:autoSpaceDN w:val="0"/>
        <w:spacing w:after="0" w:line="360" w:lineRule="auto"/>
        <w:ind w:left="1049" w:right="176" w:hanging="1049"/>
        <w:rPr>
          <w:sz w:val="24"/>
        </w:rPr>
      </w:pPr>
      <w:r w:rsidRPr="00B8237A">
        <w:rPr>
          <w:color w:val="1C1C1B"/>
          <w:w w:val="105"/>
          <w:sz w:val="24"/>
        </w:rPr>
        <w:t>Prior</w:t>
      </w:r>
      <w:r w:rsidRPr="00B8237A">
        <w:rPr>
          <w:color w:val="1C1C1B"/>
          <w:spacing w:val="-34"/>
          <w:w w:val="105"/>
          <w:sz w:val="24"/>
        </w:rPr>
        <w:t xml:space="preserve"> </w:t>
      </w:r>
      <w:r w:rsidRPr="00B8237A">
        <w:rPr>
          <w:color w:val="1C1C1B"/>
          <w:w w:val="105"/>
          <w:sz w:val="24"/>
        </w:rPr>
        <w:t>to</w:t>
      </w:r>
      <w:r w:rsidRPr="00B8237A">
        <w:rPr>
          <w:color w:val="1C1C1B"/>
          <w:spacing w:val="-34"/>
          <w:w w:val="105"/>
          <w:sz w:val="24"/>
        </w:rPr>
        <w:t xml:space="preserve"> </w:t>
      </w:r>
      <w:r w:rsidRPr="00B8237A">
        <w:rPr>
          <w:color w:val="1C1C1B"/>
          <w:w w:val="105"/>
          <w:sz w:val="24"/>
        </w:rPr>
        <w:t>placing</w:t>
      </w:r>
      <w:r w:rsidRPr="00B8237A">
        <w:rPr>
          <w:color w:val="1C1C1B"/>
          <w:spacing w:val="-34"/>
          <w:w w:val="105"/>
          <w:sz w:val="24"/>
        </w:rPr>
        <w:t xml:space="preserve"> </w:t>
      </w:r>
      <w:r w:rsidRPr="00B8237A">
        <w:rPr>
          <w:color w:val="1C1C1B"/>
          <w:w w:val="105"/>
          <w:sz w:val="24"/>
        </w:rPr>
        <w:t>a</w:t>
      </w:r>
      <w:r w:rsidRPr="00B8237A">
        <w:rPr>
          <w:color w:val="1C1C1B"/>
          <w:spacing w:val="-34"/>
          <w:w w:val="105"/>
          <w:sz w:val="24"/>
        </w:rPr>
        <w:t xml:space="preserve"> </w:t>
      </w:r>
      <w:r w:rsidRPr="00B8237A">
        <w:rPr>
          <w:color w:val="1C1C1B"/>
          <w:w w:val="105"/>
          <w:sz w:val="24"/>
        </w:rPr>
        <w:t>Spit and Bite Guard</w:t>
      </w:r>
      <w:r w:rsidRPr="00B8237A">
        <w:rPr>
          <w:color w:val="1C1C1B"/>
          <w:spacing w:val="-34"/>
          <w:w w:val="105"/>
          <w:sz w:val="24"/>
        </w:rPr>
        <w:t xml:space="preserve"> </w:t>
      </w:r>
      <w:r w:rsidRPr="00B8237A">
        <w:rPr>
          <w:color w:val="1C1C1B"/>
          <w:w w:val="105"/>
          <w:sz w:val="24"/>
        </w:rPr>
        <w:t>on</w:t>
      </w:r>
      <w:r w:rsidRPr="00B8237A">
        <w:rPr>
          <w:color w:val="1C1C1B"/>
          <w:spacing w:val="-34"/>
          <w:w w:val="105"/>
          <w:sz w:val="24"/>
        </w:rPr>
        <w:t xml:space="preserve"> </w:t>
      </w:r>
      <w:r w:rsidRPr="00B8237A">
        <w:rPr>
          <w:color w:val="1C1C1B"/>
          <w:w w:val="105"/>
          <w:sz w:val="24"/>
        </w:rPr>
        <w:t>a</w:t>
      </w:r>
      <w:r w:rsidRPr="00B8237A">
        <w:rPr>
          <w:color w:val="1C1C1B"/>
          <w:spacing w:val="-34"/>
          <w:w w:val="105"/>
          <w:sz w:val="24"/>
        </w:rPr>
        <w:t xml:space="preserve"> </w:t>
      </w:r>
      <w:r w:rsidRPr="00B8237A">
        <w:rPr>
          <w:color w:val="1C1C1B"/>
          <w:w w:val="105"/>
          <w:sz w:val="24"/>
        </w:rPr>
        <w:t>subject,</w:t>
      </w:r>
      <w:r w:rsidRPr="00B8237A">
        <w:rPr>
          <w:color w:val="1C1C1B"/>
          <w:spacing w:val="-34"/>
          <w:w w:val="105"/>
          <w:sz w:val="24"/>
        </w:rPr>
        <w:t xml:space="preserve"> </w:t>
      </w:r>
      <w:r w:rsidRPr="00B8237A">
        <w:rPr>
          <w:color w:val="1C1C1B"/>
          <w:w w:val="105"/>
          <w:sz w:val="24"/>
        </w:rPr>
        <w:t>officers</w:t>
      </w:r>
      <w:r w:rsidRPr="00B8237A">
        <w:rPr>
          <w:color w:val="1C1C1B"/>
          <w:spacing w:val="-34"/>
          <w:w w:val="105"/>
          <w:sz w:val="24"/>
        </w:rPr>
        <w:t xml:space="preserve"> </w:t>
      </w:r>
      <w:r w:rsidRPr="00B8237A">
        <w:rPr>
          <w:color w:val="1C1C1B"/>
          <w:w w:val="105"/>
          <w:sz w:val="24"/>
        </w:rPr>
        <w:t>and</w:t>
      </w:r>
      <w:r w:rsidRPr="00B8237A">
        <w:rPr>
          <w:color w:val="1C1C1B"/>
          <w:spacing w:val="-33"/>
          <w:w w:val="105"/>
          <w:sz w:val="24"/>
        </w:rPr>
        <w:t xml:space="preserve"> </w:t>
      </w:r>
      <w:r w:rsidRPr="00B8237A">
        <w:rPr>
          <w:color w:val="1C1C1B"/>
          <w:w w:val="105"/>
          <w:sz w:val="24"/>
        </w:rPr>
        <w:t>staff</w:t>
      </w:r>
      <w:r w:rsidRPr="00B8237A">
        <w:rPr>
          <w:color w:val="1C1C1B"/>
          <w:spacing w:val="-34"/>
          <w:w w:val="105"/>
          <w:sz w:val="24"/>
        </w:rPr>
        <w:t xml:space="preserve"> </w:t>
      </w:r>
      <w:r w:rsidRPr="00B8237A">
        <w:rPr>
          <w:color w:val="1C1C1B"/>
          <w:w w:val="105"/>
          <w:sz w:val="24"/>
        </w:rPr>
        <w:t>should,</w:t>
      </w:r>
      <w:r w:rsidRPr="00B8237A">
        <w:rPr>
          <w:color w:val="1C1C1B"/>
          <w:spacing w:val="-34"/>
          <w:w w:val="105"/>
          <w:sz w:val="24"/>
        </w:rPr>
        <w:t xml:space="preserve"> </w:t>
      </w:r>
      <w:r w:rsidRPr="00B8237A">
        <w:rPr>
          <w:color w:val="1C1C1B"/>
          <w:w w:val="105"/>
          <w:sz w:val="24"/>
        </w:rPr>
        <w:t>where practicable, warn the subject. This warning should give clear instructions, for example,</w:t>
      </w:r>
      <w:r w:rsidRPr="00B8237A">
        <w:rPr>
          <w:color w:val="1C1C1B"/>
          <w:spacing w:val="-40"/>
          <w:w w:val="105"/>
          <w:sz w:val="24"/>
        </w:rPr>
        <w:t xml:space="preserve"> </w:t>
      </w:r>
      <w:r w:rsidRPr="00B8237A">
        <w:rPr>
          <w:color w:val="1C1C1B"/>
          <w:spacing w:val="-4"/>
          <w:w w:val="105"/>
          <w:sz w:val="24"/>
        </w:rPr>
        <w:t>“stop</w:t>
      </w:r>
      <w:r w:rsidRPr="00B8237A">
        <w:rPr>
          <w:color w:val="1C1C1B"/>
          <w:spacing w:val="-39"/>
          <w:w w:val="105"/>
          <w:sz w:val="24"/>
        </w:rPr>
        <w:t xml:space="preserve"> </w:t>
      </w:r>
      <w:r w:rsidRPr="00B8237A">
        <w:rPr>
          <w:color w:val="1C1C1B"/>
          <w:w w:val="105"/>
          <w:sz w:val="24"/>
        </w:rPr>
        <w:t>spitting,</w:t>
      </w:r>
      <w:r w:rsidRPr="00B8237A">
        <w:rPr>
          <w:color w:val="1C1C1B"/>
          <w:spacing w:val="-40"/>
          <w:w w:val="105"/>
          <w:sz w:val="24"/>
        </w:rPr>
        <w:t xml:space="preserve"> </w:t>
      </w:r>
      <w:r w:rsidRPr="00B8237A">
        <w:rPr>
          <w:color w:val="1C1C1B"/>
          <w:w w:val="105"/>
          <w:sz w:val="24"/>
        </w:rPr>
        <w:t>to</w:t>
      </w:r>
      <w:r w:rsidRPr="00B8237A">
        <w:rPr>
          <w:color w:val="1C1C1B"/>
          <w:spacing w:val="-39"/>
          <w:w w:val="105"/>
          <w:sz w:val="24"/>
        </w:rPr>
        <w:t xml:space="preserve"> </w:t>
      </w:r>
      <w:r w:rsidRPr="00B8237A">
        <w:rPr>
          <w:color w:val="1C1C1B"/>
          <w:w w:val="105"/>
          <w:sz w:val="24"/>
        </w:rPr>
        <w:t>protect</w:t>
      </w:r>
      <w:r w:rsidRPr="00B8237A">
        <w:rPr>
          <w:color w:val="1C1C1B"/>
          <w:spacing w:val="-40"/>
          <w:w w:val="105"/>
          <w:sz w:val="24"/>
        </w:rPr>
        <w:t xml:space="preserve"> </w:t>
      </w:r>
      <w:r w:rsidRPr="00B8237A">
        <w:rPr>
          <w:color w:val="1C1C1B"/>
          <w:w w:val="105"/>
          <w:sz w:val="24"/>
        </w:rPr>
        <w:t>myself</w:t>
      </w:r>
      <w:r w:rsidRPr="00B8237A">
        <w:rPr>
          <w:color w:val="1C1C1B"/>
          <w:spacing w:val="-39"/>
          <w:w w:val="105"/>
          <w:sz w:val="24"/>
        </w:rPr>
        <w:t xml:space="preserve"> </w:t>
      </w:r>
      <w:r w:rsidRPr="00B8237A">
        <w:rPr>
          <w:color w:val="1C1C1B"/>
          <w:w w:val="105"/>
          <w:sz w:val="24"/>
        </w:rPr>
        <w:t>and</w:t>
      </w:r>
      <w:r w:rsidRPr="00B8237A">
        <w:rPr>
          <w:color w:val="1C1C1B"/>
          <w:spacing w:val="-39"/>
          <w:w w:val="105"/>
          <w:sz w:val="24"/>
        </w:rPr>
        <w:t xml:space="preserve"> </w:t>
      </w:r>
      <w:r w:rsidRPr="00B8237A">
        <w:rPr>
          <w:color w:val="1C1C1B"/>
          <w:w w:val="105"/>
          <w:sz w:val="24"/>
        </w:rPr>
        <w:t>others</w:t>
      </w:r>
      <w:r w:rsidRPr="00B8237A">
        <w:rPr>
          <w:color w:val="1C1C1B"/>
          <w:spacing w:val="-40"/>
          <w:w w:val="105"/>
          <w:sz w:val="24"/>
        </w:rPr>
        <w:t xml:space="preserve"> </w:t>
      </w:r>
      <w:r w:rsidRPr="00B8237A">
        <w:rPr>
          <w:color w:val="1C1C1B"/>
          <w:w w:val="105"/>
          <w:sz w:val="24"/>
        </w:rPr>
        <w:t>I</w:t>
      </w:r>
      <w:r w:rsidRPr="00B8237A">
        <w:rPr>
          <w:color w:val="1C1C1B"/>
          <w:spacing w:val="-39"/>
          <w:w w:val="105"/>
          <w:sz w:val="24"/>
        </w:rPr>
        <w:t xml:space="preserve"> </w:t>
      </w:r>
      <w:r w:rsidRPr="00B8237A">
        <w:rPr>
          <w:color w:val="1C1C1B"/>
          <w:w w:val="105"/>
          <w:sz w:val="24"/>
        </w:rPr>
        <w:t>am</w:t>
      </w:r>
      <w:r w:rsidRPr="00B8237A">
        <w:rPr>
          <w:color w:val="1C1C1B"/>
          <w:spacing w:val="-40"/>
          <w:w w:val="105"/>
          <w:sz w:val="24"/>
        </w:rPr>
        <w:t xml:space="preserve"> </w:t>
      </w:r>
      <w:r w:rsidRPr="00B8237A">
        <w:rPr>
          <w:color w:val="1C1C1B"/>
          <w:w w:val="105"/>
          <w:sz w:val="24"/>
        </w:rPr>
        <w:t>intending</w:t>
      </w:r>
      <w:r w:rsidRPr="00B8237A">
        <w:rPr>
          <w:color w:val="1C1C1B"/>
          <w:spacing w:val="-39"/>
          <w:w w:val="105"/>
          <w:sz w:val="24"/>
        </w:rPr>
        <w:t xml:space="preserve"> </w:t>
      </w:r>
      <w:r w:rsidRPr="00B8237A">
        <w:rPr>
          <w:color w:val="1C1C1B"/>
          <w:w w:val="105"/>
          <w:sz w:val="24"/>
        </w:rPr>
        <w:t>to</w:t>
      </w:r>
      <w:r w:rsidRPr="00B8237A">
        <w:rPr>
          <w:color w:val="1C1C1B"/>
          <w:spacing w:val="-40"/>
          <w:w w:val="105"/>
          <w:sz w:val="24"/>
        </w:rPr>
        <w:t xml:space="preserve"> </w:t>
      </w:r>
      <w:r w:rsidRPr="00B8237A">
        <w:rPr>
          <w:color w:val="1C1C1B"/>
          <w:w w:val="105"/>
          <w:sz w:val="24"/>
        </w:rPr>
        <w:t>place</w:t>
      </w:r>
      <w:r w:rsidRPr="00B8237A">
        <w:rPr>
          <w:color w:val="1C1C1B"/>
          <w:spacing w:val="-39"/>
          <w:w w:val="105"/>
          <w:sz w:val="24"/>
        </w:rPr>
        <w:t xml:space="preserve"> </w:t>
      </w:r>
      <w:r w:rsidRPr="00B8237A">
        <w:rPr>
          <w:color w:val="1C1C1B"/>
          <w:w w:val="105"/>
          <w:sz w:val="24"/>
        </w:rPr>
        <w:t>a</w:t>
      </w:r>
      <w:r w:rsidRPr="00B8237A">
        <w:rPr>
          <w:color w:val="1C1C1B"/>
          <w:spacing w:val="-40"/>
          <w:w w:val="105"/>
          <w:sz w:val="24"/>
        </w:rPr>
        <w:t xml:space="preserve"> </w:t>
      </w:r>
      <w:r w:rsidRPr="00B8237A">
        <w:rPr>
          <w:color w:val="1C1C1B"/>
          <w:w w:val="105"/>
          <w:sz w:val="24"/>
        </w:rPr>
        <w:t>Spit and Bite Guard</w:t>
      </w:r>
      <w:r w:rsidRPr="00B8237A">
        <w:rPr>
          <w:color w:val="1C1C1B"/>
          <w:spacing w:val="-21"/>
          <w:w w:val="105"/>
          <w:sz w:val="24"/>
        </w:rPr>
        <w:t xml:space="preserve"> </w:t>
      </w:r>
      <w:r w:rsidRPr="00B8237A">
        <w:rPr>
          <w:color w:val="1C1C1B"/>
          <w:w w:val="105"/>
          <w:sz w:val="24"/>
        </w:rPr>
        <w:t>over</w:t>
      </w:r>
      <w:r w:rsidRPr="00B8237A">
        <w:rPr>
          <w:color w:val="1C1C1B"/>
          <w:spacing w:val="-21"/>
          <w:w w:val="105"/>
          <w:sz w:val="24"/>
        </w:rPr>
        <w:t xml:space="preserve"> </w:t>
      </w:r>
      <w:r w:rsidRPr="00B8237A">
        <w:rPr>
          <w:color w:val="1C1C1B"/>
          <w:w w:val="105"/>
          <w:sz w:val="24"/>
        </w:rPr>
        <w:t>your</w:t>
      </w:r>
      <w:r w:rsidRPr="00B8237A">
        <w:rPr>
          <w:color w:val="1C1C1B"/>
          <w:spacing w:val="-21"/>
          <w:w w:val="105"/>
          <w:sz w:val="24"/>
        </w:rPr>
        <w:t xml:space="preserve"> </w:t>
      </w:r>
      <w:r w:rsidRPr="00B8237A">
        <w:rPr>
          <w:color w:val="1C1C1B"/>
          <w:w w:val="105"/>
          <w:sz w:val="24"/>
        </w:rPr>
        <w:t>head”.</w:t>
      </w:r>
    </w:p>
    <w:p w:rsidR="003C1F28" w:rsidRPr="00B8237A" w:rsidRDefault="003C1F28" w:rsidP="003C1F28">
      <w:pPr>
        <w:pStyle w:val="BodyText"/>
        <w:spacing w:before="8" w:line="360" w:lineRule="auto"/>
        <w:ind w:left="1049" w:hanging="1049"/>
      </w:pPr>
    </w:p>
    <w:p w:rsidR="003C1F28" w:rsidRPr="00B8237A" w:rsidRDefault="003C1F28" w:rsidP="001B5F22">
      <w:pPr>
        <w:pStyle w:val="ListParagraph"/>
        <w:widowControl w:val="0"/>
        <w:numPr>
          <w:ilvl w:val="1"/>
          <w:numId w:val="14"/>
        </w:numPr>
        <w:tabs>
          <w:tab w:val="left" w:pos="1020"/>
          <w:tab w:val="left" w:pos="1022"/>
        </w:tabs>
        <w:autoSpaceDE w:val="0"/>
        <w:autoSpaceDN w:val="0"/>
        <w:spacing w:after="0" w:line="360" w:lineRule="auto"/>
        <w:ind w:left="1049" w:right="441" w:hanging="1049"/>
        <w:rPr>
          <w:sz w:val="24"/>
        </w:rPr>
      </w:pPr>
      <w:r w:rsidRPr="00B8237A">
        <w:rPr>
          <w:color w:val="1C1C1B"/>
          <w:sz w:val="24"/>
        </w:rPr>
        <w:t xml:space="preserve">The officer applying the Spit and Bite Guard should </w:t>
      </w:r>
      <w:r w:rsidRPr="00B8237A">
        <w:rPr>
          <w:color w:val="1C1C1B"/>
          <w:spacing w:val="-3"/>
          <w:sz w:val="24"/>
        </w:rPr>
        <w:t xml:space="preserve">remove </w:t>
      </w:r>
      <w:r w:rsidRPr="00B8237A">
        <w:rPr>
          <w:color w:val="1C1C1B"/>
          <w:sz w:val="24"/>
        </w:rPr>
        <w:t>it from the sealed plastic</w:t>
      </w:r>
      <w:r w:rsidRPr="00B8237A">
        <w:rPr>
          <w:color w:val="1C1C1B"/>
          <w:spacing w:val="-8"/>
          <w:sz w:val="24"/>
        </w:rPr>
        <w:t xml:space="preserve"> </w:t>
      </w:r>
      <w:r w:rsidRPr="00B8237A">
        <w:rPr>
          <w:color w:val="1C1C1B"/>
          <w:sz w:val="24"/>
        </w:rPr>
        <w:t>packet and</w:t>
      </w:r>
      <w:r w:rsidRPr="00B8237A">
        <w:rPr>
          <w:color w:val="1C1C1B"/>
          <w:spacing w:val="-7"/>
          <w:sz w:val="24"/>
        </w:rPr>
        <w:t xml:space="preserve"> </w:t>
      </w:r>
      <w:r w:rsidRPr="00B8237A">
        <w:rPr>
          <w:color w:val="1C1C1B"/>
          <w:sz w:val="24"/>
        </w:rPr>
        <w:t>check</w:t>
      </w:r>
      <w:r w:rsidRPr="00B8237A">
        <w:rPr>
          <w:color w:val="1C1C1B"/>
          <w:spacing w:val="-8"/>
          <w:sz w:val="24"/>
        </w:rPr>
        <w:t xml:space="preserve"> </w:t>
      </w:r>
      <w:r w:rsidRPr="00B8237A">
        <w:rPr>
          <w:color w:val="1C1C1B"/>
          <w:sz w:val="24"/>
        </w:rPr>
        <w:t>that</w:t>
      </w:r>
      <w:r w:rsidRPr="00B8237A">
        <w:rPr>
          <w:color w:val="1C1C1B"/>
          <w:spacing w:val="-7"/>
          <w:sz w:val="24"/>
        </w:rPr>
        <w:t xml:space="preserve"> </w:t>
      </w:r>
      <w:r w:rsidRPr="00B8237A">
        <w:rPr>
          <w:color w:val="1C1C1B"/>
          <w:sz w:val="24"/>
        </w:rPr>
        <w:t>it</w:t>
      </w:r>
      <w:r w:rsidRPr="00B8237A">
        <w:rPr>
          <w:color w:val="1C1C1B"/>
          <w:spacing w:val="-7"/>
          <w:sz w:val="24"/>
        </w:rPr>
        <w:t xml:space="preserve"> </w:t>
      </w:r>
      <w:r w:rsidRPr="00B8237A">
        <w:rPr>
          <w:color w:val="1C1C1B"/>
          <w:sz w:val="24"/>
        </w:rPr>
        <w:t>is</w:t>
      </w:r>
      <w:r w:rsidRPr="00B8237A">
        <w:rPr>
          <w:color w:val="1C1C1B"/>
          <w:spacing w:val="-8"/>
          <w:sz w:val="24"/>
        </w:rPr>
        <w:t xml:space="preserve"> </w:t>
      </w:r>
      <w:r w:rsidRPr="00B8237A">
        <w:rPr>
          <w:color w:val="1C1C1B"/>
          <w:sz w:val="24"/>
        </w:rPr>
        <w:t>clean</w:t>
      </w:r>
      <w:r w:rsidRPr="00B8237A">
        <w:rPr>
          <w:color w:val="1C1C1B"/>
          <w:spacing w:val="-7"/>
          <w:sz w:val="24"/>
        </w:rPr>
        <w:t xml:space="preserve"> </w:t>
      </w:r>
      <w:r w:rsidRPr="00B8237A">
        <w:rPr>
          <w:color w:val="1C1C1B"/>
          <w:sz w:val="24"/>
        </w:rPr>
        <w:t>and</w:t>
      </w:r>
      <w:r w:rsidRPr="00B8237A">
        <w:rPr>
          <w:color w:val="1C1C1B"/>
          <w:spacing w:val="-8"/>
          <w:sz w:val="24"/>
        </w:rPr>
        <w:t xml:space="preserve"> </w:t>
      </w:r>
      <w:r w:rsidRPr="00B8237A">
        <w:rPr>
          <w:color w:val="1C1C1B"/>
          <w:sz w:val="24"/>
        </w:rPr>
        <w:t>undamaged.</w:t>
      </w:r>
      <w:r w:rsidRPr="00B8237A">
        <w:rPr>
          <w:color w:val="1C1C1B"/>
          <w:spacing w:val="-7"/>
          <w:sz w:val="24"/>
        </w:rPr>
        <w:t xml:space="preserve"> The guard is a single-use item which must be discarded if it becomes damaged or soiled. </w:t>
      </w:r>
      <w:r w:rsidRPr="00B8237A">
        <w:rPr>
          <w:color w:val="1C1C1B"/>
          <w:sz w:val="24"/>
        </w:rPr>
        <w:t>Taking</w:t>
      </w:r>
      <w:r w:rsidRPr="00B8237A">
        <w:rPr>
          <w:color w:val="1C1C1B"/>
          <w:spacing w:val="-7"/>
          <w:sz w:val="24"/>
        </w:rPr>
        <w:t xml:space="preserve"> </w:t>
      </w:r>
      <w:r w:rsidRPr="00B8237A">
        <w:rPr>
          <w:color w:val="1C1C1B"/>
          <w:sz w:val="24"/>
        </w:rPr>
        <w:t>hold</w:t>
      </w:r>
      <w:r w:rsidRPr="00B8237A">
        <w:rPr>
          <w:color w:val="1C1C1B"/>
          <w:spacing w:val="-8"/>
          <w:sz w:val="24"/>
        </w:rPr>
        <w:t xml:space="preserve"> </w:t>
      </w:r>
      <w:r w:rsidRPr="00B8237A">
        <w:rPr>
          <w:color w:val="1C1C1B"/>
          <w:sz w:val="24"/>
        </w:rPr>
        <w:t>of</w:t>
      </w:r>
      <w:r w:rsidRPr="00B8237A">
        <w:rPr>
          <w:color w:val="1C1C1B"/>
          <w:spacing w:val="-7"/>
          <w:sz w:val="24"/>
        </w:rPr>
        <w:t xml:space="preserve"> </w:t>
      </w:r>
      <w:r w:rsidRPr="00B8237A">
        <w:rPr>
          <w:color w:val="1C1C1B"/>
          <w:sz w:val="24"/>
        </w:rPr>
        <w:t>the</w:t>
      </w:r>
      <w:r w:rsidRPr="00B8237A">
        <w:rPr>
          <w:color w:val="1C1C1B"/>
          <w:spacing w:val="-7"/>
          <w:sz w:val="24"/>
        </w:rPr>
        <w:t xml:space="preserve"> </w:t>
      </w:r>
      <w:r w:rsidRPr="00B8237A">
        <w:rPr>
          <w:color w:val="1C1C1B"/>
          <w:sz w:val="24"/>
        </w:rPr>
        <w:t>opening of the guard with</w:t>
      </w:r>
      <w:r w:rsidRPr="00B8237A">
        <w:rPr>
          <w:color w:val="1C1C1B"/>
          <w:spacing w:val="-13"/>
          <w:sz w:val="24"/>
        </w:rPr>
        <w:t xml:space="preserve"> </w:t>
      </w:r>
      <w:r w:rsidRPr="00B8237A">
        <w:rPr>
          <w:color w:val="1C1C1B"/>
          <w:sz w:val="24"/>
        </w:rPr>
        <w:t>both</w:t>
      </w:r>
      <w:r w:rsidRPr="00B8237A">
        <w:rPr>
          <w:color w:val="1C1C1B"/>
          <w:spacing w:val="-13"/>
          <w:sz w:val="24"/>
        </w:rPr>
        <w:t xml:space="preserve"> </w:t>
      </w:r>
      <w:r w:rsidRPr="00B8237A">
        <w:rPr>
          <w:color w:val="1C1C1B"/>
          <w:sz w:val="24"/>
        </w:rPr>
        <w:t>hands,</w:t>
      </w:r>
      <w:r w:rsidRPr="00B8237A">
        <w:rPr>
          <w:color w:val="1C1C1B"/>
          <w:spacing w:val="-13"/>
          <w:sz w:val="24"/>
        </w:rPr>
        <w:t xml:space="preserve"> </w:t>
      </w:r>
      <w:r w:rsidRPr="00B8237A">
        <w:rPr>
          <w:color w:val="1C1C1B"/>
          <w:sz w:val="24"/>
        </w:rPr>
        <w:t>stretch</w:t>
      </w:r>
      <w:r w:rsidRPr="00B8237A">
        <w:rPr>
          <w:color w:val="1C1C1B"/>
          <w:spacing w:val="-12"/>
          <w:sz w:val="24"/>
        </w:rPr>
        <w:t xml:space="preserve"> </w:t>
      </w:r>
      <w:r w:rsidRPr="00B8237A">
        <w:rPr>
          <w:color w:val="1C1C1B"/>
          <w:sz w:val="24"/>
        </w:rPr>
        <w:t>it</w:t>
      </w:r>
      <w:r w:rsidRPr="00B8237A">
        <w:rPr>
          <w:color w:val="1C1C1B"/>
          <w:spacing w:val="-13"/>
          <w:sz w:val="24"/>
        </w:rPr>
        <w:t xml:space="preserve"> </w:t>
      </w:r>
      <w:r w:rsidRPr="00B8237A">
        <w:rPr>
          <w:color w:val="1C1C1B"/>
          <w:sz w:val="24"/>
        </w:rPr>
        <w:t>to</w:t>
      </w:r>
      <w:r w:rsidRPr="00B8237A">
        <w:rPr>
          <w:color w:val="1C1C1B"/>
          <w:spacing w:val="-13"/>
          <w:sz w:val="24"/>
        </w:rPr>
        <w:t xml:space="preserve"> </w:t>
      </w:r>
      <w:r w:rsidRPr="00B8237A">
        <w:rPr>
          <w:color w:val="1C1C1B"/>
          <w:sz w:val="24"/>
        </w:rPr>
        <w:t>create</w:t>
      </w:r>
      <w:r w:rsidRPr="00B8237A">
        <w:rPr>
          <w:color w:val="1C1C1B"/>
          <w:spacing w:val="-13"/>
          <w:sz w:val="24"/>
        </w:rPr>
        <w:t xml:space="preserve"> </w:t>
      </w:r>
      <w:r w:rsidRPr="00B8237A">
        <w:rPr>
          <w:color w:val="1C1C1B"/>
          <w:sz w:val="24"/>
        </w:rPr>
        <w:t>the</w:t>
      </w:r>
      <w:r w:rsidRPr="00B8237A">
        <w:rPr>
          <w:color w:val="1C1C1B"/>
          <w:spacing w:val="-12"/>
          <w:sz w:val="24"/>
        </w:rPr>
        <w:t xml:space="preserve"> </w:t>
      </w:r>
      <w:r w:rsidRPr="00B8237A">
        <w:rPr>
          <w:color w:val="1C1C1B"/>
          <w:sz w:val="24"/>
        </w:rPr>
        <w:t>widest</w:t>
      </w:r>
      <w:r w:rsidRPr="00B8237A">
        <w:rPr>
          <w:color w:val="1C1C1B"/>
          <w:spacing w:val="-13"/>
          <w:sz w:val="24"/>
        </w:rPr>
        <w:t xml:space="preserve"> </w:t>
      </w:r>
      <w:r w:rsidRPr="00B8237A">
        <w:rPr>
          <w:color w:val="1C1C1B"/>
          <w:sz w:val="24"/>
        </w:rPr>
        <w:t>possible</w:t>
      </w:r>
      <w:r w:rsidRPr="00B8237A">
        <w:rPr>
          <w:color w:val="1C1C1B"/>
          <w:spacing w:val="-13"/>
          <w:sz w:val="24"/>
        </w:rPr>
        <w:t xml:space="preserve"> </w:t>
      </w:r>
      <w:r w:rsidRPr="00B8237A">
        <w:rPr>
          <w:color w:val="1C1C1B"/>
          <w:sz w:val="24"/>
        </w:rPr>
        <w:t>opening.</w:t>
      </w:r>
    </w:p>
    <w:p w:rsidR="003C1F28" w:rsidRPr="00B8237A" w:rsidRDefault="003C1F28" w:rsidP="003C1F28">
      <w:pPr>
        <w:pStyle w:val="BodyText"/>
        <w:spacing w:before="5" w:line="360" w:lineRule="auto"/>
        <w:ind w:left="1049" w:hanging="1049"/>
      </w:pPr>
    </w:p>
    <w:p w:rsidR="003C1F28" w:rsidRPr="00B8237A" w:rsidRDefault="003C1F28" w:rsidP="001B5F22">
      <w:pPr>
        <w:pStyle w:val="ListParagraph"/>
        <w:widowControl w:val="0"/>
        <w:numPr>
          <w:ilvl w:val="1"/>
          <w:numId w:val="14"/>
        </w:numPr>
        <w:tabs>
          <w:tab w:val="left" w:pos="1022"/>
        </w:tabs>
        <w:autoSpaceDE w:val="0"/>
        <w:autoSpaceDN w:val="0"/>
        <w:spacing w:before="1" w:after="0" w:line="360" w:lineRule="auto"/>
        <w:ind w:left="1049" w:right="335" w:hanging="1049"/>
        <w:jc w:val="both"/>
        <w:rPr>
          <w:sz w:val="24"/>
          <w:szCs w:val="24"/>
        </w:rPr>
      </w:pPr>
      <w:r w:rsidRPr="00B8237A">
        <w:rPr>
          <w:color w:val="1C1C1B"/>
          <w:sz w:val="24"/>
          <w:szCs w:val="24"/>
        </w:rPr>
        <w:t>Approach</w:t>
      </w:r>
      <w:r w:rsidRPr="00B8237A">
        <w:rPr>
          <w:color w:val="1C1C1B"/>
          <w:spacing w:val="-9"/>
          <w:sz w:val="24"/>
          <w:szCs w:val="24"/>
        </w:rPr>
        <w:t xml:space="preserve"> </w:t>
      </w:r>
      <w:r w:rsidRPr="00B8237A">
        <w:rPr>
          <w:color w:val="1C1C1B"/>
          <w:sz w:val="24"/>
          <w:szCs w:val="24"/>
        </w:rPr>
        <w:t>the</w:t>
      </w:r>
      <w:r w:rsidRPr="00B8237A">
        <w:rPr>
          <w:color w:val="1C1C1B"/>
          <w:spacing w:val="-9"/>
          <w:sz w:val="24"/>
          <w:szCs w:val="24"/>
        </w:rPr>
        <w:t xml:space="preserve"> </w:t>
      </w:r>
      <w:r w:rsidRPr="00B8237A">
        <w:rPr>
          <w:color w:val="1C1C1B"/>
          <w:sz w:val="24"/>
          <w:szCs w:val="24"/>
        </w:rPr>
        <w:t>subject</w:t>
      </w:r>
      <w:r w:rsidRPr="00B8237A">
        <w:rPr>
          <w:color w:val="1C1C1B"/>
          <w:spacing w:val="-8"/>
          <w:sz w:val="24"/>
          <w:szCs w:val="24"/>
        </w:rPr>
        <w:t xml:space="preserve"> </w:t>
      </w:r>
      <w:r w:rsidRPr="00B8237A">
        <w:rPr>
          <w:color w:val="1C1C1B"/>
          <w:sz w:val="24"/>
          <w:szCs w:val="24"/>
        </w:rPr>
        <w:t>from</w:t>
      </w:r>
      <w:r w:rsidRPr="00B8237A">
        <w:rPr>
          <w:color w:val="1C1C1B"/>
          <w:spacing w:val="-9"/>
          <w:sz w:val="24"/>
          <w:szCs w:val="24"/>
        </w:rPr>
        <w:t xml:space="preserve"> </w:t>
      </w:r>
      <w:r w:rsidRPr="00B8237A">
        <w:rPr>
          <w:color w:val="1C1C1B"/>
          <w:sz w:val="24"/>
          <w:szCs w:val="24"/>
        </w:rPr>
        <w:t>a</w:t>
      </w:r>
      <w:r w:rsidRPr="00B8237A">
        <w:rPr>
          <w:color w:val="1C1C1B"/>
          <w:spacing w:val="-9"/>
          <w:sz w:val="24"/>
          <w:szCs w:val="24"/>
        </w:rPr>
        <w:t xml:space="preserve"> </w:t>
      </w:r>
      <w:r w:rsidRPr="00B8237A">
        <w:rPr>
          <w:color w:val="1C1C1B"/>
          <w:sz w:val="24"/>
          <w:szCs w:val="24"/>
        </w:rPr>
        <w:t>safe</w:t>
      </w:r>
      <w:r w:rsidRPr="00B8237A">
        <w:rPr>
          <w:color w:val="1C1C1B"/>
          <w:spacing w:val="-8"/>
          <w:sz w:val="24"/>
          <w:szCs w:val="24"/>
        </w:rPr>
        <w:t xml:space="preserve"> </w:t>
      </w:r>
      <w:r w:rsidRPr="00B8237A">
        <w:rPr>
          <w:color w:val="1C1C1B"/>
          <w:sz w:val="24"/>
          <w:szCs w:val="24"/>
        </w:rPr>
        <w:t>position</w:t>
      </w:r>
      <w:r w:rsidRPr="00B8237A">
        <w:rPr>
          <w:color w:val="1C1C1B"/>
          <w:spacing w:val="-9"/>
          <w:sz w:val="24"/>
          <w:szCs w:val="24"/>
        </w:rPr>
        <w:t>, place the Spit and Bite Guard over the subject’s head</w:t>
      </w:r>
      <w:r w:rsidRPr="00B8237A">
        <w:rPr>
          <w:color w:val="1C1C1B"/>
          <w:spacing w:val="-15"/>
          <w:sz w:val="24"/>
          <w:szCs w:val="24"/>
        </w:rPr>
        <w:t xml:space="preserve"> </w:t>
      </w:r>
      <w:r w:rsidRPr="00B8237A">
        <w:rPr>
          <w:color w:val="1C1C1B"/>
          <w:sz w:val="24"/>
          <w:szCs w:val="24"/>
        </w:rPr>
        <w:t>and</w:t>
      </w:r>
      <w:r w:rsidRPr="00B8237A">
        <w:rPr>
          <w:color w:val="1C1C1B"/>
          <w:spacing w:val="-15"/>
          <w:sz w:val="24"/>
          <w:szCs w:val="24"/>
        </w:rPr>
        <w:t xml:space="preserve"> </w:t>
      </w:r>
      <w:r w:rsidRPr="00B8237A">
        <w:rPr>
          <w:color w:val="1C1C1B"/>
          <w:sz w:val="24"/>
          <w:szCs w:val="24"/>
        </w:rPr>
        <w:t>quickly</w:t>
      </w:r>
      <w:r w:rsidRPr="00B8237A">
        <w:rPr>
          <w:color w:val="1C1C1B"/>
          <w:spacing w:val="-14"/>
          <w:sz w:val="24"/>
          <w:szCs w:val="24"/>
        </w:rPr>
        <w:t xml:space="preserve"> </w:t>
      </w:r>
      <w:r w:rsidRPr="00B8237A">
        <w:rPr>
          <w:color w:val="1C1C1B"/>
          <w:sz w:val="24"/>
          <w:szCs w:val="24"/>
        </w:rPr>
        <w:t>pull</w:t>
      </w:r>
      <w:r w:rsidRPr="00B8237A">
        <w:rPr>
          <w:color w:val="1C1C1B"/>
          <w:spacing w:val="-15"/>
          <w:sz w:val="24"/>
          <w:szCs w:val="24"/>
        </w:rPr>
        <w:t xml:space="preserve"> </w:t>
      </w:r>
      <w:r w:rsidRPr="00B8237A">
        <w:rPr>
          <w:color w:val="1C1C1B"/>
          <w:sz w:val="24"/>
          <w:szCs w:val="24"/>
        </w:rPr>
        <w:t>downwards.</w:t>
      </w:r>
    </w:p>
    <w:p w:rsidR="003C1F28" w:rsidRPr="007B659F" w:rsidRDefault="003C1F28" w:rsidP="001B5F22">
      <w:pPr>
        <w:pStyle w:val="ListParagraph"/>
        <w:widowControl w:val="0"/>
        <w:numPr>
          <w:ilvl w:val="1"/>
          <w:numId w:val="14"/>
        </w:numPr>
        <w:tabs>
          <w:tab w:val="left" w:pos="1020"/>
          <w:tab w:val="left" w:pos="1022"/>
        </w:tabs>
        <w:autoSpaceDE w:val="0"/>
        <w:autoSpaceDN w:val="0"/>
        <w:spacing w:before="166" w:after="0" w:line="360" w:lineRule="auto"/>
        <w:ind w:left="1049" w:right="291" w:hanging="1049"/>
        <w:rPr>
          <w:sz w:val="24"/>
          <w:szCs w:val="24"/>
        </w:rPr>
      </w:pPr>
      <w:r w:rsidRPr="007B659F">
        <w:rPr>
          <w:color w:val="1C1C1B"/>
          <w:sz w:val="24"/>
          <w:szCs w:val="24"/>
        </w:rPr>
        <w:t>Keep</w:t>
      </w:r>
      <w:r w:rsidRPr="007B659F">
        <w:rPr>
          <w:color w:val="1C1C1B"/>
          <w:spacing w:val="-43"/>
          <w:sz w:val="24"/>
          <w:szCs w:val="24"/>
        </w:rPr>
        <w:t xml:space="preserve"> </w:t>
      </w:r>
      <w:r w:rsidRPr="007B659F">
        <w:rPr>
          <w:color w:val="1C1C1B"/>
          <w:sz w:val="24"/>
          <w:szCs w:val="24"/>
        </w:rPr>
        <w:t>your</w:t>
      </w:r>
      <w:r w:rsidRPr="007B659F">
        <w:rPr>
          <w:color w:val="1C1C1B"/>
          <w:spacing w:val="-42"/>
          <w:sz w:val="24"/>
          <w:szCs w:val="24"/>
        </w:rPr>
        <w:t xml:space="preserve"> </w:t>
      </w:r>
      <w:r w:rsidRPr="007B659F">
        <w:rPr>
          <w:color w:val="1C1C1B"/>
          <w:sz w:val="24"/>
          <w:szCs w:val="24"/>
        </w:rPr>
        <w:t>hands</w:t>
      </w:r>
      <w:r w:rsidRPr="007B659F">
        <w:rPr>
          <w:color w:val="1C1C1B"/>
          <w:spacing w:val="-43"/>
          <w:sz w:val="24"/>
          <w:szCs w:val="24"/>
        </w:rPr>
        <w:t xml:space="preserve"> </w:t>
      </w:r>
      <w:r w:rsidRPr="007B659F">
        <w:rPr>
          <w:color w:val="1C1C1B"/>
          <w:sz w:val="24"/>
          <w:szCs w:val="24"/>
        </w:rPr>
        <w:t>away</w:t>
      </w:r>
      <w:r w:rsidRPr="007B659F">
        <w:rPr>
          <w:color w:val="1C1C1B"/>
          <w:spacing w:val="-42"/>
          <w:sz w:val="24"/>
          <w:szCs w:val="24"/>
        </w:rPr>
        <w:t xml:space="preserve"> </w:t>
      </w:r>
      <w:r w:rsidRPr="007B659F">
        <w:rPr>
          <w:color w:val="1C1C1B"/>
          <w:sz w:val="24"/>
          <w:szCs w:val="24"/>
        </w:rPr>
        <w:t>from</w:t>
      </w:r>
      <w:r w:rsidRPr="007B659F">
        <w:rPr>
          <w:color w:val="1C1C1B"/>
          <w:spacing w:val="-43"/>
          <w:sz w:val="24"/>
          <w:szCs w:val="24"/>
        </w:rPr>
        <w:t xml:space="preserve"> </w:t>
      </w:r>
      <w:r w:rsidRPr="007B659F">
        <w:rPr>
          <w:color w:val="1C1C1B"/>
          <w:sz w:val="24"/>
          <w:szCs w:val="24"/>
        </w:rPr>
        <w:t>the</w:t>
      </w:r>
      <w:r w:rsidRPr="007B659F">
        <w:rPr>
          <w:color w:val="1C1C1B"/>
          <w:spacing w:val="-42"/>
          <w:sz w:val="24"/>
          <w:szCs w:val="24"/>
        </w:rPr>
        <w:t xml:space="preserve"> </w:t>
      </w:r>
      <w:r w:rsidRPr="007B659F">
        <w:rPr>
          <w:color w:val="1C1C1B"/>
          <w:sz w:val="24"/>
          <w:szCs w:val="24"/>
        </w:rPr>
        <w:t>subject’s</w:t>
      </w:r>
      <w:r w:rsidRPr="007B659F">
        <w:rPr>
          <w:color w:val="1C1C1B"/>
          <w:spacing w:val="-43"/>
          <w:sz w:val="24"/>
          <w:szCs w:val="24"/>
        </w:rPr>
        <w:t xml:space="preserve"> </w:t>
      </w:r>
      <w:r w:rsidRPr="007B659F">
        <w:rPr>
          <w:color w:val="1C1C1B"/>
          <w:sz w:val="24"/>
          <w:szCs w:val="24"/>
        </w:rPr>
        <w:t>eyes</w:t>
      </w:r>
      <w:r w:rsidRPr="007B659F">
        <w:rPr>
          <w:color w:val="1C1C1B"/>
          <w:spacing w:val="-42"/>
          <w:sz w:val="24"/>
          <w:szCs w:val="24"/>
        </w:rPr>
        <w:t xml:space="preserve"> </w:t>
      </w:r>
      <w:r w:rsidRPr="007B659F">
        <w:rPr>
          <w:color w:val="1C1C1B"/>
          <w:sz w:val="24"/>
          <w:szCs w:val="24"/>
        </w:rPr>
        <w:t>and</w:t>
      </w:r>
      <w:r w:rsidRPr="007B659F">
        <w:rPr>
          <w:color w:val="1C1C1B"/>
          <w:spacing w:val="-43"/>
          <w:sz w:val="24"/>
          <w:szCs w:val="24"/>
        </w:rPr>
        <w:t xml:space="preserve"> </w:t>
      </w:r>
      <w:r w:rsidRPr="007B659F">
        <w:rPr>
          <w:color w:val="1C1C1B"/>
          <w:sz w:val="24"/>
          <w:szCs w:val="24"/>
        </w:rPr>
        <w:t>mouth</w:t>
      </w:r>
      <w:r w:rsidRPr="007B659F">
        <w:rPr>
          <w:color w:val="1C1C1B"/>
          <w:spacing w:val="-42"/>
          <w:sz w:val="24"/>
          <w:szCs w:val="24"/>
        </w:rPr>
        <w:t xml:space="preserve"> </w:t>
      </w:r>
      <w:r w:rsidRPr="007B659F">
        <w:rPr>
          <w:color w:val="1C1C1B"/>
          <w:sz w:val="24"/>
          <w:szCs w:val="24"/>
        </w:rPr>
        <w:t>and,</w:t>
      </w:r>
      <w:r w:rsidRPr="007B659F">
        <w:rPr>
          <w:color w:val="1C1C1B"/>
          <w:spacing w:val="-43"/>
          <w:sz w:val="24"/>
          <w:szCs w:val="24"/>
        </w:rPr>
        <w:t xml:space="preserve"> </w:t>
      </w:r>
      <w:r w:rsidRPr="007B659F">
        <w:rPr>
          <w:color w:val="1C1C1B"/>
          <w:sz w:val="24"/>
          <w:szCs w:val="24"/>
        </w:rPr>
        <w:t>if</w:t>
      </w:r>
      <w:r w:rsidRPr="007B659F">
        <w:rPr>
          <w:color w:val="1C1C1B"/>
          <w:spacing w:val="-42"/>
          <w:sz w:val="24"/>
          <w:szCs w:val="24"/>
        </w:rPr>
        <w:t xml:space="preserve"> </w:t>
      </w:r>
      <w:r w:rsidRPr="007B659F">
        <w:rPr>
          <w:color w:val="1C1C1B"/>
          <w:sz w:val="24"/>
          <w:szCs w:val="24"/>
        </w:rPr>
        <w:t>practicable,</w:t>
      </w:r>
      <w:r w:rsidRPr="007B659F">
        <w:rPr>
          <w:color w:val="1C1C1B"/>
          <w:spacing w:val="-43"/>
          <w:sz w:val="24"/>
          <w:szCs w:val="24"/>
        </w:rPr>
        <w:t xml:space="preserve"> </w:t>
      </w:r>
      <w:r w:rsidRPr="007B659F">
        <w:rPr>
          <w:color w:val="1C1C1B"/>
          <w:sz w:val="24"/>
          <w:szCs w:val="24"/>
        </w:rPr>
        <w:t>wear protective</w:t>
      </w:r>
      <w:r w:rsidRPr="007B659F">
        <w:rPr>
          <w:color w:val="1C1C1B"/>
          <w:spacing w:val="-23"/>
          <w:sz w:val="24"/>
          <w:szCs w:val="24"/>
        </w:rPr>
        <w:t xml:space="preserve"> </w:t>
      </w:r>
      <w:r w:rsidRPr="007B659F">
        <w:rPr>
          <w:color w:val="1C1C1B"/>
          <w:sz w:val="24"/>
          <w:szCs w:val="24"/>
        </w:rPr>
        <w:t>gloves</w:t>
      </w:r>
      <w:r w:rsidRPr="007B659F">
        <w:rPr>
          <w:color w:val="1C1C1B"/>
          <w:spacing w:val="-22"/>
          <w:sz w:val="24"/>
          <w:szCs w:val="24"/>
        </w:rPr>
        <w:t xml:space="preserve"> </w:t>
      </w:r>
      <w:r w:rsidRPr="007B659F">
        <w:rPr>
          <w:color w:val="1C1C1B"/>
          <w:sz w:val="24"/>
          <w:szCs w:val="24"/>
        </w:rPr>
        <w:t>to</w:t>
      </w:r>
      <w:r w:rsidRPr="007B659F">
        <w:rPr>
          <w:color w:val="1C1C1B"/>
          <w:spacing w:val="-23"/>
          <w:sz w:val="24"/>
          <w:szCs w:val="24"/>
        </w:rPr>
        <w:t xml:space="preserve"> </w:t>
      </w:r>
      <w:r w:rsidRPr="007B659F">
        <w:rPr>
          <w:color w:val="1C1C1B"/>
          <w:sz w:val="24"/>
          <w:szCs w:val="24"/>
        </w:rPr>
        <w:t>avoid</w:t>
      </w:r>
      <w:r w:rsidRPr="007B659F">
        <w:rPr>
          <w:color w:val="1C1C1B"/>
          <w:spacing w:val="-22"/>
          <w:sz w:val="24"/>
          <w:szCs w:val="24"/>
        </w:rPr>
        <w:t xml:space="preserve"> </w:t>
      </w:r>
      <w:r w:rsidRPr="007B659F">
        <w:rPr>
          <w:color w:val="1C1C1B"/>
          <w:sz w:val="24"/>
          <w:szCs w:val="24"/>
        </w:rPr>
        <w:t>the</w:t>
      </w:r>
      <w:r w:rsidRPr="007B659F">
        <w:rPr>
          <w:color w:val="1C1C1B"/>
          <w:spacing w:val="-22"/>
          <w:sz w:val="24"/>
          <w:szCs w:val="24"/>
        </w:rPr>
        <w:t xml:space="preserve"> </w:t>
      </w:r>
      <w:r w:rsidRPr="007B659F">
        <w:rPr>
          <w:color w:val="1C1C1B"/>
          <w:sz w:val="24"/>
          <w:szCs w:val="24"/>
        </w:rPr>
        <w:t>risk</w:t>
      </w:r>
      <w:r w:rsidRPr="007B659F">
        <w:rPr>
          <w:color w:val="1C1C1B"/>
          <w:spacing w:val="-23"/>
          <w:sz w:val="24"/>
          <w:szCs w:val="24"/>
        </w:rPr>
        <w:t xml:space="preserve"> </w:t>
      </w:r>
      <w:r w:rsidRPr="007B659F">
        <w:rPr>
          <w:color w:val="1C1C1B"/>
          <w:sz w:val="24"/>
          <w:szCs w:val="24"/>
        </w:rPr>
        <w:t>of</w:t>
      </w:r>
      <w:r w:rsidRPr="007B659F">
        <w:rPr>
          <w:color w:val="1C1C1B"/>
          <w:spacing w:val="-22"/>
          <w:sz w:val="24"/>
          <w:szCs w:val="24"/>
        </w:rPr>
        <w:t xml:space="preserve"> </w:t>
      </w:r>
      <w:r w:rsidRPr="007B659F">
        <w:rPr>
          <w:color w:val="1C1C1B"/>
          <w:sz w:val="24"/>
          <w:szCs w:val="24"/>
        </w:rPr>
        <w:t>fluid</w:t>
      </w:r>
      <w:r w:rsidRPr="007B659F">
        <w:rPr>
          <w:color w:val="1C1C1B"/>
          <w:spacing w:val="-23"/>
          <w:sz w:val="24"/>
          <w:szCs w:val="24"/>
        </w:rPr>
        <w:t xml:space="preserve"> </w:t>
      </w:r>
      <w:r w:rsidRPr="007B659F">
        <w:rPr>
          <w:color w:val="1C1C1B"/>
          <w:spacing w:val="-3"/>
          <w:sz w:val="24"/>
          <w:szCs w:val="24"/>
        </w:rPr>
        <w:t>transfer.</w:t>
      </w:r>
    </w:p>
    <w:p w:rsidR="003C1F28" w:rsidRPr="00B8237A" w:rsidRDefault="003C1F28" w:rsidP="003C1F28">
      <w:pPr>
        <w:pStyle w:val="BodyText"/>
        <w:spacing w:before="7" w:line="360" w:lineRule="auto"/>
        <w:ind w:left="1049" w:hanging="1049"/>
      </w:pPr>
    </w:p>
    <w:p w:rsidR="003C1F28" w:rsidRPr="00B8237A" w:rsidRDefault="003C1F28" w:rsidP="001B5F22">
      <w:pPr>
        <w:pStyle w:val="ListParagraph"/>
        <w:widowControl w:val="0"/>
        <w:numPr>
          <w:ilvl w:val="1"/>
          <w:numId w:val="14"/>
        </w:numPr>
        <w:tabs>
          <w:tab w:val="left" w:pos="1020"/>
          <w:tab w:val="left" w:pos="1022"/>
        </w:tabs>
        <w:autoSpaceDE w:val="0"/>
        <w:autoSpaceDN w:val="0"/>
        <w:spacing w:after="0" w:line="360" w:lineRule="auto"/>
        <w:ind w:left="1049" w:right="302" w:hanging="1049"/>
        <w:rPr>
          <w:sz w:val="24"/>
          <w:szCs w:val="24"/>
        </w:rPr>
      </w:pPr>
      <w:r w:rsidRPr="00B8237A">
        <w:rPr>
          <w:color w:val="1C1C1B"/>
          <w:w w:val="105"/>
          <w:sz w:val="24"/>
          <w:szCs w:val="24"/>
        </w:rPr>
        <w:t>The</w:t>
      </w:r>
      <w:r w:rsidRPr="00B8237A">
        <w:rPr>
          <w:color w:val="1C1C1B"/>
          <w:spacing w:val="-34"/>
          <w:w w:val="105"/>
          <w:sz w:val="24"/>
          <w:szCs w:val="24"/>
        </w:rPr>
        <w:t xml:space="preserve"> </w:t>
      </w:r>
      <w:r w:rsidRPr="00B8237A">
        <w:rPr>
          <w:color w:val="1C1C1B"/>
          <w:w w:val="105"/>
          <w:sz w:val="24"/>
          <w:szCs w:val="24"/>
        </w:rPr>
        <w:t>elastic</w:t>
      </w:r>
      <w:r w:rsidRPr="00B8237A">
        <w:rPr>
          <w:color w:val="1C1C1B"/>
          <w:spacing w:val="-33"/>
          <w:w w:val="105"/>
          <w:sz w:val="24"/>
          <w:szCs w:val="24"/>
        </w:rPr>
        <w:t xml:space="preserve"> </w:t>
      </w:r>
      <w:r w:rsidRPr="00B8237A">
        <w:rPr>
          <w:color w:val="1C1C1B"/>
          <w:w w:val="105"/>
          <w:sz w:val="24"/>
          <w:szCs w:val="24"/>
        </w:rPr>
        <w:t>opening</w:t>
      </w:r>
      <w:r w:rsidRPr="00B8237A">
        <w:rPr>
          <w:color w:val="1C1C1B"/>
          <w:spacing w:val="-34"/>
          <w:w w:val="105"/>
          <w:sz w:val="24"/>
          <w:szCs w:val="24"/>
        </w:rPr>
        <w:t xml:space="preserve"> </w:t>
      </w:r>
      <w:r w:rsidRPr="00B8237A">
        <w:rPr>
          <w:color w:val="1C1C1B"/>
          <w:w w:val="105"/>
          <w:sz w:val="24"/>
          <w:szCs w:val="24"/>
        </w:rPr>
        <w:t>on</w:t>
      </w:r>
      <w:r w:rsidRPr="00B8237A">
        <w:rPr>
          <w:color w:val="1C1C1B"/>
          <w:spacing w:val="-33"/>
          <w:w w:val="105"/>
          <w:sz w:val="24"/>
          <w:szCs w:val="24"/>
        </w:rPr>
        <w:t xml:space="preserve"> </w:t>
      </w:r>
      <w:r w:rsidRPr="00B8237A">
        <w:rPr>
          <w:color w:val="1C1C1B"/>
          <w:w w:val="105"/>
          <w:sz w:val="24"/>
          <w:szCs w:val="24"/>
        </w:rPr>
        <w:t>the</w:t>
      </w:r>
      <w:r w:rsidRPr="00B8237A">
        <w:rPr>
          <w:color w:val="1C1C1B"/>
          <w:spacing w:val="-34"/>
          <w:w w:val="105"/>
          <w:sz w:val="24"/>
          <w:szCs w:val="24"/>
        </w:rPr>
        <w:t xml:space="preserve"> </w:t>
      </w:r>
      <w:r w:rsidRPr="00B8237A">
        <w:rPr>
          <w:color w:val="1C1C1B"/>
          <w:w w:val="105"/>
          <w:sz w:val="24"/>
          <w:szCs w:val="24"/>
        </w:rPr>
        <w:t>Spit and Bite Guard</w:t>
      </w:r>
      <w:r w:rsidRPr="00B8237A">
        <w:rPr>
          <w:color w:val="1C1C1B"/>
          <w:spacing w:val="-34"/>
          <w:w w:val="105"/>
          <w:sz w:val="24"/>
          <w:szCs w:val="24"/>
        </w:rPr>
        <w:t xml:space="preserve"> </w:t>
      </w:r>
      <w:r w:rsidRPr="00B8237A">
        <w:rPr>
          <w:color w:val="1C1C1B"/>
          <w:w w:val="105"/>
          <w:sz w:val="24"/>
          <w:szCs w:val="24"/>
        </w:rPr>
        <w:t>is</w:t>
      </w:r>
      <w:r w:rsidRPr="00B8237A">
        <w:rPr>
          <w:color w:val="1C1C1B"/>
          <w:spacing w:val="-33"/>
          <w:w w:val="105"/>
          <w:sz w:val="24"/>
          <w:szCs w:val="24"/>
        </w:rPr>
        <w:t xml:space="preserve"> </w:t>
      </w:r>
      <w:r w:rsidRPr="00B8237A">
        <w:rPr>
          <w:color w:val="1C1C1B"/>
          <w:w w:val="105"/>
          <w:sz w:val="24"/>
          <w:szCs w:val="24"/>
        </w:rPr>
        <w:t>sufficient</w:t>
      </w:r>
      <w:r w:rsidRPr="00B8237A">
        <w:rPr>
          <w:color w:val="1C1C1B"/>
          <w:spacing w:val="-34"/>
          <w:w w:val="105"/>
          <w:sz w:val="24"/>
          <w:szCs w:val="24"/>
        </w:rPr>
        <w:t xml:space="preserve"> </w:t>
      </w:r>
      <w:r w:rsidRPr="00B8237A">
        <w:rPr>
          <w:color w:val="1C1C1B"/>
          <w:w w:val="105"/>
          <w:sz w:val="24"/>
          <w:szCs w:val="24"/>
        </w:rPr>
        <w:t>to</w:t>
      </w:r>
      <w:r w:rsidRPr="00B8237A">
        <w:rPr>
          <w:color w:val="1C1C1B"/>
          <w:spacing w:val="-33"/>
          <w:w w:val="105"/>
          <w:sz w:val="24"/>
          <w:szCs w:val="24"/>
        </w:rPr>
        <w:t xml:space="preserve"> </w:t>
      </w:r>
      <w:r w:rsidRPr="00B8237A">
        <w:rPr>
          <w:color w:val="1C1C1B"/>
          <w:spacing w:val="-3"/>
          <w:w w:val="105"/>
          <w:sz w:val="24"/>
          <w:szCs w:val="24"/>
        </w:rPr>
        <w:t>keep</w:t>
      </w:r>
      <w:r w:rsidRPr="00B8237A">
        <w:rPr>
          <w:color w:val="1C1C1B"/>
          <w:spacing w:val="-33"/>
          <w:w w:val="105"/>
          <w:sz w:val="24"/>
          <w:szCs w:val="24"/>
        </w:rPr>
        <w:t xml:space="preserve"> </w:t>
      </w:r>
      <w:r w:rsidRPr="00B8237A">
        <w:rPr>
          <w:color w:val="1C1C1B"/>
          <w:w w:val="105"/>
          <w:sz w:val="24"/>
          <w:szCs w:val="24"/>
        </w:rPr>
        <w:t>it</w:t>
      </w:r>
      <w:r w:rsidRPr="00B8237A">
        <w:rPr>
          <w:color w:val="1C1C1B"/>
          <w:spacing w:val="-34"/>
          <w:w w:val="105"/>
          <w:sz w:val="24"/>
          <w:szCs w:val="24"/>
        </w:rPr>
        <w:t xml:space="preserve"> </w:t>
      </w:r>
      <w:r w:rsidRPr="00B8237A">
        <w:rPr>
          <w:color w:val="1C1C1B"/>
          <w:w w:val="105"/>
          <w:sz w:val="24"/>
          <w:szCs w:val="24"/>
        </w:rPr>
        <w:t>in</w:t>
      </w:r>
      <w:r w:rsidRPr="00B8237A">
        <w:rPr>
          <w:color w:val="1C1C1B"/>
          <w:spacing w:val="-33"/>
          <w:w w:val="105"/>
          <w:sz w:val="24"/>
          <w:szCs w:val="24"/>
        </w:rPr>
        <w:t xml:space="preserve"> </w:t>
      </w:r>
      <w:r w:rsidRPr="00B8237A">
        <w:rPr>
          <w:color w:val="1C1C1B"/>
          <w:w w:val="105"/>
          <w:sz w:val="24"/>
          <w:szCs w:val="24"/>
        </w:rPr>
        <w:t>place</w:t>
      </w:r>
      <w:r w:rsidRPr="00B8237A">
        <w:rPr>
          <w:color w:val="1C1C1B"/>
          <w:spacing w:val="-34"/>
          <w:w w:val="105"/>
          <w:sz w:val="24"/>
          <w:szCs w:val="24"/>
        </w:rPr>
        <w:t xml:space="preserve"> </w:t>
      </w:r>
      <w:r w:rsidRPr="00B8237A">
        <w:rPr>
          <w:color w:val="1C1C1B"/>
          <w:w w:val="105"/>
          <w:sz w:val="24"/>
          <w:szCs w:val="24"/>
        </w:rPr>
        <w:t>and should</w:t>
      </w:r>
      <w:r w:rsidRPr="00B8237A">
        <w:rPr>
          <w:color w:val="1C1C1B"/>
          <w:spacing w:val="-23"/>
          <w:w w:val="105"/>
          <w:sz w:val="24"/>
          <w:szCs w:val="24"/>
        </w:rPr>
        <w:t xml:space="preserve"> </w:t>
      </w:r>
      <w:r w:rsidRPr="00B8237A">
        <w:rPr>
          <w:color w:val="1C1C1B"/>
          <w:w w:val="105"/>
          <w:sz w:val="24"/>
          <w:szCs w:val="24"/>
        </w:rPr>
        <w:t>not</w:t>
      </w:r>
      <w:r w:rsidRPr="00B8237A">
        <w:rPr>
          <w:color w:val="1C1C1B"/>
          <w:spacing w:val="-22"/>
          <w:w w:val="105"/>
          <w:sz w:val="24"/>
          <w:szCs w:val="24"/>
        </w:rPr>
        <w:t xml:space="preserve"> </w:t>
      </w:r>
      <w:r w:rsidRPr="00B8237A">
        <w:rPr>
          <w:color w:val="1C1C1B"/>
          <w:w w:val="105"/>
          <w:sz w:val="24"/>
          <w:szCs w:val="24"/>
        </w:rPr>
        <w:t>be</w:t>
      </w:r>
      <w:r w:rsidRPr="00B8237A">
        <w:rPr>
          <w:color w:val="1C1C1B"/>
          <w:spacing w:val="-22"/>
          <w:w w:val="105"/>
          <w:sz w:val="24"/>
          <w:szCs w:val="24"/>
        </w:rPr>
        <w:t xml:space="preserve"> </w:t>
      </w:r>
      <w:r w:rsidRPr="00B8237A">
        <w:rPr>
          <w:color w:val="1C1C1B"/>
          <w:w w:val="105"/>
          <w:sz w:val="24"/>
          <w:szCs w:val="24"/>
        </w:rPr>
        <w:t>pulled</w:t>
      </w:r>
      <w:r w:rsidRPr="00B8237A">
        <w:rPr>
          <w:color w:val="1C1C1B"/>
          <w:spacing w:val="-23"/>
          <w:w w:val="105"/>
          <w:sz w:val="24"/>
          <w:szCs w:val="24"/>
        </w:rPr>
        <w:t xml:space="preserve"> </w:t>
      </w:r>
      <w:r w:rsidRPr="00B8237A">
        <w:rPr>
          <w:color w:val="1C1C1B"/>
          <w:w w:val="105"/>
          <w:sz w:val="24"/>
          <w:szCs w:val="24"/>
        </w:rPr>
        <w:t>tighter</w:t>
      </w:r>
      <w:r w:rsidRPr="00B8237A">
        <w:rPr>
          <w:color w:val="1C1C1B"/>
          <w:spacing w:val="-22"/>
          <w:w w:val="105"/>
          <w:sz w:val="24"/>
          <w:szCs w:val="24"/>
        </w:rPr>
        <w:t xml:space="preserve"> </w:t>
      </w:r>
      <w:r w:rsidRPr="00B8237A">
        <w:rPr>
          <w:color w:val="1C1C1B"/>
          <w:w w:val="105"/>
          <w:sz w:val="24"/>
          <w:szCs w:val="24"/>
        </w:rPr>
        <w:t>or</w:t>
      </w:r>
      <w:r w:rsidRPr="00B8237A">
        <w:rPr>
          <w:color w:val="1C1C1B"/>
          <w:spacing w:val="-22"/>
          <w:w w:val="105"/>
          <w:sz w:val="24"/>
          <w:szCs w:val="24"/>
        </w:rPr>
        <w:t xml:space="preserve"> </w:t>
      </w:r>
      <w:r w:rsidRPr="00B8237A">
        <w:rPr>
          <w:color w:val="1C1C1B"/>
          <w:w w:val="105"/>
          <w:sz w:val="24"/>
          <w:szCs w:val="24"/>
        </w:rPr>
        <w:t>altered</w:t>
      </w:r>
      <w:r w:rsidRPr="00B8237A">
        <w:rPr>
          <w:color w:val="1C1C1B"/>
          <w:spacing w:val="-23"/>
          <w:w w:val="105"/>
          <w:sz w:val="24"/>
          <w:szCs w:val="24"/>
        </w:rPr>
        <w:t xml:space="preserve"> </w:t>
      </w:r>
      <w:r w:rsidRPr="00B8237A">
        <w:rPr>
          <w:color w:val="1C1C1B"/>
          <w:w w:val="105"/>
          <w:sz w:val="24"/>
          <w:szCs w:val="24"/>
        </w:rPr>
        <w:t>in</w:t>
      </w:r>
      <w:r w:rsidRPr="00B8237A">
        <w:rPr>
          <w:color w:val="1C1C1B"/>
          <w:spacing w:val="-22"/>
          <w:w w:val="105"/>
          <w:sz w:val="24"/>
          <w:szCs w:val="24"/>
        </w:rPr>
        <w:t xml:space="preserve"> </w:t>
      </w:r>
      <w:r w:rsidRPr="00B8237A">
        <w:rPr>
          <w:color w:val="1C1C1B"/>
          <w:w w:val="105"/>
          <w:sz w:val="24"/>
          <w:szCs w:val="24"/>
        </w:rPr>
        <w:t>any</w:t>
      </w:r>
      <w:r w:rsidRPr="00B8237A">
        <w:rPr>
          <w:color w:val="1C1C1B"/>
          <w:spacing w:val="-22"/>
          <w:w w:val="105"/>
          <w:sz w:val="24"/>
          <w:szCs w:val="24"/>
        </w:rPr>
        <w:t xml:space="preserve"> </w:t>
      </w:r>
      <w:r w:rsidRPr="00B8237A">
        <w:rPr>
          <w:color w:val="1C1C1B"/>
          <w:spacing w:val="-5"/>
          <w:w w:val="105"/>
          <w:sz w:val="24"/>
          <w:szCs w:val="24"/>
        </w:rPr>
        <w:t>way.</w:t>
      </w:r>
    </w:p>
    <w:p w:rsidR="003C1F28" w:rsidRPr="00B8237A" w:rsidRDefault="003C1F28" w:rsidP="003C1F28">
      <w:pPr>
        <w:pStyle w:val="BodyText"/>
        <w:spacing w:before="7" w:line="360" w:lineRule="auto"/>
        <w:ind w:left="1049" w:hanging="1049"/>
      </w:pPr>
    </w:p>
    <w:p w:rsidR="003C1F28" w:rsidRPr="00B8237A" w:rsidRDefault="003C1F28" w:rsidP="001B5F22">
      <w:pPr>
        <w:pStyle w:val="ListParagraph"/>
        <w:widowControl w:val="0"/>
        <w:numPr>
          <w:ilvl w:val="1"/>
          <w:numId w:val="14"/>
        </w:numPr>
        <w:tabs>
          <w:tab w:val="left" w:pos="1020"/>
          <w:tab w:val="left" w:pos="1022"/>
        </w:tabs>
        <w:autoSpaceDE w:val="0"/>
        <w:autoSpaceDN w:val="0"/>
        <w:spacing w:after="0" w:line="360" w:lineRule="auto"/>
        <w:ind w:left="1049" w:hanging="1049"/>
        <w:rPr>
          <w:sz w:val="24"/>
          <w:szCs w:val="24"/>
        </w:rPr>
      </w:pPr>
      <w:r w:rsidRPr="00B8237A">
        <w:rPr>
          <w:color w:val="1C1C1B"/>
          <w:w w:val="105"/>
          <w:sz w:val="24"/>
          <w:szCs w:val="24"/>
        </w:rPr>
        <w:t>Ensure</w:t>
      </w:r>
      <w:r w:rsidRPr="00B8237A">
        <w:rPr>
          <w:color w:val="1C1C1B"/>
          <w:spacing w:val="-21"/>
          <w:w w:val="105"/>
          <w:sz w:val="24"/>
          <w:szCs w:val="24"/>
        </w:rPr>
        <w:t xml:space="preserve"> </w:t>
      </w:r>
      <w:r w:rsidRPr="00B8237A">
        <w:rPr>
          <w:color w:val="1C1C1B"/>
          <w:w w:val="105"/>
          <w:sz w:val="24"/>
          <w:szCs w:val="24"/>
        </w:rPr>
        <w:t>that</w:t>
      </w:r>
      <w:r w:rsidRPr="00B8237A">
        <w:rPr>
          <w:color w:val="1C1C1B"/>
          <w:spacing w:val="-21"/>
          <w:w w:val="105"/>
          <w:sz w:val="24"/>
          <w:szCs w:val="24"/>
        </w:rPr>
        <w:t xml:space="preserve"> </w:t>
      </w:r>
      <w:r w:rsidRPr="00B8237A">
        <w:rPr>
          <w:color w:val="1C1C1B"/>
          <w:w w:val="105"/>
          <w:sz w:val="24"/>
          <w:szCs w:val="24"/>
        </w:rPr>
        <w:t>breathing</w:t>
      </w:r>
      <w:r w:rsidRPr="00B8237A">
        <w:rPr>
          <w:color w:val="1C1C1B"/>
          <w:spacing w:val="-21"/>
          <w:w w:val="105"/>
          <w:sz w:val="24"/>
          <w:szCs w:val="24"/>
        </w:rPr>
        <w:t xml:space="preserve"> </w:t>
      </w:r>
      <w:r w:rsidRPr="00B8237A">
        <w:rPr>
          <w:color w:val="1C1C1B"/>
          <w:w w:val="105"/>
          <w:sz w:val="24"/>
          <w:szCs w:val="24"/>
        </w:rPr>
        <w:t>is</w:t>
      </w:r>
      <w:r w:rsidRPr="00B8237A">
        <w:rPr>
          <w:color w:val="1C1C1B"/>
          <w:spacing w:val="-21"/>
          <w:w w:val="105"/>
          <w:sz w:val="24"/>
          <w:szCs w:val="24"/>
        </w:rPr>
        <w:t xml:space="preserve"> </w:t>
      </w:r>
      <w:r w:rsidRPr="00B8237A">
        <w:rPr>
          <w:color w:val="1C1C1B"/>
          <w:w w:val="105"/>
          <w:sz w:val="24"/>
          <w:szCs w:val="24"/>
        </w:rPr>
        <w:t>not</w:t>
      </w:r>
      <w:r w:rsidRPr="00B8237A">
        <w:rPr>
          <w:color w:val="1C1C1B"/>
          <w:spacing w:val="-21"/>
          <w:w w:val="105"/>
          <w:sz w:val="24"/>
          <w:szCs w:val="24"/>
        </w:rPr>
        <w:t xml:space="preserve"> </w:t>
      </w:r>
      <w:r w:rsidRPr="00B8237A">
        <w:rPr>
          <w:color w:val="1C1C1B"/>
          <w:w w:val="105"/>
          <w:sz w:val="24"/>
          <w:szCs w:val="24"/>
        </w:rPr>
        <w:t>restricted.</w:t>
      </w:r>
    </w:p>
    <w:p w:rsidR="003C1F28" w:rsidRPr="00B8237A" w:rsidRDefault="003C1F28" w:rsidP="003C1F28">
      <w:pPr>
        <w:pStyle w:val="BodyText"/>
        <w:spacing w:before="8" w:line="360" w:lineRule="auto"/>
        <w:ind w:left="1049" w:hanging="1049"/>
      </w:pPr>
    </w:p>
    <w:p w:rsidR="003C1F28" w:rsidRPr="00B8237A" w:rsidRDefault="003C1F28" w:rsidP="001B5F22">
      <w:pPr>
        <w:pStyle w:val="ListParagraph"/>
        <w:widowControl w:val="0"/>
        <w:numPr>
          <w:ilvl w:val="1"/>
          <w:numId w:val="14"/>
        </w:numPr>
        <w:tabs>
          <w:tab w:val="left" w:pos="1020"/>
          <w:tab w:val="left" w:pos="1022"/>
        </w:tabs>
        <w:autoSpaceDE w:val="0"/>
        <w:autoSpaceDN w:val="0"/>
        <w:spacing w:before="1" w:after="0" w:line="360" w:lineRule="auto"/>
        <w:ind w:left="1049" w:right="280" w:hanging="1049"/>
        <w:rPr>
          <w:sz w:val="24"/>
          <w:szCs w:val="24"/>
        </w:rPr>
      </w:pPr>
      <w:r w:rsidRPr="00B8237A">
        <w:rPr>
          <w:color w:val="1C1C1B"/>
          <w:w w:val="105"/>
          <w:sz w:val="24"/>
          <w:szCs w:val="24"/>
        </w:rPr>
        <w:t>Check</w:t>
      </w:r>
      <w:r w:rsidRPr="00B8237A">
        <w:rPr>
          <w:color w:val="1C1C1B"/>
          <w:spacing w:val="-35"/>
          <w:w w:val="105"/>
          <w:sz w:val="24"/>
          <w:szCs w:val="24"/>
        </w:rPr>
        <w:t xml:space="preserve"> </w:t>
      </w:r>
      <w:r w:rsidRPr="00B8237A">
        <w:rPr>
          <w:color w:val="1C1C1B"/>
          <w:w w:val="105"/>
          <w:sz w:val="24"/>
          <w:szCs w:val="24"/>
        </w:rPr>
        <w:t>that</w:t>
      </w:r>
      <w:r w:rsidRPr="00B8237A">
        <w:rPr>
          <w:color w:val="1C1C1B"/>
          <w:spacing w:val="-34"/>
          <w:w w:val="105"/>
          <w:sz w:val="24"/>
          <w:szCs w:val="24"/>
        </w:rPr>
        <w:t xml:space="preserve"> </w:t>
      </w:r>
      <w:r w:rsidRPr="00B8237A">
        <w:rPr>
          <w:color w:val="1C1C1B"/>
          <w:w w:val="105"/>
          <w:sz w:val="24"/>
          <w:szCs w:val="24"/>
        </w:rPr>
        <w:t>its</w:t>
      </w:r>
      <w:r w:rsidRPr="00B8237A">
        <w:rPr>
          <w:color w:val="1C1C1B"/>
          <w:spacing w:val="-34"/>
          <w:w w:val="105"/>
          <w:sz w:val="24"/>
          <w:szCs w:val="24"/>
        </w:rPr>
        <w:t xml:space="preserve"> </w:t>
      </w:r>
      <w:r w:rsidRPr="00B8237A">
        <w:rPr>
          <w:color w:val="1C1C1B"/>
          <w:w w:val="105"/>
          <w:sz w:val="24"/>
          <w:szCs w:val="24"/>
        </w:rPr>
        <w:t>application</w:t>
      </w:r>
      <w:r w:rsidRPr="00B8237A">
        <w:rPr>
          <w:color w:val="1C1C1B"/>
          <w:spacing w:val="-35"/>
          <w:w w:val="105"/>
          <w:sz w:val="24"/>
          <w:szCs w:val="24"/>
        </w:rPr>
        <w:t xml:space="preserve"> </w:t>
      </w:r>
      <w:r w:rsidRPr="00B8237A">
        <w:rPr>
          <w:color w:val="1C1C1B"/>
          <w:w w:val="105"/>
          <w:sz w:val="24"/>
          <w:szCs w:val="24"/>
        </w:rPr>
        <w:t>is</w:t>
      </w:r>
      <w:r w:rsidRPr="00B8237A">
        <w:rPr>
          <w:color w:val="1C1C1B"/>
          <w:spacing w:val="-34"/>
          <w:w w:val="105"/>
          <w:sz w:val="24"/>
          <w:szCs w:val="24"/>
        </w:rPr>
        <w:t xml:space="preserve"> </w:t>
      </w:r>
      <w:r w:rsidRPr="00B8237A">
        <w:rPr>
          <w:color w:val="1C1C1B"/>
          <w:w w:val="105"/>
          <w:sz w:val="24"/>
          <w:szCs w:val="24"/>
        </w:rPr>
        <w:t>not</w:t>
      </w:r>
      <w:r w:rsidRPr="00B8237A">
        <w:rPr>
          <w:color w:val="1C1C1B"/>
          <w:spacing w:val="-34"/>
          <w:w w:val="105"/>
          <w:sz w:val="24"/>
          <w:szCs w:val="24"/>
        </w:rPr>
        <w:t xml:space="preserve"> </w:t>
      </w:r>
      <w:r w:rsidRPr="00B8237A">
        <w:rPr>
          <w:color w:val="1C1C1B"/>
          <w:w w:val="105"/>
          <w:sz w:val="24"/>
          <w:szCs w:val="24"/>
        </w:rPr>
        <w:t>causing</w:t>
      </w:r>
      <w:r w:rsidRPr="00B8237A">
        <w:rPr>
          <w:color w:val="1C1C1B"/>
          <w:spacing w:val="-35"/>
          <w:w w:val="105"/>
          <w:sz w:val="24"/>
          <w:szCs w:val="24"/>
        </w:rPr>
        <w:t xml:space="preserve"> </w:t>
      </w:r>
      <w:r w:rsidRPr="00B8237A">
        <w:rPr>
          <w:color w:val="1C1C1B"/>
          <w:w w:val="105"/>
          <w:sz w:val="24"/>
          <w:szCs w:val="24"/>
        </w:rPr>
        <w:t>any</w:t>
      </w:r>
      <w:r w:rsidRPr="00B8237A">
        <w:rPr>
          <w:color w:val="1C1C1B"/>
          <w:spacing w:val="-34"/>
          <w:w w:val="105"/>
          <w:sz w:val="24"/>
          <w:szCs w:val="24"/>
        </w:rPr>
        <w:t xml:space="preserve"> </w:t>
      </w:r>
      <w:r w:rsidRPr="00B8237A">
        <w:rPr>
          <w:color w:val="1C1C1B"/>
          <w:w w:val="105"/>
          <w:sz w:val="24"/>
          <w:szCs w:val="24"/>
        </w:rPr>
        <w:t>undue</w:t>
      </w:r>
      <w:r w:rsidRPr="00B8237A">
        <w:rPr>
          <w:color w:val="1C1C1B"/>
          <w:spacing w:val="-34"/>
          <w:w w:val="105"/>
          <w:sz w:val="24"/>
          <w:szCs w:val="24"/>
        </w:rPr>
        <w:t xml:space="preserve"> </w:t>
      </w:r>
      <w:r w:rsidRPr="00B8237A">
        <w:rPr>
          <w:color w:val="1C1C1B"/>
          <w:spacing w:val="-3"/>
          <w:w w:val="105"/>
          <w:sz w:val="24"/>
          <w:szCs w:val="24"/>
        </w:rPr>
        <w:t>pressure</w:t>
      </w:r>
      <w:r w:rsidRPr="00B8237A">
        <w:rPr>
          <w:color w:val="1C1C1B"/>
          <w:spacing w:val="-34"/>
          <w:w w:val="105"/>
          <w:sz w:val="24"/>
          <w:szCs w:val="24"/>
        </w:rPr>
        <w:t xml:space="preserve"> </w:t>
      </w:r>
      <w:r w:rsidRPr="00B8237A">
        <w:rPr>
          <w:color w:val="1C1C1B"/>
          <w:w w:val="105"/>
          <w:sz w:val="24"/>
          <w:szCs w:val="24"/>
        </w:rPr>
        <w:t>around</w:t>
      </w:r>
      <w:r w:rsidRPr="00B8237A">
        <w:rPr>
          <w:color w:val="1C1C1B"/>
          <w:spacing w:val="-35"/>
          <w:w w:val="105"/>
          <w:sz w:val="24"/>
          <w:szCs w:val="24"/>
        </w:rPr>
        <w:t xml:space="preserve"> </w:t>
      </w:r>
      <w:r w:rsidRPr="00B8237A">
        <w:rPr>
          <w:color w:val="1C1C1B"/>
          <w:w w:val="105"/>
          <w:sz w:val="24"/>
          <w:szCs w:val="24"/>
        </w:rPr>
        <w:t>the</w:t>
      </w:r>
      <w:r w:rsidRPr="00B8237A">
        <w:rPr>
          <w:color w:val="1C1C1B"/>
          <w:spacing w:val="-34"/>
          <w:w w:val="105"/>
          <w:sz w:val="24"/>
          <w:szCs w:val="24"/>
        </w:rPr>
        <w:t xml:space="preserve"> </w:t>
      </w:r>
      <w:r w:rsidRPr="00B8237A">
        <w:rPr>
          <w:color w:val="1C1C1B"/>
          <w:spacing w:val="-3"/>
          <w:w w:val="105"/>
          <w:sz w:val="24"/>
          <w:szCs w:val="24"/>
        </w:rPr>
        <w:t xml:space="preserve">subject’s </w:t>
      </w:r>
      <w:r w:rsidRPr="00B8237A">
        <w:rPr>
          <w:color w:val="1C1C1B"/>
          <w:w w:val="105"/>
          <w:sz w:val="24"/>
          <w:szCs w:val="24"/>
        </w:rPr>
        <w:t>neck.</w:t>
      </w:r>
    </w:p>
    <w:p w:rsidR="003C1F28" w:rsidRPr="00B8237A" w:rsidRDefault="003C1F28" w:rsidP="003C1F28">
      <w:pPr>
        <w:pStyle w:val="BodyText"/>
        <w:spacing w:before="6" w:line="360" w:lineRule="auto"/>
        <w:ind w:left="1049" w:hanging="1049"/>
      </w:pPr>
    </w:p>
    <w:p w:rsidR="003C1F28" w:rsidRPr="00B8237A" w:rsidRDefault="003C1F28" w:rsidP="001B5F22">
      <w:pPr>
        <w:pStyle w:val="ListParagraph"/>
        <w:widowControl w:val="0"/>
        <w:numPr>
          <w:ilvl w:val="1"/>
          <w:numId w:val="14"/>
        </w:numPr>
        <w:tabs>
          <w:tab w:val="left" w:pos="1020"/>
          <w:tab w:val="left" w:pos="1022"/>
        </w:tabs>
        <w:autoSpaceDE w:val="0"/>
        <w:autoSpaceDN w:val="0"/>
        <w:spacing w:before="1" w:after="0" w:line="360" w:lineRule="auto"/>
        <w:ind w:left="1049" w:right="744" w:hanging="1049"/>
        <w:rPr>
          <w:sz w:val="24"/>
          <w:szCs w:val="24"/>
        </w:rPr>
      </w:pPr>
      <w:r w:rsidRPr="00B8237A">
        <w:rPr>
          <w:color w:val="1C1C1B"/>
          <w:w w:val="105"/>
          <w:sz w:val="24"/>
          <w:szCs w:val="24"/>
        </w:rPr>
        <w:t>Ensure</w:t>
      </w:r>
      <w:r w:rsidRPr="00B8237A">
        <w:rPr>
          <w:color w:val="1C1C1B"/>
          <w:spacing w:val="-37"/>
          <w:w w:val="105"/>
          <w:sz w:val="24"/>
          <w:szCs w:val="24"/>
        </w:rPr>
        <w:t xml:space="preserve"> </w:t>
      </w:r>
      <w:r w:rsidRPr="00B8237A">
        <w:rPr>
          <w:color w:val="1C1C1B"/>
          <w:w w:val="105"/>
          <w:sz w:val="24"/>
          <w:szCs w:val="24"/>
        </w:rPr>
        <w:t>that</w:t>
      </w:r>
      <w:r w:rsidRPr="00B8237A">
        <w:rPr>
          <w:color w:val="1C1C1B"/>
          <w:spacing w:val="-37"/>
          <w:w w:val="105"/>
          <w:sz w:val="24"/>
          <w:szCs w:val="24"/>
        </w:rPr>
        <w:t xml:space="preserve"> </w:t>
      </w:r>
      <w:r w:rsidRPr="00B8237A">
        <w:rPr>
          <w:color w:val="1C1C1B"/>
          <w:w w:val="105"/>
          <w:sz w:val="24"/>
          <w:szCs w:val="24"/>
        </w:rPr>
        <w:t>the</w:t>
      </w:r>
      <w:r w:rsidRPr="00B8237A">
        <w:rPr>
          <w:color w:val="1C1C1B"/>
          <w:spacing w:val="-37"/>
          <w:w w:val="105"/>
          <w:sz w:val="24"/>
          <w:szCs w:val="24"/>
        </w:rPr>
        <w:t xml:space="preserve"> </w:t>
      </w:r>
      <w:r w:rsidRPr="00B8237A">
        <w:rPr>
          <w:color w:val="1C1C1B"/>
          <w:spacing w:val="-3"/>
          <w:w w:val="105"/>
          <w:sz w:val="24"/>
          <w:szCs w:val="24"/>
        </w:rPr>
        <w:t>subject’s</w:t>
      </w:r>
      <w:r w:rsidRPr="00B8237A">
        <w:rPr>
          <w:color w:val="1C1C1B"/>
          <w:spacing w:val="-37"/>
          <w:w w:val="105"/>
          <w:sz w:val="24"/>
          <w:szCs w:val="24"/>
        </w:rPr>
        <w:t xml:space="preserve"> </w:t>
      </w:r>
      <w:r w:rsidRPr="00B8237A">
        <w:rPr>
          <w:color w:val="1C1C1B"/>
          <w:w w:val="105"/>
          <w:sz w:val="24"/>
          <w:szCs w:val="24"/>
        </w:rPr>
        <w:t>nose</w:t>
      </w:r>
      <w:r w:rsidRPr="00B8237A">
        <w:rPr>
          <w:color w:val="1C1C1B"/>
          <w:spacing w:val="-37"/>
          <w:w w:val="105"/>
          <w:sz w:val="24"/>
          <w:szCs w:val="24"/>
        </w:rPr>
        <w:t xml:space="preserve"> </w:t>
      </w:r>
      <w:r w:rsidRPr="00B8237A">
        <w:rPr>
          <w:color w:val="1C1C1B"/>
          <w:w w:val="105"/>
          <w:sz w:val="24"/>
          <w:szCs w:val="24"/>
        </w:rPr>
        <w:t>and</w:t>
      </w:r>
      <w:r w:rsidRPr="00B8237A">
        <w:rPr>
          <w:color w:val="1C1C1B"/>
          <w:spacing w:val="-37"/>
          <w:w w:val="105"/>
          <w:sz w:val="24"/>
          <w:szCs w:val="24"/>
        </w:rPr>
        <w:t xml:space="preserve"> </w:t>
      </w:r>
      <w:r w:rsidRPr="00B8237A">
        <w:rPr>
          <w:color w:val="1C1C1B"/>
          <w:w w:val="105"/>
          <w:sz w:val="24"/>
          <w:szCs w:val="24"/>
        </w:rPr>
        <w:t>eyes</w:t>
      </w:r>
      <w:r w:rsidRPr="00B8237A">
        <w:rPr>
          <w:color w:val="1C1C1B"/>
          <w:spacing w:val="-37"/>
          <w:w w:val="105"/>
          <w:sz w:val="24"/>
          <w:szCs w:val="24"/>
        </w:rPr>
        <w:t xml:space="preserve"> </w:t>
      </w:r>
      <w:r w:rsidRPr="00B8237A">
        <w:rPr>
          <w:color w:val="1C1C1B"/>
          <w:spacing w:val="-3"/>
          <w:w w:val="105"/>
          <w:sz w:val="24"/>
          <w:szCs w:val="24"/>
        </w:rPr>
        <w:t>are</w:t>
      </w:r>
      <w:r w:rsidRPr="00B8237A">
        <w:rPr>
          <w:color w:val="1C1C1B"/>
          <w:spacing w:val="-37"/>
          <w:w w:val="105"/>
          <w:sz w:val="24"/>
          <w:szCs w:val="24"/>
        </w:rPr>
        <w:t xml:space="preserve"> </w:t>
      </w:r>
      <w:r w:rsidRPr="00B8237A">
        <w:rPr>
          <w:color w:val="1C1C1B"/>
          <w:w w:val="105"/>
          <w:sz w:val="24"/>
          <w:szCs w:val="24"/>
        </w:rPr>
        <w:t>not</w:t>
      </w:r>
      <w:r w:rsidRPr="00B8237A">
        <w:rPr>
          <w:color w:val="1C1C1B"/>
          <w:spacing w:val="-37"/>
          <w:w w:val="105"/>
          <w:sz w:val="24"/>
          <w:szCs w:val="24"/>
        </w:rPr>
        <w:t xml:space="preserve"> </w:t>
      </w:r>
      <w:r w:rsidRPr="00B8237A">
        <w:rPr>
          <w:color w:val="1C1C1B"/>
          <w:w w:val="105"/>
          <w:sz w:val="24"/>
          <w:szCs w:val="24"/>
        </w:rPr>
        <w:t>interfered</w:t>
      </w:r>
      <w:r w:rsidRPr="00B8237A">
        <w:rPr>
          <w:color w:val="1C1C1B"/>
          <w:spacing w:val="-37"/>
          <w:w w:val="105"/>
          <w:sz w:val="24"/>
          <w:szCs w:val="24"/>
        </w:rPr>
        <w:t xml:space="preserve"> </w:t>
      </w:r>
      <w:r w:rsidRPr="00B8237A">
        <w:rPr>
          <w:color w:val="1C1C1B"/>
          <w:w w:val="105"/>
          <w:sz w:val="24"/>
          <w:szCs w:val="24"/>
        </w:rPr>
        <w:t>with</w:t>
      </w:r>
      <w:r w:rsidRPr="00B8237A">
        <w:rPr>
          <w:color w:val="1C1C1B"/>
          <w:spacing w:val="-37"/>
          <w:w w:val="105"/>
          <w:sz w:val="24"/>
          <w:szCs w:val="24"/>
        </w:rPr>
        <w:t xml:space="preserve"> </w:t>
      </w:r>
      <w:r w:rsidRPr="00B8237A">
        <w:rPr>
          <w:color w:val="1C1C1B"/>
          <w:w w:val="105"/>
          <w:sz w:val="24"/>
          <w:szCs w:val="24"/>
        </w:rPr>
        <w:t>by</w:t>
      </w:r>
      <w:r w:rsidRPr="00B8237A">
        <w:rPr>
          <w:color w:val="1C1C1B"/>
          <w:spacing w:val="-37"/>
          <w:w w:val="105"/>
          <w:sz w:val="24"/>
          <w:szCs w:val="24"/>
        </w:rPr>
        <w:t xml:space="preserve"> </w:t>
      </w:r>
      <w:r w:rsidRPr="00B8237A">
        <w:rPr>
          <w:color w:val="1C1C1B"/>
          <w:w w:val="105"/>
          <w:sz w:val="24"/>
          <w:szCs w:val="24"/>
        </w:rPr>
        <w:t>any</w:t>
      </w:r>
      <w:r w:rsidRPr="00B8237A">
        <w:rPr>
          <w:color w:val="1C1C1B"/>
          <w:spacing w:val="-37"/>
          <w:w w:val="105"/>
          <w:sz w:val="24"/>
          <w:szCs w:val="24"/>
        </w:rPr>
        <w:t xml:space="preserve"> </w:t>
      </w:r>
      <w:r w:rsidRPr="00B8237A">
        <w:rPr>
          <w:color w:val="1C1C1B"/>
          <w:w w:val="105"/>
          <w:sz w:val="24"/>
          <w:szCs w:val="24"/>
        </w:rPr>
        <w:t>elastic banding</w:t>
      </w:r>
      <w:r w:rsidRPr="00B8237A">
        <w:rPr>
          <w:color w:val="1C1C1B"/>
          <w:spacing w:val="-22"/>
          <w:w w:val="105"/>
          <w:sz w:val="24"/>
          <w:szCs w:val="24"/>
        </w:rPr>
        <w:t xml:space="preserve"> </w:t>
      </w:r>
      <w:r w:rsidRPr="00B8237A">
        <w:rPr>
          <w:color w:val="1C1C1B"/>
          <w:w w:val="105"/>
          <w:sz w:val="24"/>
          <w:szCs w:val="24"/>
        </w:rPr>
        <w:t>in</w:t>
      </w:r>
      <w:r w:rsidRPr="00B8237A">
        <w:rPr>
          <w:color w:val="1C1C1B"/>
          <w:spacing w:val="-21"/>
          <w:w w:val="105"/>
          <w:sz w:val="24"/>
          <w:szCs w:val="24"/>
        </w:rPr>
        <w:t xml:space="preserve"> </w:t>
      </w:r>
      <w:r w:rsidRPr="00B8237A">
        <w:rPr>
          <w:color w:val="1C1C1B"/>
          <w:w w:val="105"/>
          <w:sz w:val="24"/>
          <w:szCs w:val="24"/>
        </w:rPr>
        <w:t>the</w:t>
      </w:r>
      <w:r w:rsidRPr="00B8237A">
        <w:rPr>
          <w:color w:val="1C1C1B"/>
          <w:spacing w:val="-21"/>
          <w:w w:val="105"/>
          <w:sz w:val="24"/>
          <w:szCs w:val="24"/>
        </w:rPr>
        <w:t xml:space="preserve"> </w:t>
      </w:r>
      <w:r w:rsidRPr="00B8237A">
        <w:rPr>
          <w:color w:val="1C1C1B"/>
          <w:w w:val="105"/>
          <w:sz w:val="24"/>
          <w:szCs w:val="24"/>
        </w:rPr>
        <w:t>Spit and Bite Guard.</w:t>
      </w:r>
    </w:p>
    <w:p w:rsidR="003C1F28" w:rsidRPr="00B8237A" w:rsidRDefault="003C1F28" w:rsidP="003C1F28">
      <w:pPr>
        <w:pStyle w:val="BodyText"/>
        <w:spacing w:before="6" w:line="360" w:lineRule="auto"/>
        <w:ind w:left="1049" w:hanging="1049"/>
      </w:pPr>
    </w:p>
    <w:p w:rsidR="003C1F28" w:rsidRPr="00B8237A" w:rsidRDefault="003C1F28" w:rsidP="001B5F22">
      <w:pPr>
        <w:pStyle w:val="ListParagraph"/>
        <w:widowControl w:val="0"/>
        <w:numPr>
          <w:ilvl w:val="1"/>
          <w:numId w:val="14"/>
        </w:numPr>
        <w:tabs>
          <w:tab w:val="left" w:pos="1020"/>
          <w:tab w:val="left" w:pos="1022"/>
        </w:tabs>
        <w:autoSpaceDE w:val="0"/>
        <w:autoSpaceDN w:val="0"/>
        <w:spacing w:before="1" w:after="0" w:line="360" w:lineRule="auto"/>
        <w:ind w:left="1049" w:hanging="1049"/>
        <w:rPr>
          <w:sz w:val="24"/>
          <w:szCs w:val="24"/>
        </w:rPr>
      </w:pPr>
      <w:r w:rsidRPr="00B8237A">
        <w:rPr>
          <w:color w:val="1C1C1B"/>
          <w:w w:val="105"/>
          <w:sz w:val="24"/>
          <w:szCs w:val="24"/>
        </w:rPr>
        <w:t>If</w:t>
      </w:r>
      <w:r w:rsidRPr="00B8237A">
        <w:rPr>
          <w:color w:val="1C1C1B"/>
          <w:spacing w:val="-27"/>
          <w:w w:val="105"/>
          <w:sz w:val="24"/>
          <w:szCs w:val="24"/>
        </w:rPr>
        <w:t xml:space="preserve"> </w:t>
      </w:r>
      <w:r w:rsidRPr="00B8237A">
        <w:rPr>
          <w:color w:val="1C1C1B"/>
          <w:w w:val="105"/>
          <w:sz w:val="24"/>
          <w:szCs w:val="24"/>
        </w:rPr>
        <w:t>the</w:t>
      </w:r>
      <w:r w:rsidRPr="00B8237A">
        <w:rPr>
          <w:color w:val="1C1C1B"/>
          <w:spacing w:val="-27"/>
          <w:w w:val="105"/>
          <w:sz w:val="24"/>
          <w:szCs w:val="24"/>
        </w:rPr>
        <w:t xml:space="preserve"> </w:t>
      </w:r>
      <w:r w:rsidRPr="00B8237A">
        <w:rPr>
          <w:color w:val="1C1C1B"/>
          <w:w w:val="105"/>
          <w:sz w:val="24"/>
          <w:szCs w:val="24"/>
        </w:rPr>
        <w:t>Spit and Bite Guard</w:t>
      </w:r>
      <w:r w:rsidRPr="00B8237A">
        <w:rPr>
          <w:color w:val="1C1C1B"/>
          <w:spacing w:val="-27"/>
          <w:w w:val="105"/>
          <w:sz w:val="24"/>
          <w:szCs w:val="24"/>
        </w:rPr>
        <w:t xml:space="preserve"> </w:t>
      </w:r>
      <w:r w:rsidRPr="00B8237A">
        <w:rPr>
          <w:color w:val="1C1C1B"/>
          <w:w w:val="105"/>
          <w:sz w:val="24"/>
          <w:szCs w:val="24"/>
        </w:rPr>
        <w:t>is</w:t>
      </w:r>
      <w:r w:rsidRPr="00B8237A">
        <w:rPr>
          <w:color w:val="1C1C1B"/>
          <w:spacing w:val="-26"/>
          <w:w w:val="105"/>
          <w:sz w:val="24"/>
          <w:szCs w:val="24"/>
        </w:rPr>
        <w:t xml:space="preserve"> </w:t>
      </w:r>
      <w:r w:rsidRPr="00B8237A">
        <w:rPr>
          <w:color w:val="1C1C1B"/>
          <w:w w:val="105"/>
          <w:sz w:val="24"/>
          <w:szCs w:val="24"/>
        </w:rPr>
        <w:t>not</w:t>
      </w:r>
      <w:r w:rsidRPr="00B8237A">
        <w:rPr>
          <w:color w:val="1C1C1B"/>
          <w:spacing w:val="-27"/>
          <w:w w:val="105"/>
          <w:sz w:val="24"/>
          <w:szCs w:val="24"/>
        </w:rPr>
        <w:t xml:space="preserve"> </w:t>
      </w:r>
      <w:r w:rsidRPr="00B8237A">
        <w:rPr>
          <w:color w:val="1C1C1B"/>
          <w:spacing w:val="-3"/>
          <w:w w:val="105"/>
          <w:sz w:val="24"/>
          <w:szCs w:val="24"/>
        </w:rPr>
        <w:t>correctly</w:t>
      </w:r>
      <w:r w:rsidRPr="00B8237A">
        <w:rPr>
          <w:color w:val="1C1C1B"/>
          <w:spacing w:val="-26"/>
          <w:w w:val="105"/>
          <w:sz w:val="24"/>
          <w:szCs w:val="24"/>
        </w:rPr>
        <w:t xml:space="preserve"> </w:t>
      </w:r>
      <w:r w:rsidRPr="00B8237A">
        <w:rPr>
          <w:color w:val="1C1C1B"/>
          <w:w w:val="105"/>
          <w:sz w:val="24"/>
          <w:szCs w:val="24"/>
        </w:rPr>
        <w:t>secured</w:t>
      </w:r>
      <w:r w:rsidRPr="00B8237A">
        <w:rPr>
          <w:color w:val="1C1C1B"/>
          <w:spacing w:val="-27"/>
          <w:w w:val="105"/>
          <w:sz w:val="24"/>
          <w:szCs w:val="24"/>
        </w:rPr>
        <w:t xml:space="preserve"> </w:t>
      </w:r>
      <w:r w:rsidRPr="00B8237A">
        <w:rPr>
          <w:color w:val="1C1C1B"/>
          <w:w w:val="105"/>
          <w:sz w:val="24"/>
          <w:szCs w:val="24"/>
        </w:rPr>
        <w:t>it</w:t>
      </w:r>
      <w:r w:rsidRPr="00B8237A">
        <w:rPr>
          <w:color w:val="1C1C1B"/>
          <w:spacing w:val="-26"/>
          <w:w w:val="105"/>
          <w:sz w:val="24"/>
          <w:szCs w:val="24"/>
        </w:rPr>
        <w:t xml:space="preserve"> </w:t>
      </w:r>
      <w:r w:rsidRPr="00B8237A">
        <w:rPr>
          <w:color w:val="1C1C1B"/>
          <w:w w:val="105"/>
          <w:sz w:val="24"/>
          <w:szCs w:val="24"/>
        </w:rPr>
        <w:t>may</w:t>
      </w:r>
      <w:r w:rsidRPr="00B8237A">
        <w:rPr>
          <w:color w:val="1C1C1B"/>
          <w:spacing w:val="-27"/>
          <w:w w:val="105"/>
          <w:sz w:val="24"/>
          <w:szCs w:val="24"/>
        </w:rPr>
        <w:t xml:space="preserve"> </w:t>
      </w:r>
      <w:r w:rsidRPr="00B8237A">
        <w:rPr>
          <w:color w:val="1C1C1B"/>
          <w:w w:val="105"/>
          <w:sz w:val="24"/>
          <w:szCs w:val="24"/>
        </w:rPr>
        <w:t>rise</w:t>
      </w:r>
      <w:r w:rsidRPr="00B8237A">
        <w:rPr>
          <w:color w:val="1C1C1B"/>
          <w:spacing w:val="-26"/>
          <w:w w:val="105"/>
          <w:sz w:val="24"/>
          <w:szCs w:val="24"/>
        </w:rPr>
        <w:t xml:space="preserve"> </w:t>
      </w:r>
      <w:r w:rsidRPr="00B8237A">
        <w:rPr>
          <w:color w:val="1C1C1B"/>
          <w:w w:val="105"/>
          <w:sz w:val="24"/>
          <w:szCs w:val="24"/>
        </w:rPr>
        <w:t>over</w:t>
      </w:r>
      <w:r w:rsidRPr="00B8237A">
        <w:rPr>
          <w:color w:val="1C1C1B"/>
          <w:spacing w:val="-27"/>
          <w:w w:val="105"/>
          <w:sz w:val="24"/>
          <w:szCs w:val="24"/>
        </w:rPr>
        <w:t xml:space="preserve"> </w:t>
      </w:r>
      <w:r w:rsidRPr="00B8237A">
        <w:rPr>
          <w:color w:val="1C1C1B"/>
          <w:w w:val="105"/>
          <w:sz w:val="24"/>
          <w:szCs w:val="24"/>
        </w:rPr>
        <w:t>the</w:t>
      </w:r>
      <w:r w:rsidRPr="00B8237A">
        <w:rPr>
          <w:color w:val="1C1C1B"/>
          <w:spacing w:val="-26"/>
          <w:w w:val="105"/>
          <w:sz w:val="24"/>
          <w:szCs w:val="24"/>
        </w:rPr>
        <w:t xml:space="preserve"> </w:t>
      </w:r>
      <w:r w:rsidRPr="00B8237A">
        <w:rPr>
          <w:color w:val="1C1C1B"/>
          <w:w w:val="105"/>
          <w:sz w:val="24"/>
          <w:szCs w:val="24"/>
        </w:rPr>
        <w:t>face.</w:t>
      </w:r>
    </w:p>
    <w:p w:rsidR="003C1F28" w:rsidRPr="00B8237A" w:rsidRDefault="003C1F28" w:rsidP="003C1F28">
      <w:pPr>
        <w:pStyle w:val="BodyText"/>
        <w:spacing w:before="8" w:line="360" w:lineRule="auto"/>
        <w:ind w:left="1049" w:hanging="1049"/>
      </w:pPr>
    </w:p>
    <w:p w:rsidR="003C1F28" w:rsidRPr="00B8237A" w:rsidRDefault="003C1F28" w:rsidP="001B5F22">
      <w:pPr>
        <w:pStyle w:val="ListParagraph"/>
        <w:widowControl w:val="0"/>
        <w:numPr>
          <w:ilvl w:val="1"/>
          <w:numId w:val="14"/>
        </w:numPr>
        <w:tabs>
          <w:tab w:val="left" w:pos="1020"/>
          <w:tab w:val="left" w:pos="1022"/>
        </w:tabs>
        <w:autoSpaceDE w:val="0"/>
        <w:autoSpaceDN w:val="0"/>
        <w:spacing w:after="0" w:line="360" w:lineRule="auto"/>
        <w:ind w:left="1049" w:right="303" w:hanging="1049"/>
        <w:rPr>
          <w:sz w:val="24"/>
          <w:szCs w:val="24"/>
        </w:rPr>
      </w:pPr>
      <w:r w:rsidRPr="00B8237A">
        <w:rPr>
          <w:color w:val="1C1C1B"/>
          <w:w w:val="105"/>
          <w:sz w:val="24"/>
          <w:szCs w:val="24"/>
        </w:rPr>
        <w:t>The</w:t>
      </w:r>
      <w:r w:rsidRPr="00B8237A">
        <w:rPr>
          <w:color w:val="1C1C1B"/>
          <w:spacing w:val="-38"/>
          <w:w w:val="105"/>
          <w:sz w:val="24"/>
          <w:szCs w:val="24"/>
        </w:rPr>
        <w:t xml:space="preserve"> </w:t>
      </w:r>
      <w:r w:rsidRPr="00B8237A">
        <w:rPr>
          <w:color w:val="1C1C1B"/>
          <w:w w:val="105"/>
          <w:sz w:val="24"/>
          <w:szCs w:val="24"/>
        </w:rPr>
        <w:t>dignity</w:t>
      </w:r>
      <w:r w:rsidRPr="00B8237A">
        <w:rPr>
          <w:color w:val="1C1C1B"/>
          <w:spacing w:val="-37"/>
          <w:w w:val="105"/>
          <w:sz w:val="24"/>
          <w:szCs w:val="24"/>
        </w:rPr>
        <w:t xml:space="preserve"> </w:t>
      </w:r>
      <w:r w:rsidRPr="00B8237A">
        <w:rPr>
          <w:color w:val="1C1C1B"/>
          <w:w w:val="105"/>
          <w:sz w:val="24"/>
          <w:szCs w:val="24"/>
        </w:rPr>
        <w:t>of</w:t>
      </w:r>
      <w:r w:rsidRPr="00B8237A">
        <w:rPr>
          <w:color w:val="1C1C1B"/>
          <w:spacing w:val="-37"/>
          <w:w w:val="105"/>
          <w:sz w:val="24"/>
          <w:szCs w:val="24"/>
        </w:rPr>
        <w:t xml:space="preserve"> </w:t>
      </w:r>
      <w:r w:rsidRPr="00B8237A">
        <w:rPr>
          <w:color w:val="1C1C1B"/>
          <w:w w:val="105"/>
          <w:sz w:val="24"/>
          <w:szCs w:val="24"/>
        </w:rPr>
        <w:t>the</w:t>
      </w:r>
      <w:r w:rsidRPr="00B8237A">
        <w:rPr>
          <w:color w:val="1C1C1B"/>
          <w:spacing w:val="-37"/>
          <w:w w:val="105"/>
          <w:sz w:val="24"/>
          <w:szCs w:val="24"/>
        </w:rPr>
        <w:t xml:space="preserve"> </w:t>
      </w:r>
      <w:r w:rsidRPr="00B8237A">
        <w:rPr>
          <w:color w:val="1C1C1B"/>
          <w:w w:val="105"/>
          <w:sz w:val="24"/>
          <w:szCs w:val="24"/>
        </w:rPr>
        <w:t>subject</w:t>
      </w:r>
      <w:r w:rsidRPr="00B8237A">
        <w:rPr>
          <w:color w:val="1C1C1B"/>
          <w:spacing w:val="-37"/>
          <w:w w:val="105"/>
          <w:sz w:val="24"/>
          <w:szCs w:val="24"/>
        </w:rPr>
        <w:t xml:space="preserve"> </w:t>
      </w:r>
      <w:r w:rsidRPr="00B8237A">
        <w:rPr>
          <w:color w:val="1C1C1B"/>
          <w:w w:val="105"/>
          <w:sz w:val="24"/>
          <w:szCs w:val="24"/>
        </w:rPr>
        <w:t>must</w:t>
      </w:r>
      <w:r w:rsidRPr="00B8237A">
        <w:rPr>
          <w:color w:val="1C1C1B"/>
          <w:spacing w:val="-37"/>
          <w:w w:val="105"/>
          <w:sz w:val="24"/>
          <w:szCs w:val="24"/>
        </w:rPr>
        <w:t xml:space="preserve"> </w:t>
      </w:r>
      <w:r w:rsidRPr="00B8237A">
        <w:rPr>
          <w:color w:val="1C1C1B"/>
          <w:w w:val="105"/>
          <w:sz w:val="24"/>
          <w:szCs w:val="24"/>
        </w:rPr>
        <w:t>be</w:t>
      </w:r>
      <w:r w:rsidRPr="00B8237A">
        <w:rPr>
          <w:color w:val="1C1C1B"/>
          <w:spacing w:val="-37"/>
          <w:w w:val="105"/>
          <w:sz w:val="24"/>
          <w:szCs w:val="24"/>
        </w:rPr>
        <w:t xml:space="preserve"> </w:t>
      </w:r>
      <w:r w:rsidRPr="00B8237A">
        <w:rPr>
          <w:color w:val="1C1C1B"/>
          <w:w w:val="105"/>
          <w:sz w:val="24"/>
          <w:szCs w:val="24"/>
        </w:rPr>
        <w:t>maintained</w:t>
      </w:r>
      <w:r w:rsidRPr="00B8237A">
        <w:rPr>
          <w:color w:val="1C1C1B"/>
          <w:spacing w:val="-37"/>
          <w:w w:val="105"/>
          <w:sz w:val="24"/>
          <w:szCs w:val="24"/>
        </w:rPr>
        <w:t xml:space="preserve"> </w:t>
      </w:r>
      <w:r w:rsidRPr="00B8237A">
        <w:rPr>
          <w:color w:val="1C1C1B"/>
          <w:w w:val="105"/>
          <w:sz w:val="24"/>
          <w:szCs w:val="24"/>
        </w:rPr>
        <w:t>at</w:t>
      </w:r>
      <w:r w:rsidRPr="00B8237A">
        <w:rPr>
          <w:color w:val="1C1C1B"/>
          <w:spacing w:val="-37"/>
          <w:w w:val="105"/>
          <w:sz w:val="24"/>
          <w:szCs w:val="24"/>
        </w:rPr>
        <w:t xml:space="preserve"> </w:t>
      </w:r>
      <w:r w:rsidRPr="00B8237A">
        <w:rPr>
          <w:color w:val="1C1C1B"/>
          <w:w w:val="105"/>
          <w:sz w:val="24"/>
          <w:szCs w:val="24"/>
        </w:rPr>
        <w:t>all</w:t>
      </w:r>
      <w:r w:rsidRPr="00B8237A">
        <w:rPr>
          <w:color w:val="1C1C1B"/>
          <w:spacing w:val="-37"/>
          <w:w w:val="105"/>
          <w:sz w:val="24"/>
          <w:szCs w:val="24"/>
        </w:rPr>
        <w:t xml:space="preserve"> </w:t>
      </w:r>
      <w:r w:rsidRPr="00B8237A">
        <w:rPr>
          <w:color w:val="1C1C1B"/>
          <w:w w:val="105"/>
          <w:sz w:val="24"/>
          <w:szCs w:val="24"/>
        </w:rPr>
        <w:t>times.</w:t>
      </w:r>
      <w:r w:rsidRPr="00B8237A">
        <w:rPr>
          <w:color w:val="1C1C1B"/>
          <w:spacing w:val="-37"/>
          <w:w w:val="105"/>
          <w:sz w:val="24"/>
          <w:szCs w:val="24"/>
        </w:rPr>
        <w:t xml:space="preserve"> </w:t>
      </w:r>
      <w:r w:rsidRPr="00B8237A">
        <w:rPr>
          <w:color w:val="1C1C1B"/>
          <w:w w:val="105"/>
          <w:sz w:val="24"/>
          <w:szCs w:val="24"/>
        </w:rPr>
        <w:t>Once</w:t>
      </w:r>
      <w:r w:rsidRPr="00B8237A">
        <w:rPr>
          <w:color w:val="1C1C1B"/>
          <w:spacing w:val="-37"/>
          <w:w w:val="105"/>
          <w:sz w:val="24"/>
          <w:szCs w:val="24"/>
        </w:rPr>
        <w:t xml:space="preserve"> </w:t>
      </w:r>
      <w:r w:rsidRPr="00B8237A">
        <w:rPr>
          <w:color w:val="1C1C1B"/>
          <w:w w:val="105"/>
          <w:sz w:val="24"/>
          <w:szCs w:val="24"/>
        </w:rPr>
        <w:t>the</w:t>
      </w:r>
      <w:r w:rsidRPr="00B8237A">
        <w:rPr>
          <w:color w:val="1C1C1B"/>
          <w:spacing w:val="-37"/>
          <w:w w:val="105"/>
          <w:sz w:val="24"/>
          <w:szCs w:val="24"/>
        </w:rPr>
        <w:t xml:space="preserve"> </w:t>
      </w:r>
      <w:r w:rsidRPr="00B8237A">
        <w:rPr>
          <w:color w:val="1C1C1B"/>
          <w:w w:val="105"/>
          <w:sz w:val="24"/>
          <w:szCs w:val="24"/>
        </w:rPr>
        <w:t>Spit and Bite Guard</w:t>
      </w:r>
      <w:r w:rsidRPr="00B8237A">
        <w:rPr>
          <w:color w:val="1C1C1B"/>
          <w:spacing w:val="-33"/>
          <w:w w:val="105"/>
          <w:sz w:val="24"/>
          <w:szCs w:val="24"/>
        </w:rPr>
        <w:t xml:space="preserve"> </w:t>
      </w:r>
      <w:r w:rsidRPr="00B8237A">
        <w:rPr>
          <w:color w:val="1C1C1B"/>
          <w:w w:val="105"/>
          <w:sz w:val="24"/>
          <w:szCs w:val="24"/>
        </w:rPr>
        <w:t>is</w:t>
      </w:r>
      <w:r w:rsidRPr="00B8237A">
        <w:rPr>
          <w:color w:val="1C1C1B"/>
          <w:spacing w:val="-32"/>
          <w:w w:val="105"/>
          <w:sz w:val="24"/>
          <w:szCs w:val="24"/>
        </w:rPr>
        <w:t xml:space="preserve"> </w:t>
      </w:r>
      <w:r w:rsidRPr="00B8237A">
        <w:rPr>
          <w:color w:val="1C1C1B"/>
          <w:w w:val="105"/>
          <w:sz w:val="24"/>
          <w:szCs w:val="24"/>
        </w:rPr>
        <w:t>in</w:t>
      </w:r>
      <w:r w:rsidRPr="00B8237A">
        <w:rPr>
          <w:color w:val="1C1C1B"/>
          <w:spacing w:val="-33"/>
          <w:w w:val="105"/>
          <w:sz w:val="24"/>
          <w:szCs w:val="24"/>
        </w:rPr>
        <w:t xml:space="preserve"> </w:t>
      </w:r>
      <w:r w:rsidRPr="00B8237A">
        <w:rPr>
          <w:color w:val="1C1C1B"/>
          <w:w w:val="105"/>
          <w:sz w:val="24"/>
          <w:szCs w:val="24"/>
        </w:rPr>
        <w:t>place,</w:t>
      </w:r>
      <w:r w:rsidRPr="00B8237A">
        <w:rPr>
          <w:color w:val="1C1C1B"/>
          <w:spacing w:val="-32"/>
          <w:w w:val="105"/>
          <w:sz w:val="24"/>
          <w:szCs w:val="24"/>
        </w:rPr>
        <w:t xml:space="preserve"> </w:t>
      </w:r>
      <w:r w:rsidRPr="00B8237A">
        <w:rPr>
          <w:color w:val="1C1C1B"/>
          <w:w w:val="105"/>
          <w:sz w:val="24"/>
          <w:szCs w:val="24"/>
        </w:rPr>
        <w:t>consideration</w:t>
      </w:r>
      <w:r w:rsidRPr="00B8237A">
        <w:rPr>
          <w:color w:val="1C1C1B"/>
          <w:spacing w:val="-33"/>
          <w:w w:val="105"/>
          <w:sz w:val="24"/>
          <w:szCs w:val="24"/>
        </w:rPr>
        <w:t xml:space="preserve"> </w:t>
      </w:r>
      <w:r w:rsidRPr="00B8237A">
        <w:rPr>
          <w:color w:val="1C1C1B"/>
          <w:w w:val="105"/>
          <w:sz w:val="24"/>
          <w:szCs w:val="24"/>
        </w:rPr>
        <w:t>should</w:t>
      </w:r>
      <w:r w:rsidRPr="00B8237A">
        <w:rPr>
          <w:color w:val="1C1C1B"/>
          <w:spacing w:val="-32"/>
          <w:w w:val="105"/>
          <w:sz w:val="24"/>
          <w:szCs w:val="24"/>
        </w:rPr>
        <w:t xml:space="preserve"> </w:t>
      </w:r>
      <w:r w:rsidRPr="00B8237A">
        <w:rPr>
          <w:color w:val="1C1C1B"/>
          <w:w w:val="105"/>
          <w:sz w:val="24"/>
          <w:szCs w:val="24"/>
        </w:rPr>
        <w:t>be</w:t>
      </w:r>
      <w:r w:rsidRPr="00B8237A">
        <w:rPr>
          <w:color w:val="1C1C1B"/>
          <w:spacing w:val="-33"/>
          <w:w w:val="105"/>
          <w:sz w:val="24"/>
          <w:szCs w:val="24"/>
        </w:rPr>
        <w:t xml:space="preserve"> </w:t>
      </w:r>
      <w:r w:rsidRPr="00B8237A">
        <w:rPr>
          <w:color w:val="1C1C1B"/>
          <w:w w:val="105"/>
          <w:sz w:val="24"/>
          <w:szCs w:val="24"/>
        </w:rPr>
        <w:t>given</w:t>
      </w:r>
      <w:r w:rsidRPr="00B8237A">
        <w:rPr>
          <w:color w:val="1C1C1B"/>
          <w:spacing w:val="-32"/>
          <w:w w:val="105"/>
          <w:sz w:val="24"/>
          <w:szCs w:val="24"/>
        </w:rPr>
        <w:t xml:space="preserve"> </w:t>
      </w:r>
      <w:r w:rsidRPr="00B8237A">
        <w:rPr>
          <w:color w:val="1C1C1B"/>
          <w:w w:val="105"/>
          <w:sz w:val="24"/>
          <w:szCs w:val="24"/>
        </w:rPr>
        <w:t>to</w:t>
      </w:r>
      <w:r w:rsidRPr="00B8237A">
        <w:rPr>
          <w:color w:val="1C1C1B"/>
          <w:spacing w:val="-33"/>
          <w:w w:val="105"/>
          <w:sz w:val="24"/>
          <w:szCs w:val="24"/>
        </w:rPr>
        <w:t xml:space="preserve"> </w:t>
      </w:r>
      <w:r w:rsidRPr="00B8237A">
        <w:rPr>
          <w:color w:val="1C1C1B"/>
          <w:w w:val="105"/>
          <w:sz w:val="24"/>
          <w:szCs w:val="24"/>
        </w:rPr>
        <w:t>removing</w:t>
      </w:r>
      <w:r w:rsidRPr="00B8237A">
        <w:rPr>
          <w:color w:val="1C1C1B"/>
          <w:spacing w:val="-32"/>
          <w:w w:val="105"/>
          <w:sz w:val="24"/>
          <w:szCs w:val="24"/>
        </w:rPr>
        <w:t xml:space="preserve"> </w:t>
      </w:r>
      <w:r w:rsidRPr="00B8237A">
        <w:rPr>
          <w:color w:val="1C1C1B"/>
          <w:w w:val="105"/>
          <w:sz w:val="24"/>
          <w:szCs w:val="24"/>
        </w:rPr>
        <w:t>the</w:t>
      </w:r>
      <w:r w:rsidRPr="00B8237A">
        <w:rPr>
          <w:color w:val="1C1C1B"/>
          <w:spacing w:val="-33"/>
          <w:w w:val="105"/>
          <w:sz w:val="24"/>
          <w:szCs w:val="24"/>
        </w:rPr>
        <w:t xml:space="preserve"> </w:t>
      </w:r>
      <w:r w:rsidRPr="00B8237A">
        <w:rPr>
          <w:color w:val="1C1C1B"/>
          <w:w w:val="105"/>
          <w:sz w:val="24"/>
          <w:szCs w:val="24"/>
        </w:rPr>
        <w:t>subject</w:t>
      </w:r>
      <w:r w:rsidRPr="00B8237A">
        <w:rPr>
          <w:color w:val="1C1C1B"/>
          <w:spacing w:val="-32"/>
          <w:w w:val="105"/>
          <w:sz w:val="24"/>
          <w:szCs w:val="24"/>
        </w:rPr>
        <w:t xml:space="preserve"> </w:t>
      </w:r>
      <w:r w:rsidRPr="00B8237A">
        <w:rPr>
          <w:color w:val="1C1C1B"/>
          <w:w w:val="105"/>
          <w:sz w:val="24"/>
          <w:szCs w:val="24"/>
        </w:rPr>
        <w:t>from public</w:t>
      </w:r>
      <w:r w:rsidRPr="00B8237A">
        <w:rPr>
          <w:color w:val="1C1C1B"/>
          <w:spacing w:val="-23"/>
          <w:w w:val="105"/>
          <w:sz w:val="24"/>
          <w:szCs w:val="24"/>
        </w:rPr>
        <w:t xml:space="preserve"> </w:t>
      </w:r>
      <w:r w:rsidRPr="00B8237A">
        <w:rPr>
          <w:color w:val="1C1C1B"/>
          <w:w w:val="105"/>
          <w:sz w:val="24"/>
          <w:szCs w:val="24"/>
        </w:rPr>
        <w:t>view</w:t>
      </w:r>
      <w:r w:rsidRPr="00B8237A">
        <w:rPr>
          <w:color w:val="1C1C1B"/>
          <w:spacing w:val="-22"/>
          <w:w w:val="105"/>
          <w:sz w:val="24"/>
          <w:szCs w:val="24"/>
        </w:rPr>
        <w:t xml:space="preserve"> </w:t>
      </w:r>
      <w:r w:rsidRPr="00B8237A">
        <w:rPr>
          <w:color w:val="1C1C1B"/>
          <w:w w:val="105"/>
          <w:sz w:val="24"/>
          <w:szCs w:val="24"/>
        </w:rPr>
        <w:t>to</w:t>
      </w:r>
      <w:r w:rsidRPr="00B8237A">
        <w:rPr>
          <w:color w:val="1C1C1B"/>
          <w:spacing w:val="-23"/>
          <w:w w:val="105"/>
          <w:sz w:val="24"/>
          <w:szCs w:val="24"/>
        </w:rPr>
        <w:t xml:space="preserve"> </w:t>
      </w:r>
      <w:r w:rsidRPr="00B8237A">
        <w:rPr>
          <w:color w:val="1C1C1B"/>
          <w:w w:val="105"/>
          <w:sz w:val="24"/>
          <w:szCs w:val="24"/>
        </w:rPr>
        <w:t>avoid</w:t>
      </w:r>
      <w:r w:rsidRPr="00B8237A">
        <w:rPr>
          <w:color w:val="1C1C1B"/>
          <w:spacing w:val="-22"/>
          <w:w w:val="105"/>
          <w:sz w:val="24"/>
          <w:szCs w:val="24"/>
        </w:rPr>
        <w:t xml:space="preserve"> </w:t>
      </w:r>
      <w:r w:rsidRPr="00B8237A">
        <w:rPr>
          <w:color w:val="1C1C1B"/>
          <w:w w:val="105"/>
          <w:sz w:val="24"/>
          <w:szCs w:val="24"/>
        </w:rPr>
        <w:t>unnecessary</w:t>
      </w:r>
      <w:r w:rsidRPr="00B8237A">
        <w:rPr>
          <w:color w:val="1C1C1B"/>
          <w:spacing w:val="-22"/>
          <w:w w:val="105"/>
          <w:sz w:val="24"/>
          <w:szCs w:val="24"/>
        </w:rPr>
        <w:t xml:space="preserve"> </w:t>
      </w:r>
      <w:r w:rsidRPr="00B8237A">
        <w:rPr>
          <w:color w:val="1C1C1B"/>
          <w:w w:val="105"/>
          <w:sz w:val="24"/>
          <w:szCs w:val="24"/>
        </w:rPr>
        <w:t>embarrassment.</w:t>
      </w:r>
    </w:p>
    <w:p w:rsidR="003C1F28" w:rsidRPr="00B8237A" w:rsidRDefault="003C1F28" w:rsidP="003C1F28">
      <w:pPr>
        <w:pStyle w:val="Heading1"/>
        <w:rPr>
          <w:rFonts w:cs="Arial"/>
          <w:color w:val="64287A"/>
        </w:rPr>
      </w:pPr>
    </w:p>
    <w:p w:rsidR="003C1F28" w:rsidRPr="00B8237A" w:rsidRDefault="003C1F28" w:rsidP="003C1F28">
      <w:pPr>
        <w:spacing w:line="360" w:lineRule="auto"/>
        <w:rPr>
          <w:rFonts w:ascii="Arial" w:hAnsi="Arial" w:cs="Arial"/>
          <w:b/>
          <w:color w:val="7030A0"/>
          <w:sz w:val="28"/>
        </w:rPr>
      </w:pPr>
      <w:r w:rsidRPr="00B8237A">
        <w:rPr>
          <w:rFonts w:ascii="Arial" w:hAnsi="Arial" w:cs="Arial"/>
          <w:b/>
          <w:color w:val="7030A0"/>
          <w:sz w:val="28"/>
        </w:rPr>
        <w:t>Subject Control and</w:t>
      </w:r>
      <w:r w:rsidRPr="00B8237A">
        <w:rPr>
          <w:rFonts w:ascii="Arial" w:hAnsi="Arial" w:cs="Arial"/>
          <w:b/>
          <w:color w:val="7030A0"/>
          <w:spacing w:val="-62"/>
          <w:sz w:val="28"/>
        </w:rPr>
        <w:t xml:space="preserve">      </w:t>
      </w:r>
      <w:r w:rsidRPr="00B8237A">
        <w:rPr>
          <w:rFonts w:ascii="Arial" w:hAnsi="Arial" w:cs="Arial"/>
          <w:b/>
          <w:color w:val="7030A0"/>
          <w:spacing w:val="-3"/>
          <w:sz w:val="28"/>
        </w:rPr>
        <w:t>Care</w:t>
      </w:r>
    </w:p>
    <w:p w:rsidR="003C1F28" w:rsidRPr="00B8237A" w:rsidRDefault="003C1F28" w:rsidP="001B5F22">
      <w:pPr>
        <w:pStyle w:val="ListParagraph"/>
        <w:widowControl w:val="0"/>
        <w:numPr>
          <w:ilvl w:val="1"/>
          <w:numId w:val="14"/>
        </w:numPr>
        <w:tabs>
          <w:tab w:val="left" w:pos="1020"/>
          <w:tab w:val="left" w:pos="1022"/>
        </w:tabs>
        <w:autoSpaceDE w:val="0"/>
        <w:autoSpaceDN w:val="0"/>
        <w:spacing w:before="273" w:after="0" w:line="360" w:lineRule="auto"/>
        <w:ind w:left="1049" w:right="156" w:hanging="1049"/>
        <w:rPr>
          <w:sz w:val="24"/>
        </w:rPr>
      </w:pPr>
      <w:r w:rsidRPr="00B8237A">
        <w:rPr>
          <w:color w:val="1C1C1B"/>
          <w:sz w:val="24"/>
        </w:rPr>
        <w:t>Application of the Spit and Bite Guard requires sufficient officers working together to control the</w:t>
      </w:r>
      <w:r w:rsidRPr="00B8237A">
        <w:rPr>
          <w:color w:val="1C1C1B"/>
          <w:spacing w:val="-48"/>
          <w:sz w:val="24"/>
        </w:rPr>
        <w:t xml:space="preserve"> </w:t>
      </w:r>
      <w:r w:rsidRPr="00B8237A">
        <w:rPr>
          <w:color w:val="1C1C1B"/>
          <w:sz w:val="24"/>
        </w:rPr>
        <w:t>subject.</w:t>
      </w:r>
    </w:p>
    <w:p w:rsidR="003C1F28" w:rsidRPr="00B8237A" w:rsidRDefault="003C1F28" w:rsidP="003C1F28">
      <w:pPr>
        <w:pStyle w:val="BodyText"/>
        <w:spacing w:before="7" w:line="360" w:lineRule="auto"/>
        <w:ind w:left="1049" w:hanging="1049"/>
      </w:pPr>
    </w:p>
    <w:p w:rsidR="003C1F28" w:rsidRPr="00B8237A" w:rsidRDefault="003C1F28" w:rsidP="001B5F22">
      <w:pPr>
        <w:pStyle w:val="ListParagraph"/>
        <w:widowControl w:val="0"/>
        <w:numPr>
          <w:ilvl w:val="1"/>
          <w:numId w:val="14"/>
        </w:numPr>
        <w:tabs>
          <w:tab w:val="left" w:pos="1020"/>
          <w:tab w:val="left" w:pos="1022"/>
        </w:tabs>
        <w:autoSpaceDE w:val="0"/>
        <w:autoSpaceDN w:val="0"/>
        <w:spacing w:after="0" w:line="360" w:lineRule="auto"/>
        <w:ind w:left="1049" w:right="564" w:hanging="1049"/>
        <w:rPr>
          <w:sz w:val="24"/>
        </w:rPr>
      </w:pPr>
      <w:r w:rsidRPr="00B8237A">
        <w:rPr>
          <w:color w:val="1C1C1B"/>
          <w:sz w:val="24"/>
        </w:rPr>
        <w:t xml:space="preserve">The Police Officers/Civilian Detention Officers applying the Spit and Bite </w:t>
      </w:r>
      <w:r w:rsidRPr="00B8237A">
        <w:rPr>
          <w:color w:val="1C1C1B"/>
          <w:spacing w:val="-43"/>
          <w:sz w:val="24"/>
        </w:rPr>
        <w:t>Guard</w:t>
      </w:r>
      <w:r w:rsidRPr="00B8237A">
        <w:rPr>
          <w:color w:val="1C1C1B"/>
          <w:sz w:val="24"/>
        </w:rPr>
        <w:t xml:space="preserve"> should, where practicable, be additional to the officers restraining the</w:t>
      </w:r>
      <w:r w:rsidRPr="00B8237A">
        <w:rPr>
          <w:color w:val="1C1C1B"/>
          <w:spacing w:val="-35"/>
          <w:sz w:val="24"/>
        </w:rPr>
        <w:t xml:space="preserve"> </w:t>
      </w:r>
      <w:r w:rsidRPr="00B8237A">
        <w:rPr>
          <w:color w:val="1C1C1B"/>
          <w:sz w:val="24"/>
        </w:rPr>
        <w:t>subject.</w:t>
      </w:r>
    </w:p>
    <w:p w:rsidR="003C1F28" w:rsidRPr="00B8237A" w:rsidRDefault="003C1F28" w:rsidP="003C1F28">
      <w:pPr>
        <w:pStyle w:val="BodyText"/>
        <w:spacing w:before="7" w:line="360" w:lineRule="auto"/>
        <w:ind w:left="1049" w:hanging="1049"/>
      </w:pPr>
    </w:p>
    <w:p w:rsidR="003C1F28" w:rsidRPr="007B659F" w:rsidRDefault="003C1F28" w:rsidP="001B5F22">
      <w:pPr>
        <w:pStyle w:val="ListParagraph"/>
        <w:widowControl w:val="0"/>
        <w:numPr>
          <w:ilvl w:val="1"/>
          <w:numId w:val="14"/>
        </w:numPr>
        <w:tabs>
          <w:tab w:val="left" w:pos="1020"/>
          <w:tab w:val="left" w:pos="1022"/>
        </w:tabs>
        <w:autoSpaceDE w:val="0"/>
        <w:autoSpaceDN w:val="0"/>
        <w:spacing w:after="0" w:line="360" w:lineRule="auto"/>
        <w:ind w:left="1049" w:right="479" w:hanging="1049"/>
        <w:rPr>
          <w:sz w:val="24"/>
          <w:szCs w:val="24"/>
        </w:rPr>
      </w:pPr>
      <w:r w:rsidRPr="007B659F">
        <w:rPr>
          <w:color w:val="1C1C1B"/>
          <w:sz w:val="24"/>
        </w:rPr>
        <w:t>Officers</w:t>
      </w:r>
      <w:r w:rsidRPr="007B659F">
        <w:rPr>
          <w:color w:val="1C1C1B"/>
          <w:spacing w:val="-33"/>
          <w:sz w:val="24"/>
        </w:rPr>
        <w:t xml:space="preserve"> </w:t>
      </w:r>
      <w:r w:rsidRPr="007B659F">
        <w:rPr>
          <w:color w:val="1C1C1B"/>
          <w:sz w:val="24"/>
        </w:rPr>
        <w:t>and</w:t>
      </w:r>
      <w:r w:rsidRPr="007B659F">
        <w:rPr>
          <w:color w:val="1C1C1B"/>
          <w:spacing w:val="-33"/>
          <w:sz w:val="24"/>
        </w:rPr>
        <w:t xml:space="preserve"> </w:t>
      </w:r>
      <w:r w:rsidRPr="007B659F">
        <w:rPr>
          <w:color w:val="1C1C1B"/>
          <w:sz w:val="24"/>
        </w:rPr>
        <w:t>staff</w:t>
      </w:r>
      <w:r w:rsidRPr="007B659F">
        <w:rPr>
          <w:color w:val="1C1C1B"/>
          <w:spacing w:val="-33"/>
          <w:sz w:val="24"/>
        </w:rPr>
        <w:t xml:space="preserve"> </w:t>
      </w:r>
      <w:r w:rsidRPr="007B659F">
        <w:rPr>
          <w:color w:val="1C1C1B"/>
          <w:sz w:val="24"/>
        </w:rPr>
        <w:t>must</w:t>
      </w:r>
      <w:r w:rsidRPr="007B659F">
        <w:rPr>
          <w:color w:val="1C1C1B"/>
          <w:spacing w:val="-32"/>
          <w:sz w:val="24"/>
        </w:rPr>
        <w:t xml:space="preserve"> </w:t>
      </w:r>
      <w:r w:rsidRPr="007B659F">
        <w:rPr>
          <w:color w:val="1C1C1B"/>
          <w:sz w:val="24"/>
        </w:rPr>
        <w:t>have</w:t>
      </w:r>
      <w:r w:rsidRPr="007B659F">
        <w:rPr>
          <w:color w:val="1C1C1B"/>
          <w:spacing w:val="-33"/>
          <w:sz w:val="24"/>
        </w:rPr>
        <w:t xml:space="preserve"> </w:t>
      </w:r>
      <w:r w:rsidRPr="007B659F">
        <w:rPr>
          <w:color w:val="1C1C1B"/>
          <w:sz w:val="24"/>
        </w:rPr>
        <w:t>control</w:t>
      </w:r>
      <w:r w:rsidRPr="007B659F">
        <w:rPr>
          <w:color w:val="1C1C1B"/>
          <w:spacing w:val="-33"/>
          <w:sz w:val="24"/>
        </w:rPr>
        <w:t xml:space="preserve"> </w:t>
      </w:r>
      <w:r w:rsidRPr="007B659F">
        <w:rPr>
          <w:color w:val="1C1C1B"/>
          <w:sz w:val="24"/>
        </w:rPr>
        <w:t>of</w:t>
      </w:r>
      <w:r w:rsidRPr="007B659F">
        <w:rPr>
          <w:color w:val="1C1C1B"/>
          <w:spacing w:val="-32"/>
          <w:sz w:val="24"/>
        </w:rPr>
        <w:t xml:space="preserve"> </w:t>
      </w:r>
      <w:r w:rsidRPr="007B659F">
        <w:rPr>
          <w:color w:val="1C1C1B"/>
          <w:sz w:val="24"/>
        </w:rPr>
        <w:t>the</w:t>
      </w:r>
      <w:r w:rsidRPr="007B659F">
        <w:rPr>
          <w:color w:val="1C1C1B"/>
          <w:spacing w:val="-33"/>
          <w:sz w:val="24"/>
        </w:rPr>
        <w:t xml:space="preserve"> </w:t>
      </w:r>
      <w:r w:rsidRPr="007B659F">
        <w:rPr>
          <w:color w:val="1C1C1B"/>
          <w:sz w:val="24"/>
        </w:rPr>
        <w:t>subject</w:t>
      </w:r>
      <w:r w:rsidRPr="007B659F">
        <w:rPr>
          <w:color w:val="1C1C1B"/>
          <w:spacing w:val="-33"/>
          <w:sz w:val="24"/>
        </w:rPr>
        <w:t xml:space="preserve"> </w:t>
      </w:r>
      <w:r w:rsidRPr="007B659F">
        <w:rPr>
          <w:color w:val="1C1C1B"/>
          <w:sz w:val="24"/>
        </w:rPr>
        <w:t>with</w:t>
      </w:r>
      <w:r w:rsidRPr="007B659F">
        <w:rPr>
          <w:color w:val="1C1C1B"/>
          <w:spacing w:val="-33"/>
          <w:sz w:val="24"/>
        </w:rPr>
        <w:t xml:space="preserve"> </w:t>
      </w:r>
      <w:r w:rsidRPr="007B659F">
        <w:rPr>
          <w:color w:val="1C1C1B"/>
          <w:sz w:val="24"/>
        </w:rPr>
        <w:t>either</w:t>
      </w:r>
      <w:r w:rsidRPr="007B659F">
        <w:rPr>
          <w:color w:val="1C1C1B"/>
          <w:spacing w:val="-32"/>
          <w:sz w:val="24"/>
        </w:rPr>
        <w:t xml:space="preserve"> </w:t>
      </w:r>
      <w:r w:rsidRPr="007B659F">
        <w:rPr>
          <w:color w:val="1C1C1B"/>
          <w:sz w:val="24"/>
        </w:rPr>
        <w:t>mechanical</w:t>
      </w:r>
      <w:r w:rsidRPr="007B659F">
        <w:rPr>
          <w:color w:val="1C1C1B"/>
          <w:spacing w:val="-33"/>
          <w:sz w:val="24"/>
        </w:rPr>
        <w:t xml:space="preserve"> </w:t>
      </w:r>
      <w:r w:rsidRPr="007B659F">
        <w:rPr>
          <w:color w:val="1C1C1B"/>
          <w:sz w:val="24"/>
        </w:rPr>
        <w:t>or physical</w:t>
      </w:r>
      <w:r w:rsidRPr="007B659F">
        <w:rPr>
          <w:color w:val="1C1C1B"/>
          <w:spacing w:val="-33"/>
          <w:sz w:val="24"/>
        </w:rPr>
        <w:t xml:space="preserve"> </w:t>
      </w:r>
      <w:r w:rsidRPr="007B659F">
        <w:rPr>
          <w:color w:val="1C1C1B"/>
          <w:sz w:val="24"/>
        </w:rPr>
        <w:t>restraints</w:t>
      </w:r>
      <w:r w:rsidRPr="007B659F">
        <w:rPr>
          <w:color w:val="1C1C1B"/>
          <w:spacing w:val="-33"/>
          <w:sz w:val="24"/>
        </w:rPr>
        <w:t xml:space="preserve"> </w:t>
      </w:r>
      <w:r w:rsidRPr="007B659F">
        <w:rPr>
          <w:color w:val="1C1C1B"/>
          <w:sz w:val="24"/>
        </w:rPr>
        <w:t>prior</w:t>
      </w:r>
      <w:r w:rsidRPr="007B659F">
        <w:rPr>
          <w:color w:val="1C1C1B"/>
          <w:spacing w:val="-33"/>
          <w:sz w:val="24"/>
        </w:rPr>
        <w:t xml:space="preserve"> </w:t>
      </w:r>
      <w:r w:rsidRPr="007B659F">
        <w:rPr>
          <w:color w:val="1C1C1B"/>
          <w:sz w:val="24"/>
        </w:rPr>
        <w:t>to</w:t>
      </w:r>
      <w:r w:rsidRPr="007B659F">
        <w:rPr>
          <w:color w:val="1C1C1B"/>
          <w:spacing w:val="-33"/>
          <w:sz w:val="24"/>
        </w:rPr>
        <w:t xml:space="preserve"> </w:t>
      </w:r>
      <w:r w:rsidRPr="007B659F">
        <w:rPr>
          <w:color w:val="1C1C1B"/>
          <w:sz w:val="24"/>
        </w:rPr>
        <w:t>attempting</w:t>
      </w:r>
      <w:r w:rsidRPr="007B659F">
        <w:rPr>
          <w:color w:val="1C1C1B"/>
          <w:spacing w:val="-32"/>
          <w:sz w:val="24"/>
        </w:rPr>
        <w:t xml:space="preserve"> </w:t>
      </w:r>
      <w:r w:rsidRPr="007B659F">
        <w:rPr>
          <w:color w:val="1C1C1B"/>
          <w:sz w:val="24"/>
        </w:rPr>
        <w:t>to</w:t>
      </w:r>
      <w:r w:rsidRPr="007B659F">
        <w:rPr>
          <w:color w:val="1C1C1B"/>
          <w:spacing w:val="-33"/>
          <w:sz w:val="24"/>
        </w:rPr>
        <w:t xml:space="preserve"> </w:t>
      </w:r>
      <w:r w:rsidRPr="007B659F">
        <w:rPr>
          <w:color w:val="1C1C1B"/>
          <w:sz w:val="24"/>
        </w:rPr>
        <w:t>place</w:t>
      </w:r>
      <w:r w:rsidRPr="007B659F">
        <w:rPr>
          <w:color w:val="1C1C1B"/>
          <w:spacing w:val="-33"/>
          <w:sz w:val="24"/>
        </w:rPr>
        <w:t xml:space="preserve"> </w:t>
      </w:r>
      <w:r w:rsidRPr="007B659F">
        <w:rPr>
          <w:color w:val="1C1C1B"/>
          <w:sz w:val="24"/>
        </w:rPr>
        <w:t>the</w:t>
      </w:r>
      <w:r w:rsidRPr="007B659F">
        <w:rPr>
          <w:color w:val="1C1C1B"/>
          <w:spacing w:val="-33"/>
          <w:sz w:val="24"/>
        </w:rPr>
        <w:t xml:space="preserve"> </w:t>
      </w:r>
      <w:r w:rsidRPr="007B659F">
        <w:rPr>
          <w:color w:val="1C1C1B"/>
          <w:sz w:val="24"/>
        </w:rPr>
        <w:t>Spit and Bite Guard</w:t>
      </w:r>
      <w:r w:rsidRPr="007B659F">
        <w:rPr>
          <w:color w:val="1C1C1B"/>
          <w:spacing w:val="-33"/>
          <w:sz w:val="24"/>
        </w:rPr>
        <w:t xml:space="preserve"> </w:t>
      </w:r>
      <w:r w:rsidRPr="007B659F">
        <w:rPr>
          <w:color w:val="1C1C1B"/>
          <w:sz w:val="24"/>
        </w:rPr>
        <w:t>and</w:t>
      </w:r>
      <w:r w:rsidRPr="007B659F">
        <w:rPr>
          <w:color w:val="1C1C1B"/>
          <w:spacing w:val="-32"/>
          <w:sz w:val="24"/>
        </w:rPr>
        <w:t xml:space="preserve"> </w:t>
      </w:r>
      <w:r w:rsidRPr="007B659F">
        <w:rPr>
          <w:color w:val="1C1C1B"/>
          <w:sz w:val="24"/>
        </w:rPr>
        <w:t>it</w:t>
      </w:r>
      <w:r w:rsidRPr="007B659F">
        <w:rPr>
          <w:color w:val="1C1C1B"/>
          <w:spacing w:val="-33"/>
          <w:sz w:val="24"/>
        </w:rPr>
        <w:t xml:space="preserve"> </w:t>
      </w:r>
      <w:r w:rsidRPr="007B659F">
        <w:rPr>
          <w:color w:val="1C1C1B"/>
          <w:sz w:val="24"/>
        </w:rPr>
        <w:t xml:space="preserve">is </w:t>
      </w:r>
      <w:r w:rsidRPr="007B659F">
        <w:rPr>
          <w:color w:val="1C1C1B"/>
          <w:sz w:val="24"/>
          <w:szCs w:val="24"/>
        </w:rPr>
        <w:t>recommended</w:t>
      </w:r>
      <w:r w:rsidRPr="007B659F">
        <w:rPr>
          <w:color w:val="1C1C1B"/>
          <w:spacing w:val="-42"/>
          <w:sz w:val="24"/>
          <w:szCs w:val="24"/>
        </w:rPr>
        <w:t xml:space="preserve"> </w:t>
      </w:r>
      <w:r w:rsidRPr="007B659F">
        <w:rPr>
          <w:color w:val="1C1C1B"/>
          <w:sz w:val="24"/>
          <w:szCs w:val="24"/>
        </w:rPr>
        <w:t>that</w:t>
      </w:r>
      <w:r w:rsidRPr="007B659F">
        <w:rPr>
          <w:color w:val="1C1C1B"/>
          <w:spacing w:val="-41"/>
          <w:sz w:val="24"/>
          <w:szCs w:val="24"/>
        </w:rPr>
        <w:t xml:space="preserve"> </w:t>
      </w:r>
      <w:r w:rsidRPr="007B659F">
        <w:rPr>
          <w:color w:val="1C1C1B"/>
          <w:sz w:val="24"/>
          <w:szCs w:val="24"/>
        </w:rPr>
        <w:t>they</w:t>
      </w:r>
      <w:r w:rsidRPr="007B659F">
        <w:rPr>
          <w:color w:val="1C1C1B"/>
          <w:spacing w:val="-42"/>
          <w:sz w:val="24"/>
          <w:szCs w:val="24"/>
        </w:rPr>
        <w:t xml:space="preserve"> </w:t>
      </w:r>
      <w:r w:rsidRPr="007B659F">
        <w:rPr>
          <w:color w:val="1C1C1B"/>
          <w:spacing w:val="-3"/>
          <w:sz w:val="24"/>
          <w:szCs w:val="24"/>
        </w:rPr>
        <w:t>are</w:t>
      </w:r>
      <w:r w:rsidRPr="007B659F">
        <w:rPr>
          <w:color w:val="1C1C1B"/>
          <w:spacing w:val="-41"/>
          <w:sz w:val="24"/>
          <w:szCs w:val="24"/>
        </w:rPr>
        <w:t xml:space="preserve"> </w:t>
      </w:r>
      <w:r w:rsidRPr="007B659F">
        <w:rPr>
          <w:color w:val="1C1C1B"/>
          <w:sz w:val="24"/>
          <w:szCs w:val="24"/>
        </w:rPr>
        <w:t>handcuffed</w:t>
      </w:r>
      <w:r w:rsidRPr="007B659F">
        <w:rPr>
          <w:color w:val="1C1C1B"/>
          <w:spacing w:val="-41"/>
          <w:sz w:val="24"/>
          <w:szCs w:val="24"/>
        </w:rPr>
        <w:t xml:space="preserve"> </w:t>
      </w:r>
      <w:r w:rsidRPr="007B659F">
        <w:rPr>
          <w:color w:val="1C1C1B"/>
          <w:sz w:val="24"/>
          <w:szCs w:val="24"/>
        </w:rPr>
        <w:t>to</w:t>
      </w:r>
      <w:r w:rsidRPr="007B659F">
        <w:rPr>
          <w:color w:val="1C1C1B"/>
          <w:spacing w:val="-42"/>
          <w:sz w:val="24"/>
          <w:szCs w:val="24"/>
        </w:rPr>
        <w:t xml:space="preserve"> </w:t>
      </w:r>
      <w:r w:rsidRPr="007B659F">
        <w:rPr>
          <w:color w:val="1C1C1B"/>
          <w:sz w:val="24"/>
          <w:szCs w:val="24"/>
        </w:rPr>
        <w:t>the</w:t>
      </w:r>
      <w:r w:rsidRPr="007B659F">
        <w:rPr>
          <w:color w:val="1C1C1B"/>
          <w:spacing w:val="-41"/>
          <w:sz w:val="24"/>
          <w:szCs w:val="24"/>
        </w:rPr>
        <w:t xml:space="preserve"> </w:t>
      </w:r>
      <w:r w:rsidRPr="007B659F">
        <w:rPr>
          <w:color w:val="1C1C1B"/>
          <w:spacing w:val="-6"/>
          <w:sz w:val="24"/>
          <w:szCs w:val="24"/>
        </w:rPr>
        <w:t>rear.</w:t>
      </w:r>
      <w:r w:rsidRPr="007B659F">
        <w:rPr>
          <w:color w:val="1C1C1B"/>
          <w:spacing w:val="-41"/>
          <w:sz w:val="24"/>
          <w:szCs w:val="24"/>
        </w:rPr>
        <w:t xml:space="preserve"> </w:t>
      </w:r>
      <w:r w:rsidRPr="007B659F">
        <w:rPr>
          <w:color w:val="1C1C1B"/>
          <w:sz w:val="24"/>
          <w:szCs w:val="24"/>
        </w:rPr>
        <w:t>This</w:t>
      </w:r>
      <w:r w:rsidRPr="007B659F">
        <w:rPr>
          <w:color w:val="1C1C1B"/>
          <w:spacing w:val="-42"/>
          <w:sz w:val="24"/>
          <w:szCs w:val="24"/>
        </w:rPr>
        <w:t xml:space="preserve"> </w:t>
      </w:r>
      <w:r w:rsidRPr="007B659F">
        <w:rPr>
          <w:color w:val="1C1C1B"/>
          <w:sz w:val="24"/>
          <w:szCs w:val="24"/>
        </w:rPr>
        <w:t>will</w:t>
      </w:r>
      <w:r w:rsidRPr="007B659F">
        <w:rPr>
          <w:color w:val="1C1C1B"/>
          <w:spacing w:val="-41"/>
          <w:sz w:val="24"/>
          <w:szCs w:val="24"/>
        </w:rPr>
        <w:t xml:space="preserve"> </w:t>
      </w:r>
      <w:r w:rsidRPr="007B659F">
        <w:rPr>
          <w:color w:val="1C1C1B"/>
          <w:sz w:val="24"/>
          <w:szCs w:val="24"/>
        </w:rPr>
        <w:t>ensure</w:t>
      </w:r>
      <w:r w:rsidRPr="007B659F">
        <w:rPr>
          <w:color w:val="1C1C1B"/>
          <w:spacing w:val="-41"/>
          <w:sz w:val="24"/>
          <w:szCs w:val="24"/>
        </w:rPr>
        <w:t xml:space="preserve"> </w:t>
      </w:r>
      <w:r w:rsidRPr="007B659F">
        <w:rPr>
          <w:color w:val="1C1C1B"/>
          <w:sz w:val="24"/>
          <w:szCs w:val="24"/>
        </w:rPr>
        <w:t xml:space="preserve">the subject cannot </w:t>
      </w:r>
      <w:r w:rsidRPr="007B659F">
        <w:rPr>
          <w:color w:val="1C1C1B"/>
          <w:spacing w:val="-3"/>
          <w:sz w:val="24"/>
          <w:szCs w:val="24"/>
        </w:rPr>
        <w:t>remove</w:t>
      </w:r>
      <w:r w:rsidRPr="007B659F">
        <w:rPr>
          <w:color w:val="1C1C1B"/>
          <w:spacing w:val="-26"/>
          <w:sz w:val="24"/>
          <w:szCs w:val="24"/>
        </w:rPr>
        <w:t xml:space="preserve"> </w:t>
      </w:r>
      <w:r w:rsidRPr="007B659F">
        <w:rPr>
          <w:color w:val="1C1C1B"/>
          <w:sz w:val="24"/>
          <w:szCs w:val="24"/>
        </w:rPr>
        <w:t>or</w:t>
      </w:r>
      <w:r w:rsidRPr="007B659F">
        <w:rPr>
          <w:color w:val="1C1C1B"/>
          <w:spacing w:val="-26"/>
          <w:sz w:val="24"/>
          <w:szCs w:val="24"/>
        </w:rPr>
        <w:t xml:space="preserve"> </w:t>
      </w:r>
      <w:r w:rsidRPr="007B659F">
        <w:rPr>
          <w:color w:val="1C1C1B"/>
          <w:sz w:val="24"/>
          <w:szCs w:val="24"/>
        </w:rPr>
        <w:t>adjust</w:t>
      </w:r>
      <w:r w:rsidRPr="007B659F">
        <w:rPr>
          <w:color w:val="1C1C1B"/>
          <w:spacing w:val="-26"/>
          <w:sz w:val="24"/>
          <w:szCs w:val="24"/>
        </w:rPr>
        <w:t xml:space="preserve"> </w:t>
      </w:r>
      <w:r w:rsidRPr="007B659F">
        <w:rPr>
          <w:color w:val="1C1C1B"/>
          <w:sz w:val="24"/>
          <w:szCs w:val="24"/>
        </w:rPr>
        <w:t>the</w:t>
      </w:r>
      <w:r w:rsidRPr="007B659F">
        <w:rPr>
          <w:color w:val="1C1C1B"/>
          <w:spacing w:val="-26"/>
          <w:sz w:val="24"/>
          <w:szCs w:val="24"/>
        </w:rPr>
        <w:t xml:space="preserve"> </w:t>
      </w:r>
      <w:r w:rsidRPr="007B659F">
        <w:rPr>
          <w:color w:val="1C1C1B"/>
          <w:sz w:val="24"/>
          <w:szCs w:val="24"/>
        </w:rPr>
        <w:t>Spit and Bite Guard</w:t>
      </w:r>
      <w:r w:rsidRPr="007B659F">
        <w:rPr>
          <w:color w:val="1C1C1B"/>
          <w:spacing w:val="-26"/>
          <w:sz w:val="24"/>
          <w:szCs w:val="24"/>
        </w:rPr>
        <w:t xml:space="preserve"> </w:t>
      </w:r>
      <w:r w:rsidRPr="007B659F">
        <w:rPr>
          <w:color w:val="1C1C1B"/>
          <w:sz w:val="24"/>
          <w:szCs w:val="24"/>
        </w:rPr>
        <w:t>once</w:t>
      </w:r>
      <w:r w:rsidRPr="007B659F">
        <w:rPr>
          <w:color w:val="1C1C1B"/>
          <w:spacing w:val="-26"/>
          <w:sz w:val="24"/>
          <w:szCs w:val="24"/>
        </w:rPr>
        <w:t xml:space="preserve"> </w:t>
      </w:r>
      <w:r w:rsidRPr="007B659F">
        <w:rPr>
          <w:color w:val="1C1C1B"/>
          <w:sz w:val="24"/>
          <w:szCs w:val="24"/>
        </w:rPr>
        <w:t>it</w:t>
      </w:r>
      <w:r w:rsidRPr="007B659F">
        <w:rPr>
          <w:color w:val="1C1C1B"/>
          <w:spacing w:val="-26"/>
          <w:sz w:val="24"/>
          <w:szCs w:val="24"/>
        </w:rPr>
        <w:t xml:space="preserve"> </w:t>
      </w:r>
      <w:r w:rsidRPr="007B659F">
        <w:rPr>
          <w:color w:val="1C1C1B"/>
          <w:sz w:val="24"/>
          <w:szCs w:val="24"/>
        </w:rPr>
        <w:t>has</w:t>
      </w:r>
      <w:r w:rsidRPr="007B659F">
        <w:rPr>
          <w:color w:val="1C1C1B"/>
          <w:spacing w:val="-25"/>
          <w:sz w:val="24"/>
          <w:szCs w:val="24"/>
        </w:rPr>
        <w:t xml:space="preserve"> </w:t>
      </w:r>
      <w:r w:rsidRPr="007B659F">
        <w:rPr>
          <w:color w:val="1C1C1B"/>
          <w:sz w:val="24"/>
          <w:szCs w:val="24"/>
        </w:rPr>
        <w:t>been</w:t>
      </w:r>
      <w:r w:rsidRPr="007B659F">
        <w:rPr>
          <w:color w:val="1C1C1B"/>
          <w:spacing w:val="-26"/>
          <w:sz w:val="24"/>
          <w:szCs w:val="24"/>
        </w:rPr>
        <w:t xml:space="preserve"> </w:t>
      </w:r>
      <w:r w:rsidRPr="007B659F">
        <w:rPr>
          <w:color w:val="1C1C1B"/>
          <w:sz w:val="24"/>
          <w:szCs w:val="24"/>
        </w:rPr>
        <w:t>applied.</w:t>
      </w:r>
    </w:p>
    <w:p w:rsidR="003C1F28" w:rsidRPr="007B659F" w:rsidRDefault="003C1F28" w:rsidP="003C1F28">
      <w:pPr>
        <w:pStyle w:val="BodyText"/>
        <w:spacing w:before="4" w:line="360" w:lineRule="auto"/>
        <w:ind w:left="1049" w:hanging="1049"/>
      </w:pPr>
    </w:p>
    <w:p w:rsidR="003C1F28" w:rsidRPr="007B659F" w:rsidRDefault="003C1F28" w:rsidP="001B5F22">
      <w:pPr>
        <w:pStyle w:val="ListParagraph"/>
        <w:widowControl w:val="0"/>
        <w:numPr>
          <w:ilvl w:val="1"/>
          <w:numId w:val="14"/>
        </w:numPr>
        <w:tabs>
          <w:tab w:val="left" w:pos="1020"/>
          <w:tab w:val="left" w:pos="1022"/>
        </w:tabs>
        <w:autoSpaceDE w:val="0"/>
        <w:autoSpaceDN w:val="0"/>
        <w:spacing w:after="0" w:line="360" w:lineRule="auto"/>
        <w:ind w:left="1049" w:hanging="1049"/>
        <w:rPr>
          <w:sz w:val="24"/>
          <w:szCs w:val="24"/>
        </w:rPr>
      </w:pPr>
      <w:r w:rsidRPr="007B659F">
        <w:rPr>
          <w:color w:val="1C1C1B"/>
          <w:sz w:val="24"/>
          <w:szCs w:val="24"/>
        </w:rPr>
        <w:t>Where</w:t>
      </w:r>
      <w:r w:rsidRPr="007B659F">
        <w:rPr>
          <w:color w:val="1C1C1B"/>
          <w:spacing w:val="-35"/>
          <w:sz w:val="24"/>
          <w:szCs w:val="24"/>
        </w:rPr>
        <w:t xml:space="preserve"> </w:t>
      </w:r>
      <w:r w:rsidRPr="007B659F">
        <w:rPr>
          <w:color w:val="1C1C1B"/>
          <w:sz w:val="24"/>
          <w:szCs w:val="24"/>
        </w:rPr>
        <w:t>practicable,</w:t>
      </w:r>
      <w:r w:rsidRPr="007B659F">
        <w:rPr>
          <w:color w:val="1C1C1B"/>
          <w:spacing w:val="-34"/>
          <w:sz w:val="24"/>
          <w:szCs w:val="24"/>
        </w:rPr>
        <w:t xml:space="preserve"> </w:t>
      </w:r>
      <w:r w:rsidRPr="007B659F">
        <w:rPr>
          <w:color w:val="1C1C1B"/>
          <w:sz w:val="24"/>
          <w:szCs w:val="24"/>
        </w:rPr>
        <w:t>a</w:t>
      </w:r>
      <w:r w:rsidRPr="007B659F">
        <w:rPr>
          <w:color w:val="1C1C1B"/>
          <w:spacing w:val="-35"/>
          <w:sz w:val="24"/>
          <w:szCs w:val="24"/>
        </w:rPr>
        <w:t xml:space="preserve"> </w:t>
      </w:r>
      <w:r w:rsidRPr="007B659F">
        <w:rPr>
          <w:color w:val="1C1C1B"/>
          <w:sz w:val="24"/>
          <w:szCs w:val="24"/>
        </w:rPr>
        <w:t>safety</w:t>
      </w:r>
      <w:r w:rsidRPr="007B659F">
        <w:rPr>
          <w:color w:val="1C1C1B"/>
          <w:spacing w:val="-34"/>
          <w:sz w:val="24"/>
          <w:szCs w:val="24"/>
        </w:rPr>
        <w:t xml:space="preserve"> </w:t>
      </w:r>
      <w:r w:rsidRPr="007B659F">
        <w:rPr>
          <w:color w:val="1C1C1B"/>
          <w:sz w:val="24"/>
          <w:szCs w:val="24"/>
        </w:rPr>
        <w:t>officer</w:t>
      </w:r>
      <w:r w:rsidRPr="007B659F">
        <w:rPr>
          <w:color w:val="1C1C1B"/>
          <w:spacing w:val="-35"/>
          <w:sz w:val="24"/>
          <w:szCs w:val="24"/>
        </w:rPr>
        <w:t xml:space="preserve"> </w:t>
      </w:r>
      <w:r w:rsidRPr="007B659F">
        <w:rPr>
          <w:color w:val="1C1C1B"/>
          <w:sz w:val="24"/>
          <w:szCs w:val="24"/>
        </w:rPr>
        <w:t>will</w:t>
      </w:r>
      <w:r w:rsidRPr="007B659F">
        <w:rPr>
          <w:color w:val="1C1C1B"/>
          <w:spacing w:val="-34"/>
          <w:sz w:val="24"/>
          <w:szCs w:val="24"/>
        </w:rPr>
        <w:t xml:space="preserve"> </w:t>
      </w:r>
      <w:r w:rsidRPr="007B659F">
        <w:rPr>
          <w:color w:val="1C1C1B"/>
          <w:sz w:val="24"/>
          <w:szCs w:val="24"/>
        </w:rPr>
        <w:t>be</w:t>
      </w:r>
      <w:r w:rsidRPr="007B659F">
        <w:rPr>
          <w:color w:val="1C1C1B"/>
          <w:spacing w:val="-34"/>
          <w:sz w:val="24"/>
          <w:szCs w:val="24"/>
        </w:rPr>
        <w:t xml:space="preserve"> </w:t>
      </w:r>
      <w:r w:rsidRPr="007B659F">
        <w:rPr>
          <w:color w:val="1C1C1B"/>
          <w:sz w:val="24"/>
          <w:szCs w:val="24"/>
        </w:rPr>
        <w:t>appointed</w:t>
      </w:r>
      <w:r w:rsidRPr="007B659F">
        <w:rPr>
          <w:color w:val="1C1C1B"/>
          <w:spacing w:val="-35"/>
          <w:sz w:val="24"/>
          <w:szCs w:val="24"/>
        </w:rPr>
        <w:t xml:space="preserve"> </w:t>
      </w:r>
      <w:r w:rsidRPr="007B659F">
        <w:rPr>
          <w:color w:val="1C1C1B"/>
          <w:sz w:val="24"/>
          <w:szCs w:val="24"/>
        </w:rPr>
        <w:t>and</w:t>
      </w:r>
      <w:r w:rsidRPr="007B659F">
        <w:rPr>
          <w:color w:val="1C1C1B"/>
          <w:spacing w:val="-34"/>
          <w:sz w:val="24"/>
          <w:szCs w:val="24"/>
        </w:rPr>
        <w:t xml:space="preserve"> </w:t>
      </w:r>
      <w:r w:rsidRPr="007B659F">
        <w:rPr>
          <w:color w:val="1C1C1B"/>
          <w:sz w:val="24"/>
          <w:szCs w:val="24"/>
        </w:rPr>
        <w:t>have</w:t>
      </w:r>
      <w:r w:rsidRPr="007B659F">
        <w:rPr>
          <w:color w:val="1C1C1B"/>
          <w:spacing w:val="-35"/>
          <w:sz w:val="24"/>
          <w:szCs w:val="24"/>
        </w:rPr>
        <w:t xml:space="preserve"> </w:t>
      </w:r>
      <w:r w:rsidRPr="007B659F">
        <w:rPr>
          <w:color w:val="1C1C1B"/>
          <w:sz w:val="24"/>
          <w:szCs w:val="24"/>
        </w:rPr>
        <w:t>responsibility</w:t>
      </w:r>
      <w:r w:rsidRPr="007B659F">
        <w:rPr>
          <w:color w:val="1C1C1B"/>
          <w:spacing w:val="-34"/>
          <w:sz w:val="24"/>
          <w:szCs w:val="24"/>
        </w:rPr>
        <w:t xml:space="preserve"> </w:t>
      </w:r>
      <w:r w:rsidRPr="007B659F">
        <w:rPr>
          <w:color w:val="1C1C1B"/>
          <w:spacing w:val="-4"/>
          <w:sz w:val="24"/>
          <w:szCs w:val="24"/>
        </w:rPr>
        <w:t>for:</w:t>
      </w:r>
    </w:p>
    <w:p w:rsidR="003C1F28" w:rsidRPr="007B659F" w:rsidRDefault="003C1F28" w:rsidP="003C1F28">
      <w:pPr>
        <w:pStyle w:val="BodyText"/>
        <w:spacing w:before="9" w:line="360" w:lineRule="auto"/>
      </w:pPr>
    </w:p>
    <w:p w:rsidR="003C1F28" w:rsidRPr="007B659F" w:rsidRDefault="003C1F28" w:rsidP="001B5F22">
      <w:pPr>
        <w:pStyle w:val="ListParagraph"/>
        <w:widowControl w:val="0"/>
        <w:numPr>
          <w:ilvl w:val="2"/>
          <w:numId w:val="14"/>
        </w:numPr>
        <w:tabs>
          <w:tab w:val="left" w:pos="1474"/>
          <w:tab w:val="left" w:pos="1475"/>
        </w:tabs>
        <w:autoSpaceDE w:val="0"/>
        <w:autoSpaceDN w:val="0"/>
        <w:spacing w:after="0" w:line="360" w:lineRule="auto"/>
        <w:ind w:right="455"/>
        <w:rPr>
          <w:sz w:val="24"/>
          <w:szCs w:val="24"/>
        </w:rPr>
      </w:pPr>
      <w:r w:rsidRPr="007B659F">
        <w:rPr>
          <w:color w:val="1C1C1B"/>
          <w:sz w:val="24"/>
          <w:szCs w:val="24"/>
        </w:rPr>
        <w:t>Care</w:t>
      </w:r>
      <w:r w:rsidRPr="007B659F">
        <w:rPr>
          <w:color w:val="1C1C1B"/>
          <w:spacing w:val="-5"/>
          <w:sz w:val="24"/>
          <w:szCs w:val="24"/>
        </w:rPr>
        <w:t xml:space="preserve"> </w:t>
      </w:r>
      <w:r w:rsidRPr="007B659F">
        <w:rPr>
          <w:color w:val="1C1C1B"/>
          <w:sz w:val="24"/>
          <w:szCs w:val="24"/>
        </w:rPr>
        <w:t>by</w:t>
      </w:r>
      <w:r w:rsidRPr="007B659F">
        <w:rPr>
          <w:color w:val="1C1C1B"/>
          <w:spacing w:val="-5"/>
          <w:sz w:val="24"/>
          <w:szCs w:val="24"/>
        </w:rPr>
        <w:t xml:space="preserve"> </w:t>
      </w:r>
      <w:r w:rsidRPr="007B659F">
        <w:rPr>
          <w:color w:val="1C1C1B"/>
          <w:sz w:val="24"/>
          <w:szCs w:val="24"/>
        </w:rPr>
        <w:t>monitoring</w:t>
      </w:r>
      <w:r w:rsidRPr="007B659F">
        <w:rPr>
          <w:color w:val="1C1C1B"/>
          <w:spacing w:val="-4"/>
          <w:sz w:val="24"/>
          <w:szCs w:val="24"/>
        </w:rPr>
        <w:t xml:space="preserve"> </w:t>
      </w:r>
      <w:r w:rsidRPr="007B659F">
        <w:rPr>
          <w:color w:val="1C1C1B"/>
          <w:sz w:val="24"/>
          <w:szCs w:val="24"/>
        </w:rPr>
        <w:t>the</w:t>
      </w:r>
      <w:r w:rsidRPr="007B659F">
        <w:rPr>
          <w:color w:val="1C1C1B"/>
          <w:spacing w:val="-5"/>
          <w:sz w:val="24"/>
          <w:szCs w:val="24"/>
        </w:rPr>
        <w:t xml:space="preserve"> </w:t>
      </w:r>
      <w:r w:rsidRPr="007B659F">
        <w:rPr>
          <w:color w:val="1C1C1B"/>
          <w:sz w:val="24"/>
          <w:szCs w:val="24"/>
        </w:rPr>
        <w:t>subject</w:t>
      </w:r>
      <w:r w:rsidRPr="007B659F">
        <w:rPr>
          <w:color w:val="1C1C1B"/>
          <w:spacing w:val="-5"/>
          <w:sz w:val="24"/>
          <w:szCs w:val="24"/>
        </w:rPr>
        <w:t xml:space="preserve"> </w:t>
      </w:r>
      <w:r w:rsidRPr="007B659F">
        <w:rPr>
          <w:color w:val="1C1C1B"/>
          <w:sz w:val="24"/>
          <w:szCs w:val="24"/>
        </w:rPr>
        <w:t>and</w:t>
      </w:r>
      <w:r w:rsidRPr="007B659F">
        <w:rPr>
          <w:color w:val="1C1C1B"/>
          <w:spacing w:val="-4"/>
          <w:sz w:val="24"/>
          <w:szCs w:val="24"/>
        </w:rPr>
        <w:t xml:space="preserve"> </w:t>
      </w:r>
      <w:r w:rsidRPr="007B659F">
        <w:rPr>
          <w:color w:val="1C1C1B"/>
          <w:sz w:val="24"/>
          <w:szCs w:val="24"/>
        </w:rPr>
        <w:t>being</w:t>
      </w:r>
      <w:r w:rsidRPr="007B659F">
        <w:rPr>
          <w:color w:val="1C1C1B"/>
          <w:spacing w:val="-5"/>
          <w:sz w:val="24"/>
          <w:szCs w:val="24"/>
        </w:rPr>
        <w:t xml:space="preserve"> </w:t>
      </w:r>
      <w:r w:rsidRPr="007B659F">
        <w:rPr>
          <w:color w:val="1C1C1B"/>
          <w:sz w:val="24"/>
          <w:szCs w:val="24"/>
        </w:rPr>
        <w:t>aware</w:t>
      </w:r>
      <w:r w:rsidRPr="007B659F">
        <w:rPr>
          <w:color w:val="1C1C1B"/>
          <w:spacing w:val="-5"/>
          <w:sz w:val="24"/>
          <w:szCs w:val="24"/>
        </w:rPr>
        <w:t xml:space="preserve"> </w:t>
      </w:r>
      <w:r w:rsidRPr="007B659F">
        <w:rPr>
          <w:color w:val="1C1C1B"/>
          <w:sz w:val="24"/>
          <w:szCs w:val="24"/>
        </w:rPr>
        <w:t>of</w:t>
      </w:r>
      <w:r w:rsidRPr="007B659F">
        <w:rPr>
          <w:color w:val="1C1C1B"/>
          <w:spacing w:val="-4"/>
          <w:sz w:val="24"/>
          <w:szCs w:val="24"/>
        </w:rPr>
        <w:t xml:space="preserve"> </w:t>
      </w:r>
      <w:r w:rsidRPr="007B659F">
        <w:rPr>
          <w:color w:val="1C1C1B"/>
          <w:sz w:val="24"/>
          <w:szCs w:val="24"/>
        </w:rPr>
        <w:t>their</w:t>
      </w:r>
      <w:r w:rsidRPr="007B659F">
        <w:rPr>
          <w:color w:val="1C1C1B"/>
          <w:spacing w:val="-5"/>
          <w:sz w:val="24"/>
          <w:szCs w:val="24"/>
        </w:rPr>
        <w:t xml:space="preserve"> </w:t>
      </w:r>
      <w:r w:rsidRPr="007B659F">
        <w:rPr>
          <w:color w:val="1C1C1B"/>
          <w:sz w:val="24"/>
          <w:szCs w:val="24"/>
        </w:rPr>
        <w:t>visible</w:t>
      </w:r>
      <w:r w:rsidRPr="007B659F">
        <w:rPr>
          <w:color w:val="1C1C1B"/>
          <w:spacing w:val="-5"/>
          <w:sz w:val="24"/>
          <w:szCs w:val="24"/>
        </w:rPr>
        <w:t xml:space="preserve"> </w:t>
      </w:r>
      <w:r w:rsidRPr="007B659F">
        <w:rPr>
          <w:color w:val="1C1C1B"/>
          <w:sz w:val="24"/>
          <w:szCs w:val="24"/>
        </w:rPr>
        <w:t>signs</w:t>
      </w:r>
      <w:r w:rsidRPr="007B659F">
        <w:rPr>
          <w:color w:val="1C1C1B"/>
          <w:spacing w:val="-4"/>
          <w:sz w:val="24"/>
          <w:szCs w:val="24"/>
        </w:rPr>
        <w:t xml:space="preserve"> </w:t>
      </w:r>
      <w:r w:rsidRPr="007B659F">
        <w:rPr>
          <w:color w:val="1C1C1B"/>
          <w:sz w:val="24"/>
          <w:szCs w:val="24"/>
        </w:rPr>
        <w:t>whilst they</w:t>
      </w:r>
      <w:r w:rsidRPr="007B659F">
        <w:rPr>
          <w:color w:val="1C1C1B"/>
          <w:spacing w:val="-16"/>
          <w:sz w:val="24"/>
          <w:szCs w:val="24"/>
        </w:rPr>
        <w:t xml:space="preserve"> </w:t>
      </w:r>
      <w:r w:rsidRPr="007B659F">
        <w:rPr>
          <w:color w:val="1C1C1B"/>
          <w:spacing w:val="-3"/>
          <w:sz w:val="24"/>
          <w:szCs w:val="24"/>
        </w:rPr>
        <w:t>are</w:t>
      </w:r>
      <w:r w:rsidRPr="007B659F">
        <w:rPr>
          <w:color w:val="1C1C1B"/>
          <w:spacing w:val="-15"/>
          <w:sz w:val="24"/>
          <w:szCs w:val="24"/>
        </w:rPr>
        <w:t xml:space="preserve"> </w:t>
      </w:r>
      <w:r w:rsidRPr="007B659F">
        <w:rPr>
          <w:color w:val="1C1C1B"/>
          <w:sz w:val="24"/>
          <w:szCs w:val="24"/>
        </w:rPr>
        <w:t>wearing</w:t>
      </w:r>
      <w:r w:rsidRPr="007B659F">
        <w:rPr>
          <w:color w:val="1C1C1B"/>
          <w:spacing w:val="-16"/>
          <w:sz w:val="24"/>
          <w:szCs w:val="24"/>
        </w:rPr>
        <w:t xml:space="preserve"> </w:t>
      </w:r>
      <w:r w:rsidRPr="007B659F">
        <w:rPr>
          <w:color w:val="1C1C1B"/>
          <w:sz w:val="24"/>
          <w:szCs w:val="24"/>
        </w:rPr>
        <w:t>a</w:t>
      </w:r>
      <w:r w:rsidRPr="007B659F">
        <w:rPr>
          <w:color w:val="1C1C1B"/>
          <w:spacing w:val="-15"/>
          <w:sz w:val="24"/>
          <w:szCs w:val="24"/>
        </w:rPr>
        <w:t xml:space="preserve"> </w:t>
      </w:r>
      <w:r w:rsidRPr="007B659F">
        <w:rPr>
          <w:color w:val="1C1C1B"/>
          <w:sz w:val="24"/>
          <w:szCs w:val="24"/>
        </w:rPr>
        <w:t>Spit and Bite Guard.</w:t>
      </w:r>
    </w:p>
    <w:p w:rsidR="003C1F28" w:rsidRPr="007B659F" w:rsidRDefault="003C1F28" w:rsidP="001B5F22">
      <w:pPr>
        <w:pStyle w:val="ListParagraph"/>
        <w:widowControl w:val="0"/>
        <w:numPr>
          <w:ilvl w:val="2"/>
          <w:numId w:val="14"/>
        </w:numPr>
        <w:tabs>
          <w:tab w:val="left" w:pos="1474"/>
          <w:tab w:val="left" w:pos="1475"/>
        </w:tabs>
        <w:autoSpaceDE w:val="0"/>
        <w:autoSpaceDN w:val="0"/>
        <w:spacing w:after="0" w:line="360" w:lineRule="auto"/>
        <w:ind w:right="529"/>
        <w:rPr>
          <w:sz w:val="24"/>
          <w:szCs w:val="24"/>
        </w:rPr>
      </w:pPr>
      <w:r w:rsidRPr="007B659F">
        <w:rPr>
          <w:color w:val="1C1C1B"/>
          <w:sz w:val="24"/>
          <w:szCs w:val="24"/>
        </w:rPr>
        <w:t xml:space="preserve">Control of the </w:t>
      </w:r>
      <w:r w:rsidRPr="007B659F">
        <w:rPr>
          <w:color w:val="1C1C1B"/>
          <w:spacing w:val="-3"/>
          <w:sz w:val="24"/>
          <w:szCs w:val="24"/>
        </w:rPr>
        <w:t xml:space="preserve">subject’s </w:t>
      </w:r>
      <w:r w:rsidRPr="007B659F">
        <w:rPr>
          <w:color w:val="1C1C1B"/>
          <w:sz w:val="24"/>
          <w:szCs w:val="24"/>
        </w:rPr>
        <w:t>head and monitor for signs of asphyxia or</w:t>
      </w:r>
      <w:r w:rsidRPr="007B659F">
        <w:rPr>
          <w:color w:val="1C1C1B"/>
          <w:spacing w:val="-47"/>
          <w:sz w:val="24"/>
          <w:szCs w:val="24"/>
        </w:rPr>
        <w:t xml:space="preserve"> </w:t>
      </w:r>
      <w:r w:rsidRPr="007B659F">
        <w:rPr>
          <w:color w:val="1C1C1B"/>
          <w:sz w:val="24"/>
          <w:szCs w:val="24"/>
        </w:rPr>
        <w:t>difficulty breathing</w:t>
      </w:r>
      <w:r w:rsidRPr="007B659F">
        <w:rPr>
          <w:color w:val="1C1C1B"/>
          <w:spacing w:val="-16"/>
          <w:sz w:val="24"/>
          <w:szCs w:val="24"/>
        </w:rPr>
        <w:t xml:space="preserve"> </w:t>
      </w:r>
      <w:r w:rsidRPr="007B659F">
        <w:rPr>
          <w:color w:val="1C1C1B"/>
          <w:sz w:val="24"/>
          <w:szCs w:val="24"/>
        </w:rPr>
        <w:t>-</w:t>
      </w:r>
      <w:r w:rsidRPr="007B659F">
        <w:rPr>
          <w:color w:val="1C1C1B"/>
          <w:spacing w:val="-15"/>
          <w:sz w:val="24"/>
          <w:szCs w:val="24"/>
        </w:rPr>
        <w:t xml:space="preserve"> </w:t>
      </w:r>
      <w:r w:rsidRPr="007B659F">
        <w:rPr>
          <w:color w:val="1C1C1B"/>
          <w:sz w:val="24"/>
          <w:szCs w:val="24"/>
        </w:rPr>
        <w:t>and</w:t>
      </w:r>
      <w:r w:rsidRPr="007B659F">
        <w:rPr>
          <w:color w:val="1C1C1B"/>
          <w:spacing w:val="-15"/>
          <w:sz w:val="24"/>
          <w:szCs w:val="24"/>
        </w:rPr>
        <w:t xml:space="preserve"> </w:t>
      </w:r>
      <w:r w:rsidRPr="007B659F">
        <w:rPr>
          <w:color w:val="1C1C1B"/>
          <w:sz w:val="24"/>
          <w:szCs w:val="24"/>
        </w:rPr>
        <w:t>the</w:t>
      </w:r>
      <w:r w:rsidRPr="007B659F">
        <w:rPr>
          <w:color w:val="1C1C1B"/>
          <w:spacing w:val="-15"/>
          <w:sz w:val="24"/>
          <w:szCs w:val="24"/>
        </w:rPr>
        <w:t xml:space="preserve"> </w:t>
      </w:r>
      <w:r w:rsidRPr="007B659F">
        <w:rPr>
          <w:color w:val="1C1C1B"/>
          <w:sz w:val="24"/>
          <w:szCs w:val="24"/>
        </w:rPr>
        <w:t>general</w:t>
      </w:r>
      <w:r w:rsidRPr="007B659F">
        <w:rPr>
          <w:color w:val="1C1C1B"/>
          <w:spacing w:val="-15"/>
          <w:sz w:val="24"/>
          <w:szCs w:val="24"/>
        </w:rPr>
        <w:t xml:space="preserve"> </w:t>
      </w:r>
      <w:r w:rsidRPr="007B659F">
        <w:rPr>
          <w:color w:val="1C1C1B"/>
          <w:sz w:val="24"/>
          <w:szCs w:val="24"/>
        </w:rPr>
        <w:t>situation.</w:t>
      </w:r>
    </w:p>
    <w:p w:rsidR="003C1F28" w:rsidRPr="007B659F" w:rsidRDefault="003C1F28" w:rsidP="001B5F22">
      <w:pPr>
        <w:pStyle w:val="ListParagraph"/>
        <w:widowControl w:val="0"/>
        <w:numPr>
          <w:ilvl w:val="2"/>
          <w:numId w:val="14"/>
        </w:numPr>
        <w:tabs>
          <w:tab w:val="left" w:pos="1475"/>
          <w:tab w:val="left" w:pos="1476"/>
        </w:tabs>
        <w:autoSpaceDE w:val="0"/>
        <w:autoSpaceDN w:val="0"/>
        <w:spacing w:after="0" w:line="360" w:lineRule="auto"/>
        <w:ind w:left="1475" w:right="587"/>
        <w:rPr>
          <w:sz w:val="24"/>
          <w:szCs w:val="24"/>
        </w:rPr>
      </w:pPr>
      <w:r w:rsidRPr="007B659F">
        <w:rPr>
          <w:color w:val="1C1C1B"/>
          <w:sz w:val="24"/>
          <w:szCs w:val="24"/>
        </w:rPr>
        <w:t>Communication with the subject/officers involved in the restraint/</w:t>
      </w:r>
      <w:r w:rsidRPr="007B659F">
        <w:rPr>
          <w:color w:val="1C1C1B"/>
          <w:spacing w:val="-47"/>
          <w:sz w:val="24"/>
          <w:szCs w:val="24"/>
        </w:rPr>
        <w:t xml:space="preserve"> </w:t>
      </w:r>
      <w:r w:rsidRPr="007B659F">
        <w:rPr>
          <w:color w:val="1C1C1B"/>
          <w:sz w:val="24"/>
          <w:szCs w:val="24"/>
        </w:rPr>
        <w:t xml:space="preserve">custody </w:t>
      </w:r>
      <w:r w:rsidRPr="007B659F">
        <w:rPr>
          <w:color w:val="1C1C1B"/>
          <w:spacing w:val="-3"/>
          <w:sz w:val="24"/>
          <w:szCs w:val="24"/>
        </w:rPr>
        <w:t>officer.</w:t>
      </w:r>
    </w:p>
    <w:p w:rsidR="003C1F28" w:rsidRPr="007B659F" w:rsidRDefault="003C1F28" w:rsidP="003C1F28">
      <w:pPr>
        <w:pStyle w:val="BodyText"/>
        <w:spacing w:before="6" w:line="360" w:lineRule="auto"/>
      </w:pPr>
    </w:p>
    <w:p w:rsidR="003C1F28" w:rsidRPr="007B659F" w:rsidRDefault="003C1F28" w:rsidP="001B5F22">
      <w:pPr>
        <w:pStyle w:val="ListParagraph"/>
        <w:widowControl w:val="0"/>
        <w:numPr>
          <w:ilvl w:val="1"/>
          <w:numId w:val="14"/>
        </w:numPr>
        <w:tabs>
          <w:tab w:val="left" w:pos="1021"/>
          <w:tab w:val="left" w:pos="1022"/>
        </w:tabs>
        <w:autoSpaceDE w:val="0"/>
        <w:autoSpaceDN w:val="0"/>
        <w:spacing w:after="0" w:line="360" w:lineRule="auto"/>
        <w:ind w:left="1049" w:right="171" w:hanging="1049"/>
        <w:rPr>
          <w:sz w:val="24"/>
          <w:szCs w:val="24"/>
        </w:rPr>
      </w:pPr>
      <w:r w:rsidRPr="007B659F">
        <w:rPr>
          <w:color w:val="1C1C1B"/>
          <w:sz w:val="24"/>
          <w:szCs w:val="24"/>
        </w:rPr>
        <w:t>In the event of an identified medical emergency such as asphyxiation, breathing difficulties, vomiting, head injury, loss of consciousness or if the subject is bleeding excessively from the mouth or nose, the Spit and Bite Guard should be removed immediately for an assessment to be made and medical aid given, where appropriate.</w:t>
      </w:r>
    </w:p>
    <w:p w:rsidR="003C1F28" w:rsidRPr="007B659F" w:rsidRDefault="003C1F28" w:rsidP="001B5F22">
      <w:pPr>
        <w:pStyle w:val="ListParagraph"/>
        <w:widowControl w:val="0"/>
        <w:numPr>
          <w:ilvl w:val="1"/>
          <w:numId w:val="14"/>
        </w:numPr>
        <w:tabs>
          <w:tab w:val="left" w:pos="1020"/>
          <w:tab w:val="left" w:pos="1022"/>
        </w:tabs>
        <w:autoSpaceDE w:val="0"/>
        <w:autoSpaceDN w:val="0"/>
        <w:spacing w:before="166" w:after="0" w:line="360" w:lineRule="auto"/>
        <w:ind w:left="1049" w:right="755" w:hanging="1049"/>
        <w:rPr>
          <w:sz w:val="24"/>
          <w:szCs w:val="24"/>
        </w:rPr>
      </w:pPr>
      <w:r w:rsidRPr="007B659F">
        <w:rPr>
          <w:color w:val="1C1C1B"/>
          <w:sz w:val="24"/>
          <w:szCs w:val="24"/>
        </w:rPr>
        <w:t>Subjects wearing the Spit and Bite Guard should be closely and constantly monitored for any signs of asphyxiation or difficulty breathing (if so it should be removed immediately and medical aid given, where appropriate). This is imperative where it is suspected that the subject may be under the influence of drink and/or drugs, is suspected of having any mental health issues or is suspected of being in respiratory distress.</w:t>
      </w:r>
    </w:p>
    <w:p w:rsidR="003C1F28" w:rsidRPr="007B659F" w:rsidRDefault="003C1F28" w:rsidP="003C1F28">
      <w:pPr>
        <w:pStyle w:val="BodyText"/>
        <w:spacing w:line="360" w:lineRule="auto"/>
        <w:ind w:left="1049" w:hanging="1049"/>
      </w:pPr>
    </w:p>
    <w:p w:rsidR="003C1F28" w:rsidRPr="007B659F" w:rsidRDefault="003C1F28" w:rsidP="001B5F22">
      <w:pPr>
        <w:pStyle w:val="ListParagraph"/>
        <w:widowControl w:val="0"/>
        <w:numPr>
          <w:ilvl w:val="1"/>
          <w:numId w:val="14"/>
        </w:numPr>
        <w:tabs>
          <w:tab w:val="left" w:pos="1020"/>
          <w:tab w:val="left" w:pos="1022"/>
        </w:tabs>
        <w:autoSpaceDE w:val="0"/>
        <w:autoSpaceDN w:val="0"/>
        <w:spacing w:after="0" w:line="360" w:lineRule="auto"/>
        <w:ind w:left="1049" w:right="296" w:hanging="1049"/>
        <w:rPr>
          <w:sz w:val="24"/>
          <w:szCs w:val="24"/>
        </w:rPr>
      </w:pPr>
      <w:r w:rsidRPr="007B659F">
        <w:rPr>
          <w:iCs/>
          <w:color w:val="1C1C1B"/>
          <w:sz w:val="24"/>
          <w:szCs w:val="24"/>
        </w:rPr>
        <w:t xml:space="preserve">A Spit and Bite Guard should not be allowed to become saturated or filled with fluid or solids of any description.  If this occurs, the Spit and Bite Guard must be replaced with a new one. </w:t>
      </w:r>
    </w:p>
    <w:p w:rsidR="003C1F28" w:rsidRPr="007B659F" w:rsidRDefault="003C1F28" w:rsidP="003C1F28">
      <w:pPr>
        <w:pStyle w:val="ListParagraph"/>
        <w:spacing w:line="360" w:lineRule="auto"/>
        <w:ind w:left="1049" w:hanging="1049"/>
        <w:rPr>
          <w:iCs/>
          <w:color w:val="1C1C1B"/>
          <w:sz w:val="24"/>
          <w:szCs w:val="24"/>
        </w:rPr>
      </w:pPr>
    </w:p>
    <w:p w:rsidR="003C1F28" w:rsidRPr="007B659F" w:rsidRDefault="003C1F28" w:rsidP="001B5F22">
      <w:pPr>
        <w:pStyle w:val="ListParagraph"/>
        <w:widowControl w:val="0"/>
        <w:numPr>
          <w:ilvl w:val="1"/>
          <w:numId w:val="14"/>
        </w:numPr>
        <w:tabs>
          <w:tab w:val="left" w:pos="1020"/>
          <w:tab w:val="left" w:pos="1022"/>
        </w:tabs>
        <w:autoSpaceDE w:val="0"/>
        <w:autoSpaceDN w:val="0"/>
        <w:spacing w:after="0" w:line="360" w:lineRule="auto"/>
        <w:ind w:left="1049" w:right="296" w:hanging="1049"/>
        <w:rPr>
          <w:sz w:val="24"/>
          <w:szCs w:val="24"/>
        </w:rPr>
      </w:pPr>
      <w:r w:rsidRPr="007B659F">
        <w:rPr>
          <w:iCs/>
          <w:color w:val="1C1C1B"/>
          <w:sz w:val="24"/>
          <w:szCs w:val="24"/>
        </w:rPr>
        <w:t xml:space="preserve">If you have applied a Spit and Bite Guard to a subject and it is removed or otherwise dislodges from the subject, it must be replaced with a new one. </w:t>
      </w:r>
    </w:p>
    <w:p w:rsidR="003C1F28" w:rsidRPr="007B659F" w:rsidRDefault="003C1F28" w:rsidP="003C1F28">
      <w:pPr>
        <w:pStyle w:val="ListParagraph"/>
        <w:rPr>
          <w:sz w:val="24"/>
          <w:szCs w:val="24"/>
        </w:rPr>
      </w:pPr>
    </w:p>
    <w:p w:rsidR="003C1F28" w:rsidRPr="007B659F" w:rsidRDefault="003C1F28" w:rsidP="001B5F22">
      <w:pPr>
        <w:pStyle w:val="ListParagraph"/>
        <w:widowControl w:val="0"/>
        <w:numPr>
          <w:ilvl w:val="1"/>
          <w:numId w:val="14"/>
        </w:numPr>
        <w:tabs>
          <w:tab w:val="left" w:pos="1020"/>
          <w:tab w:val="left" w:pos="1022"/>
        </w:tabs>
        <w:autoSpaceDE w:val="0"/>
        <w:autoSpaceDN w:val="0"/>
        <w:spacing w:after="0" w:line="360" w:lineRule="auto"/>
        <w:ind w:left="1049" w:right="296" w:hanging="1049"/>
        <w:rPr>
          <w:sz w:val="24"/>
          <w:szCs w:val="24"/>
        </w:rPr>
      </w:pPr>
      <w:r>
        <w:rPr>
          <w:sz w:val="24"/>
          <w:szCs w:val="24"/>
        </w:rPr>
        <w:t xml:space="preserve">Every deployment </w:t>
      </w:r>
      <w:r w:rsidRPr="007B659F">
        <w:rPr>
          <w:sz w:val="24"/>
          <w:szCs w:val="24"/>
        </w:rPr>
        <w:t>of a Spit and Bite Guard requires a Use of Force submission. This includes every application of a fresh Spit and Bite Guard as a replacement, regardless of the time between applications.</w:t>
      </w:r>
    </w:p>
    <w:p w:rsidR="003C1F28" w:rsidRPr="007B659F" w:rsidRDefault="003C1F28" w:rsidP="003C1F28">
      <w:pPr>
        <w:spacing w:line="360" w:lineRule="auto"/>
        <w:ind w:left="1049" w:hanging="1049"/>
        <w:rPr>
          <w:rFonts w:ascii="Arial" w:hAnsi="Arial" w:cs="Arial"/>
          <w:iCs/>
          <w:color w:val="1C1C1B"/>
        </w:rPr>
      </w:pPr>
    </w:p>
    <w:p w:rsidR="003C1F28" w:rsidRPr="007B659F" w:rsidRDefault="003C1F28" w:rsidP="001B5F22">
      <w:pPr>
        <w:pStyle w:val="ListParagraph"/>
        <w:widowControl w:val="0"/>
        <w:numPr>
          <w:ilvl w:val="1"/>
          <w:numId w:val="14"/>
        </w:numPr>
        <w:tabs>
          <w:tab w:val="left" w:pos="1020"/>
          <w:tab w:val="left" w:pos="1022"/>
        </w:tabs>
        <w:autoSpaceDE w:val="0"/>
        <w:autoSpaceDN w:val="0"/>
        <w:spacing w:after="0" w:line="360" w:lineRule="auto"/>
        <w:ind w:left="1049" w:right="296" w:hanging="1049"/>
        <w:rPr>
          <w:sz w:val="24"/>
          <w:szCs w:val="24"/>
        </w:rPr>
      </w:pPr>
      <w:r w:rsidRPr="007B659F">
        <w:rPr>
          <w:iCs/>
          <w:color w:val="1C1C1B"/>
          <w:sz w:val="24"/>
          <w:szCs w:val="24"/>
        </w:rPr>
        <w:t>A Spit and Bite Guard must only be used on one subject and must never be applied to another person.</w:t>
      </w:r>
    </w:p>
    <w:p w:rsidR="003C1F28" w:rsidRPr="007B659F" w:rsidRDefault="003C1F28" w:rsidP="003C1F28">
      <w:pPr>
        <w:pStyle w:val="ListParagraph"/>
        <w:spacing w:line="360" w:lineRule="auto"/>
        <w:ind w:left="1049" w:hanging="1049"/>
        <w:rPr>
          <w:iCs/>
          <w:color w:val="1C1C1B"/>
          <w:sz w:val="24"/>
          <w:szCs w:val="24"/>
        </w:rPr>
      </w:pPr>
    </w:p>
    <w:p w:rsidR="003C1F28" w:rsidRPr="007B659F" w:rsidRDefault="003C1F28" w:rsidP="001B5F22">
      <w:pPr>
        <w:pStyle w:val="ListParagraph"/>
        <w:widowControl w:val="0"/>
        <w:numPr>
          <w:ilvl w:val="1"/>
          <w:numId w:val="14"/>
        </w:numPr>
        <w:tabs>
          <w:tab w:val="left" w:pos="1020"/>
          <w:tab w:val="left" w:pos="1022"/>
        </w:tabs>
        <w:autoSpaceDE w:val="0"/>
        <w:autoSpaceDN w:val="0"/>
        <w:spacing w:after="0" w:line="360" w:lineRule="auto"/>
        <w:ind w:left="1049" w:right="296" w:hanging="1049"/>
        <w:rPr>
          <w:sz w:val="24"/>
          <w:szCs w:val="24"/>
        </w:rPr>
      </w:pPr>
      <w:r w:rsidRPr="007B659F">
        <w:rPr>
          <w:iCs/>
          <w:color w:val="1C1C1B"/>
          <w:sz w:val="24"/>
          <w:szCs w:val="24"/>
        </w:rPr>
        <w:t>A Spit and Bite Guard should be disposed of as a biohazard and evidential notes made regarding the circumstances of removal.</w:t>
      </w:r>
    </w:p>
    <w:p w:rsidR="003C1F28" w:rsidRPr="007B659F" w:rsidRDefault="003C1F28" w:rsidP="003C1F28">
      <w:pPr>
        <w:pStyle w:val="BodyText"/>
        <w:spacing w:before="4" w:line="360" w:lineRule="auto"/>
        <w:ind w:left="1049" w:hanging="1049"/>
      </w:pPr>
    </w:p>
    <w:p w:rsidR="003C1F28" w:rsidRPr="007B659F" w:rsidRDefault="003C1F28" w:rsidP="001B5F22">
      <w:pPr>
        <w:pStyle w:val="ListParagraph"/>
        <w:widowControl w:val="0"/>
        <w:numPr>
          <w:ilvl w:val="1"/>
          <w:numId w:val="14"/>
        </w:numPr>
        <w:tabs>
          <w:tab w:val="left" w:pos="1020"/>
          <w:tab w:val="left" w:pos="1022"/>
        </w:tabs>
        <w:autoSpaceDE w:val="0"/>
        <w:autoSpaceDN w:val="0"/>
        <w:spacing w:after="0" w:line="360" w:lineRule="auto"/>
        <w:ind w:left="1049" w:right="277" w:hanging="1049"/>
        <w:rPr>
          <w:sz w:val="24"/>
          <w:szCs w:val="24"/>
        </w:rPr>
      </w:pPr>
      <w:r w:rsidRPr="007B659F">
        <w:rPr>
          <w:color w:val="1C1C1B"/>
          <w:sz w:val="24"/>
          <w:szCs w:val="24"/>
        </w:rPr>
        <w:t>Following a struggle, excessive exertion or where Acute Behavioural Disturbance is suspected, the subject may be less able to tolerate the Spit and Bite Guard and this should be taken into account by the officers. Officers are reminded of the dangers associated with Positional Asphyxia and Acute Behavioural Disturbance (ABD). See 16.54 below.</w:t>
      </w:r>
    </w:p>
    <w:p w:rsidR="003C1F28" w:rsidRPr="007B659F" w:rsidRDefault="003C1F28" w:rsidP="003C1F28">
      <w:pPr>
        <w:pStyle w:val="BodyText"/>
        <w:spacing w:before="2" w:line="360" w:lineRule="auto"/>
        <w:ind w:left="1049" w:hanging="1049"/>
      </w:pPr>
    </w:p>
    <w:p w:rsidR="003C1F28" w:rsidRPr="007B659F" w:rsidRDefault="003C1F28" w:rsidP="001B5F22">
      <w:pPr>
        <w:pStyle w:val="ListParagraph"/>
        <w:widowControl w:val="0"/>
        <w:numPr>
          <w:ilvl w:val="1"/>
          <w:numId w:val="14"/>
        </w:numPr>
        <w:tabs>
          <w:tab w:val="left" w:pos="1020"/>
          <w:tab w:val="left" w:pos="1022"/>
        </w:tabs>
        <w:autoSpaceDE w:val="0"/>
        <w:autoSpaceDN w:val="0"/>
        <w:spacing w:after="0" w:line="360" w:lineRule="auto"/>
        <w:ind w:left="1049" w:right="376" w:hanging="1049"/>
        <w:rPr>
          <w:sz w:val="24"/>
          <w:szCs w:val="24"/>
        </w:rPr>
      </w:pPr>
      <w:r w:rsidRPr="007B659F">
        <w:rPr>
          <w:color w:val="1C1C1B"/>
          <w:sz w:val="24"/>
          <w:szCs w:val="24"/>
        </w:rPr>
        <w:t>Monitor the subject at all times. Make sure you constantly reassess the need for the Spit and Bite Guard and keep it in place only as long as necessary.</w:t>
      </w:r>
    </w:p>
    <w:p w:rsidR="003C1F28" w:rsidRPr="007B659F" w:rsidRDefault="003C1F28" w:rsidP="001B5F22">
      <w:pPr>
        <w:pStyle w:val="ListParagraph"/>
        <w:widowControl w:val="0"/>
        <w:numPr>
          <w:ilvl w:val="1"/>
          <w:numId w:val="14"/>
        </w:numPr>
        <w:tabs>
          <w:tab w:val="left" w:pos="1020"/>
          <w:tab w:val="left" w:pos="1022"/>
        </w:tabs>
        <w:autoSpaceDE w:val="0"/>
        <w:autoSpaceDN w:val="0"/>
        <w:spacing w:before="268" w:after="0" w:line="360" w:lineRule="auto"/>
        <w:ind w:left="1049" w:hanging="1049"/>
        <w:rPr>
          <w:sz w:val="24"/>
          <w:szCs w:val="24"/>
        </w:rPr>
      </w:pPr>
      <w:r w:rsidRPr="007B659F">
        <w:rPr>
          <w:color w:val="1C1C1B"/>
          <w:sz w:val="24"/>
          <w:szCs w:val="24"/>
        </w:rPr>
        <w:t>If the subject vomits, remove the Spit and Bite Guard to prevent choking.</w:t>
      </w:r>
    </w:p>
    <w:p w:rsidR="003C1F28" w:rsidRPr="007B659F" w:rsidRDefault="003C1F28" w:rsidP="003C1F28">
      <w:pPr>
        <w:pStyle w:val="BodyText"/>
        <w:spacing w:before="1" w:line="360" w:lineRule="auto"/>
        <w:ind w:left="1049" w:hanging="1049"/>
      </w:pPr>
    </w:p>
    <w:p w:rsidR="003C1F28" w:rsidRPr="007B659F" w:rsidRDefault="003C1F28" w:rsidP="001B5F22">
      <w:pPr>
        <w:pStyle w:val="ListParagraph"/>
        <w:widowControl w:val="0"/>
        <w:numPr>
          <w:ilvl w:val="1"/>
          <w:numId w:val="27"/>
        </w:numPr>
        <w:tabs>
          <w:tab w:val="left" w:pos="1020"/>
          <w:tab w:val="left" w:pos="1022"/>
        </w:tabs>
        <w:autoSpaceDE w:val="0"/>
        <w:autoSpaceDN w:val="0"/>
        <w:spacing w:after="0" w:line="360" w:lineRule="auto"/>
        <w:ind w:left="1049" w:right="921" w:hanging="1049"/>
        <w:rPr>
          <w:sz w:val="24"/>
          <w:szCs w:val="24"/>
        </w:rPr>
      </w:pPr>
      <w:r w:rsidRPr="007B659F">
        <w:rPr>
          <w:color w:val="1C1C1B"/>
          <w:sz w:val="24"/>
          <w:szCs w:val="24"/>
        </w:rPr>
        <w:t>A subject wearing a Spit and Bite Guard should be supported to prevent them falling.</w:t>
      </w:r>
    </w:p>
    <w:p w:rsidR="003C1F28" w:rsidRPr="007B659F" w:rsidRDefault="003C1F28" w:rsidP="003C1F28">
      <w:pPr>
        <w:pStyle w:val="BodyText"/>
        <w:spacing w:before="7" w:line="360" w:lineRule="auto"/>
        <w:ind w:left="1049" w:hanging="1049"/>
      </w:pPr>
    </w:p>
    <w:p w:rsidR="003C1F28" w:rsidRPr="007B659F" w:rsidRDefault="003C1F28" w:rsidP="001B5F22">
      <w:pPr>
        <w:pStyle w:val="ListParagraph"/>
        <w:widowControl w:val="0"/>
        <w:numPr>
          <w:ilvl w:val="1"/>
          <w:numId w:val="14"/>
        </w:numPr>
        <w:tabs>
          <w:tab w:val="left" w:pos="1020"/>
          <w:tab w:val="left" w:pos="1022"/>
        </w:tabs>
        <w:autoSpaceDE w:val="0"/>
        <w:autoSpaceDN w:val="0"/>
        <w:spacing w:after="0" w:line="360" w:lineRule="auto"/>
        <w:ind w:left="1049" w:right="270" w:hanging="1049"/>
        <w:rPr>
          <w:sz w:val="24"/>
          <w:szCs w:val="24"/>
        </w:rPr>
      </w:pPr>
      <w:r w:rsidRPr="007B659F">
        <w:rPr>
          <w:color w:val="1C1C1B"/>
          <w:sz w:val="24"/>
          <w:szCs w:val="24"/>
        </w:rPr>
        <w:t xml:space="preserve">Removal of a Spit and Bite Guard should be done from a safe position. The Spit and Bite Guard should be removed from the back of the head to the front. If practicable, the subject should be asked to tilt their head forward when removing the Spit and Bite Guard to assist in containing any potential bodily fluids which may be within it. </w:t>
      </w:r>
      <w:r w:rsidRPr="007B659F">
        <w:rPr>
          <w:iCs/>
          <w:color w:val="1C1C1B"/>
          <w:sz w:val="24"/>
          <w:szCs w:val="24"/>
        </w:rPr>
        <w:t>The officer/staff member removing the Spit and Bite Guard must ensure that the time it was removed is recorded in their police notebook or in the custody record.</w:t>
      </w:r>
    </w:p>
    <w:p w:rsidR="003C1F28" w:rsidRPr="00B8237A" w:rsidRDefault="003C1F28" w:rsidP="003C1F28">
      <w:pPr>
        <w:pStyle w:val="BodyText"/>
        <w:spacing w:before="2" w:line="360" w:lineRule="auto"/>
        <w:ind w:left="1049" w:hanging="1049"/>
      </w:pPr>
    </w:p>
    <w:p w:rsidR="003C1F28" w:rsidRPr="00B8237A" w:rsidRDefault="003C1F28" w:rsidP="001B5F22">
      <w:pPr>
        <w:pStyle w:val="ListParagraph"/>
        <w:widowControl w:val="0"/>
        <w:numPr>
          <w:ilvl w:val="1"/>
          <w:numId w:val="14"/>
        </w:numPr>
        <w:tabs>
          <w:tab w:val="left" w:pos="1020"/>
          <w:tab w:val="left" w:pos="1022"/>
        </w:tabs>
        <w:autoSpaceDE w:val="0"/>
        <w:autoSpaceDN w:val="0"/>
        <w:spacing w:after="0" w:line="360" w:lineRule="auto"/>
        <w:ind w:left="1049" w:right="213" w:hanging="1049"/>
        <w:rPr>
          <w:sz w:val="24"/>
          <w:szCs w:val="24"/>
        </w:rPr>
      </w:pPr>
      <w:r w:rsidRPr="00B8237A">
        <w:rPr>
          <w:color w:val="1C1C1B"/>
          <w:sz w:val="24"/>
          <w:szCs w:val="24"/>
        </w:rPr>
        <w:t xml:space="preserve">On safe removal, any expelled liquid or material will be </w:t>
      </w:r>
      <w:r w:rsidRPr="00B8237A">
        <w:rPr>
          <w:color w:val="1C1C1B"/>
          <w:spacing w:val="-2"/>
          <w:sz w:val="24"/>
          <w:szCs w:val="24"/>
        </w:rPr>
        <w:t xml:space="preserve">safely </w:t>
      </w:r>
      <w:r w:rsidRPr="00B8237A">
        <w:rPr>
          <w:color w:val="1C1C1B"/>
          <w:sz w:val="24"/>
          <w:szCs w:val="24"/>
        </w:rPr>
        <w:t>contained for hygienic</w:t>
      </w:r>
      <w:r w:rsidRPr="00B8237A">
        <w:rPr>
          <w:color w:val="1C1C1B"/>
          <w:spacing w:val="-8"/>
          <w:sz w:val="24"/>
          <w:szCs w:val="24"/>
        </w:rPr>
        <w:t xml:space="preserve"> </w:t>
      </w:r>
      <w:r w:rsidRPr="00B8237A">
        <w:rPr>
          <w:color w:val="1C1C1B"/>
          <w:sz w:val="24"/>
          <w:szCs w:val="24"/>
        </w:rPr>
        <w:t>disposal</w:t>
      </w:r>
      <w:r w:rsidRPr="00B8237A">
        <w:rPr>
          <w:color w:val="1C1C1B"/>
          <w:spacing w:val="-8"/>
          <w:sz w:val="24"/>
          <w:szCs w:val="24"/>
        </w:rPr>
        <w:t xml:space="preserve"> </w:t>
      </w:r>
      <w:r w:rsidRPr="00B8237A">
        <w:rPr>
          <w:color w:val="1C1C1B"/>
          <w:sz w:val="24"/>
          <w:szCs w:val="24"/>
        </w:rPr>
        <w:t>of</w:t>
      </w:r>
      <w:r w:rsidRPr="00B8237A">
        <w:rPr>
          <w:color w:val="1C1C1B"/>
          <w:spacing w:val="-7"/>
          <w:sz w:val="24"/>
          <w:szCs w:val="24"/>
        </w:rPr>
        <w:t xml:space="preserve"> </w:t>
      </w:r>
      <w:r w:rsidRPr="00B8237A">
        <w:rPr>
          <w:color w:val="1C1C1B"/>
          <w:sz w:val="24"/>
          <w:szCs w:val="24"/>
        </w:rPr>
        <w:t>the</w:t>
      </w:r>
      <w:r w:rsidRPr="00B8237A">
        <w:rPr>
          <w:color w:val="1C1C1B"/>
          <w:spacing w:val="-8"/>
          <w:sz w:val="24"/>
          <w:szCs w:val="24"/>
        </w:rPr>
        <w:t xml:space="preserve"> </w:t>
      </w:r>
      <w:r w:rsidRPr="00B8237A">
        <w:rPr>
          <w:color w:val="1C1C1B"/>
          <w:sz w:val="24"/>
          <w:szCs w:val="24"/>
        </w:rPr>
        <w:t>mask</w:t>
      </w:r>
      <w:r w:rsidRPr="00B8237A">
        <w:rPr>
          <w:color w:val="1C1C1B"/>
          <w:spacing w:val="-7"/>
          <w:sz w:val="24"/>
          <w:szCs w:val="24"/>
        </w:rPr>
        <w:t xml:space="preserve"> </w:t>
      </w:r>
      <w:r w:rsidRPr="00B8237A">
        <w:rPr>
          <w:color w:val="1C1C1B"/>
          <w:sz w:val="24"/>
          <w:szCs w:val="24"/>
        </w:rPr>
        <w:t>and</w:t>
      </w:r>
      <w:r w:rsidRPr="00B8237A">
        <w:rPr>
          <w:color w:val="1C1C1B"/>
          <w:spacing w:val="-8"/>
          <w:sz w:val="24"/>
          <w:szCs w:val="24"/>
        </w:rPr>
        <w:t xml:space="preserve"> </w:t>
      </w:r>
      <w:r w:rsidRPr="00B8237A">
        <w:rPr>
          <w:color w:val="1C1C1B"/>
          <w:sz w:val="24"/>
          <w:szCs w:val="24"/>
        </w:rPr>
        <w:t>its</w:t>
      </w:r>
      <w:r w:rsidRPr="00B8237A">
        <w:rPr>
          <w:color w:val="1C1C1B"/>
          <w:spacing w:val="-7"/>
          <w:sz w:val="24"/>
          <w:szCs w:val="24"/>
        </w:rPr>
        <w:t xml:space="preserve"> </w:t>
      </w:r>
      <w:r w:rsidRPr="00B8237A">
        <w:rPr>
          <w:color w:val="1C1C1B"/>
          <w:sz w:val="24"/>
          <w:szCs w:val="24"/>
        </w:rPr>
        <w:t>contents.</w:t>
      </w:r>
      <w:r w:rsidRPr="00B8237A">
        <w:rPr>
          <w:color w:val="1C1C1B"/>
          <w:spacing w:val="-8"/>
          <w:sz w:val="24"/>
          <w:szCs w:val="24"/>
        </w:rPr>
        <w:t xml:space="preserve"> </w:t>
      </w:r>
      <w:r w:rsidRPr="00B8237A">
        <w:rPr>
          <w:color w:val="1C1C1B"/>
          <w:sz w:val="24"/>
          <w:szCs w:val="24"/>
        </w:rPr>
        <w:t>You</w:t>
      </w:r>
      <w:r w:rsidRPr="00B8237A">
        <w:rPr>
          <w:color w:val="1C1C1B"/>
          <w:spacing w:val="-8"/>
          <w:sz w:val="24"/>
          <w:szCs w:val="24"/>
        </w:rPr>
        <w:t xml:space="preserve"> </w:t>
      </w:r>
      <w:r w:rsidRPr="00B8237A">
        <w:rPr>
          <w:color w:val="1C1C1B"/>
          <w:sz w:val="24"/>
          <w:szCs w:val="24"/>
        </w:rPr>
        <w:t>should</w:t>
      </w:r>
      <w:r w:rsidRPr="00B8237A">
        <w:rPr>
          <w:color w:val="1C1C1B"/>
          <w:spacing w:val="-7"/>
          <w:sz w:val="24"/>
          <w:szCs w:val="24"/>
        </w:rPr>
        <w:t xml:space="preserve"> </w:t>
      </w:r>
      <w:r w:rsidRPr="00B8237A">
        <w:rPr>
          <w:color w:val="1C1C1B"/>
          <w:sz w:val="24"/>
          <w:szCs w:val="24"/>
        </w:rPr>
        <w:t>use</w:t>
      </w:r>
      <w:r w:rsidRPr="00B8237A">
        <w:rPr>
          <w:color w:val="1C1C1B"/>
          <w:spacing w:val="-8"/>
          <w:sz w:val="24"/>
          <w:szCs w:val="24"/>
        </w:rPr>
        <w:t xml:space="preserve"> </w:t>
      </w:r>
      <w:r w:rsidRPr="00B8237A">
        <w:rPr>
          <w:color w:val="1C1C1B"/>
          <w:sz w:val="24"/>
          <w:szCs w:val="24"/>
        </w:rPr>
        <w:t>gloves</w:t>
      </w:r>
      <w:r w:rsidRPr="00B8237A">
        <w:rPr>
          <w:color w:val="1C1C1B"/>
          <w:spacing w:val="-7"/>
          <w:sz w:val="24"/>
          <w:szCs w:val="24"/>
        </w:rPr>
        <w:t xml:space="preserve"> </w:t>
      </w:r>
      <w:r w:rsidRPr="00B8237A">
        <w:rPr>
          <w:color w:val="1C1C1B"/>
          <w:sz w:val="24"/>
          <w:szCs w:val="24"/>
        </w:rPr>
        <w:t>as</w:t>
      </w:r>
      <w:r w:rsidRPr="00B8237A">
        <w:rPr>
          <w:color w:val="1C1C1B"/>
          <w:spacing w:val="-8"/>
          <w:sz w:val="24"/>
          <w:szCs w:val="24"/>
        </w:rPr>
        <w:t xml:space="preserve"> </w:t>
      </w:r>
      <w:r w:rsidRPr="00B8237A">
        <w:rPr>
          <w:color w:val="1C1C1B"/>
          <w:sz w:val="24"/>
          <w:szCs w:val="24"/>
        </w:rPr>
        <w:t xml:space="preserve">when handling any biohazard. The risks posed by the transfer of bodily fluids and blood-borne viruses from the subject to you </w:t>
      </w:r>
      <w:r w:rsidRPr="00B8237A">
        <w:rPr>
          <w:color w:val="1C1C1B"/>
          <w:spacing w:val="-3"/>
          <w:sz w:val="24"/>
          <w:szCs w:val="24"/>
        </w:rPr>
        <w:t xml:space="preserve">are </w:t>
      </w:r>
      <w:r w:rsidRPr="00B8237A">
        <w:rPr>
          <w:color w:val="1C1C1B"/>
          <w:sz w:val="24"/>
          <w:szCs w:val="24"/>
        </w:rPr>
        <w:t xml:space="preserve">potentially very serious. All Spit and Bite Guards should be disposed of as a biohazard unless they </w:t>
      </w:r>
      <w:r w:rsidRPr="00B8237A">
        <w:rPr>
          <w:color w:val="1C1C1B"/>
          <w:spacing w:val="-3"/>
          <w:sz w:val="24"/>
          <w:szCs w:val="24"/>
        </w:rPr>
        <w:t xml:space="preserve">are </w:t>
      </w:r>
      <w:r w:rsidRPr="00B8237A">
        <w:rPr>
          <w:color w:val="1C1C1B"/>
          <w:sz w:val="24"/>
          <w:szCs w:val="24"/>
        </w:rPr>
        <w:t>required as an evidential</w:t>
      </w:r>
      <w:r w:rsidRPr="00B8237A">
        <w:rPr>
          <w:color w:val="1C1C1B"/>
          <w:spacing w:val="-16"/>
          <w:sz w:val="24"/>
          <w:szCs w:val="24"/>
        </w:rPr>
        <w:t xml:space="preserve"> </w:t>
      </w:r>
      <w:r w:rsidRPr="00B8237A">
        <w:rPr>
          <w:color w:val="1C1C1B"/>
          <w:sz w:val="24"/>
          <w:szCs w:val="24"/>
        </w:rPr>
        <w:t>exhibit.</w:t>
      </w:r>
    </w:p>
    <w:p w:rsidR="003C1F28" w:rsidRPr="00B8237A" w:rsidRDefault="003C1F28" w:rsidP="003C1F28">
      <w:pPr>
        <w:spacing w:line="360" w:lineRule="auto"/>
        <w:rPr>
          <w:rFonts w:ascii="Arial" w:hAnsi="Arial" w:cs="Arial"/>
          <w:b/>
          <w:color w:val="7030A0"/>
        </w:rPr>
      </w:pPr>
    </w:p>
    <w:p w:rsidR="003C1F28" w:rsidRDefault="003C1F28" w:rsidP="003C1F28">
      <w:pPr>
        <w:spacing w:line="360" w:lineRule="auto"/>
        <w:rPr>
          <w:rFonts w:ascii="Arial" w:hAnsi="Arial" w:cs="Arial"/>
          <w:b/>
          <w:color w:val="7030A0"/>
          <w:sz w:val="28"/>
        </w:rPr>
      </w:pPr>
    </w:p>
    <w:p w:rsidR="003C1F28" w:rsidRPr="00B8237A" w:rsidRDefault="003C1F28" w:rsidP="003C1F28">
      <w:pPr>
        <w:spacing w:line="360" w:lineRule="auto"/>
        <w:rPr>
          <w:rFonts w:ascii="Arial" w:hAnsi="Arial" w:cs="Arial"/>
          <w:b/>
          <w:color w:val="7030A0"/>
          <w:sz w:val="28"/>
        </w:rPr>
      </w:pPr>
      <w:r w:rsidRPr="00B8237A">
        <w:rPr>
          <w:rFonts w:ascii="Arial" w:hAnsi="Arial" w:cs="Arial"/>
          <w:b/>
          <w:color w:val="7030A0"/>
          <w:sz w:val="28"/>
        </w:rPr>
        <w:t>Positional Asphyxia and Acute Behavioural Disturbance</w:t>
      </w:r>
    </w:p>
    <w:p w:rsidR="003C1F28" w:rsidRPr="00B8237A" w:rsidRDefault="003C1F28" w:rsidP="001B5F22">
      <w:pPr>
        <w:pStyle w:val="ListParagraph"/>
        <w:widowControl w:val="0"/>
        <w:numPr>
          <w:ilvl w:val="1"/>
          <w:numId w:val="14"/>
        </w:numPr>
        <w:tabs>
          <w:tab w:val="left" w:pos="933"/>
          <w:tab w:val="left" w:pos="934"/>
        </w:tabs>
        <w:autoSpaceDE w:val="0"/>
        <w:autoSpaceDN w:val="0"/>
        <w:spacing w:before="277" w:after="0" w:line="360" w:lineRule="auto"/>
        <w:ind w:left="1049" w:right="238" w:hanging="1049"/>
        <w:rPr>
          <w:sz w:val="24"/>
        </w:rPr>
      </w:pPr>
      <w:r w:rsidRPr="00B8237A">
        <w:rPr>
          <w:color w:val="1C1C1B"/>
          <w:w w:val="105"/>
          <w:sz w:val="24"/>
        </w:rPr>
        <w:t xml:space="preserve"> These</w:t>
      </w:r>
      <w:r w:rsidRPr="00B8237A">
        <w:rPr>
          <w:color w:val="1C1C1B"/>
          <w:spacing w:val="-36"/>
          <w:w w:val="105"/>
          <w:sz w:val="24"/>
        </w:rPr>
        <w:t xml:space="preserve"> </w:t>
      </w:r>
      <w:r w:rsidRPr="00B8237A">
        <w:rPr>
          <w:color w:val="1C1C1B"/>
          <w:spacing w:val="-3"/>
          <w:w w:val="105"/>
          <w:sz w:val="24"/>
        </w:rPr>
        <w:t>are</w:t>
      </w:r>
      <w:r w:rsidRPr="00B8237A">
        <w:rPr>
          <w:color w:val="1C1C1B"/>
          <w:spacing w:val="-36"/>
          <w:w w:val="105"/>
          <w:sz w:val="24"/>
        </w:rPr>
        <w:t xml:space="preserve"> </w:t>
      </w:r>
      <w:r w:rsidRPr="00B8237A">
        <w:rPr>
          <w:color w:val="1C1C1B"/>
          <w:w w:val="105"/>
          <w:sz w:val="24"/>
        </w:rPr>
        <w:t>two</w:t>
      </w:r>
      <w:r w:rsidRPr="00B8237A">
        <w:rPr>
          <w:color w:val="1C1C1B"/>
          <w:spacing w:val="-36"/>
          <w:w w:val="105"/>
          <w:sz w:val="24"/>
        </w:rPr>
        <w:t xml:space="preserve"> </w:t>
      </w:r>
      <w:r w:rsidRPr="00B8237A">
        <w:rPr>
          <w:color w:val="1C1C1B"/>
          <w:w w:val="105"/>
          <w:sz w:val="24"/>
        </w:rPr>
        <w:t>conditions</w:t>
      </w:r>
      <w:r w:rsidRPr="00B8237A">
        <w:rPr>
          <w:color w:val="1C1C1B"/>
          <w:spacing w:val="-36"/>
          <w:w w:val="105"/>
          <w:sz w:val="24"/>
        </w:rPr>
        <w:t xml:space="preserve"> </w:t>
      </w:r>
      <w:r w:rsidRPr="00B8237A">
        <w:rPr>
          <w:color w:val="1C1C1B"/>
          <w:w w:val="105"/>
          <w:sz w:val="24"/>
        </w:rPr>
        <w:t>identified</w:t>
      </w:r>
      <w:r w:rsidRPr="00B8237A">
        <w:rPr>
          <w:color w:val="1C1C1B"/>
          <w:spacing w:val="-36"/>
          <w:w w:val="105"/>
          <w:sz w:val="24"/>
        </w:rPr>
        <w:t xml:space="preserve"> </w:t>
      </w:r>
      <w:r w:rsidRPr="00B8237A">
        <w:rPr>
          <w:color w:val="1C1C1B"/>
          <w:w w:val="105"/>
          <w:sz w:val="24"/>
        </w:rPr>
        <w:t>as</w:t>
      </w:r>
      <w:r w:rsidRPr="00B8237A">
        <w:rPr>
          <w:color w:val="1C1C1B"/>
          <w:spacing w:val="-36"/>
          <w:w w:val="105"/>
          <w:sz w:val="24"/>
        </w:rPr>
        <w:t xml:space="preserve"> </w:t>
      </w:r>
      <w:r w:rsidRPr="00B8237A">
        <w:rPr>
          <w:color w:val="1C1C1B"/>
          <w:w w:val="105"/>
          <w:sz w:val="24"/>
        </w:rPr>
        <w:t>risks</w:t>
      </w:r>
      <w:r w:rsidRPr="00B8237A">
        <w:rPr>
          <w:color w:val="1C1C1B"/>
          <w:spacing w:val="-36"/>
          <w:w w:val="105"/>
          <w:sz w:val="24"/>
        </w:rPr>
        <w:t xml:space="preserve"> </w:t>
      </w:r>
      <w:r w:rsidRPr="00B8237A">
        <w:rPr>
          <w:color w:val="1C1C1B"/>
          <w:w w:val="105"/>
          <w:sz w:val="24"/>
        </w:rPr>
        <w:t>during</w:t>
      </w:r>
      <w:r w:rsidRPr="00B8237A">
        <w:rPr>
          <w:color w:val="1C1C1B"/>
          <w:spacing w:val="-36"/>
          <w:w w:val="105"/>
          <w:sz w:val="24"/>
        </w:rPr>
        <w:t xml:space="preserve"> </w:t>
      </w:r>
      <w:r w:rsidRPr="00B8237A">
        <w:rPr>
          <w:color w:val="1C1C1B"/>
          <w:w w:val="105"/>
          <w:sz w:val="24"/>
        </w:rPr>
        <w:t>arrest</w:t>
      </w:r>
      <w:r w:rsidRPr="00B8237A">
        <w:rPr>
          <w:color w:val="1C1C1B"/>
          <w:spacing w:val="-36"/>
          <w:w w:val="105"/>
          <w:sz w:val="24"/>
        </w:rPr>
        <w:t xml:space="preserve"> </w:t>
      </w:r>
      <w:r w:rsidRPr="00B8237A">
        <w:rPr>
          <w:color w:val="1C1C1B"/>
          <w:w w:val="105"/>
          <w:sz w:val="24"/>
        </w:rPr>
        <w:t>and</w:t>
      </w:r>
      <w:r w:rsidRPr="00B8237A">
        <w:rPr>
          <w:color w:val="1C1C1B"/>
          <w:spacing w:val="-36"/>
          <w:w w:val="105"/>
          <w:sz w:val="24"/>
        </w:rPr>
        <w:t xml:space="preserve"> </w:t>
      </w:r>
      <w:r w:rsidRPr="00B8237A">
        <w:rPr>
          <w:color w:val="1C1C1B"/>
          <w:w w:val="105"/>
          <w:sz w:val="24"/>
        </w:rPr>
        <w:t>restraint</w:t>
      </w:r>
      <w:r w:rsidRPr="00B8237A">
        <w:rPr>
          <w:color w:val="1C1C1B"/>
          <w:spacing w:val="-36"/>
          <w:w w:val="105"/>
          <w:sz w:val="24"/>
        </w:rPr>
        <w:t xml:space="preserve"> </w:t>
      </w:r>
      <w:r w:rsidRPr="00B8237A">
        <w:rPr>
          <w:color w:val="1C1C1B"/>
          <w:w w:val="105"/>
          <w:sz w:val="24"/>
        </w:rPr>
        <w:t xml:space="preserve">procedures which must be considered following the use of physical restraint and/or use of </w:t>
      </w:r>
      <w:r w:rsidRPr="00B8237A">
        <w:rPr>
          <w:color w:val="1C1C1B"/>
          <w:spacing w:val="-4"/>
          <w:w w:val="105"/>
          <w:sz w:val="24"/>
        </w:rPr>
        <w:t xml:space="preserve">force </w:t>
      </w:r>
      <w:r w:rsidRPr="00B8237A">
        <w:rPr>
          <w:color w:val="1C1C1B"/>
          <w:w w:val="105"/>
          <w:sz w:val="24"/>
        </w:rPr>
        <w:t>on an</w:t>
      </w:r>
      <w:r w:rsidRPr="00B8237A">
        <w:rPr>
          <w:color w:val="1C1C1B"/>
          <w:spacing w:val="-58"/>
          <w:w w:val="105"/>
          <w:sz w:val="24"/>
        </w:rPr>
        <w:t xml:space="preserve"> </w:t>
      </w:r>
      <w:r w:rsidRPr="00B8237A">
        <w:rPr>
          <w:color w:val="1C1C1B"/>
          <w:w w:val="105"/>
          <w:sz w:val="24"/>
        </w:rPr>
        <w:t>individual.</w:t>
      </w:r>
    </w:p>
    <w:p w:rsidR="003C1F28" w:rsidRPr="00B8237A" w:rsidRDefault="003C1F28" w:rsidP="003C1F28">
      <w:pPr>
        <w:spacing w:before="4" w:line="360" w:lineRule="auto"/>
        <w:rPr>
          <w:rFonts w:ascii="Arial" w:hAnsi="Arial" w:cs="Arial"/>
        </w:rPr>
      </w:pPr>
      <w:r w:rsidRPr="00B8237A">
        <w:rPr>
          <w:rFonts w:ascii="Arial" w:hAnsi="Arial" w:cs="Arial"/>
        </w:rPr>
        <w:t xml:space="preserve"> </w:t>
      </w:r>
    </w:p>
    <w:p w:rsidR="003C1F28" w:rsidRPr="00B8237A" w:rsidRDefault="003C1F28" w:rsidP="001B5F22">
      <w:pPr>
        <w:widowControl w:val="0"/>
        <w:numPr>
          <w:ilvl w:val="1"/>
          <w:numId w:val="14"/>
        </w:numPr>
        <w:tabs>
          <w:tab w:val="left" w:pos="933"/>
          <w:tab w:val="left" w:pos="934"/>
        </w:tabs>
        <w:autoSpaceDE w:val="0"/>
        <w:autoSpaceDN w:val="0"/>
        <w:spacing w:before="1" w:line="360" w:lineRule="auto"/>
        <w:ind w:left="1049" w:hanging="1049"/>
        <w:outlineLvl w:val="3"/>
        <w:rPr>
          <w:rFonts w:ascii="Arial" w:eastAsia="Verdana" w:hAnsi="Arial" w:cs="Arial"/>
          <w:b/>
          <w:bCs/>
          <w:sz w:val="28"/>
        </w:rPr>
      </w:pPr>
      <w:r w:rsidRPr="00B8237A">
        <w:rPr>
          <w:rFonts w:ascii="Arial" w:eastAsia="Verdana" w:hAnsi="Arial" w:cs="Arial"/>
          <w:b/>
          <w:bCs/>
          <w:color w:val="314496"/>
          <w:w w:val="90"/>
          <w:sz w:val="28"/>
        </w:rPr>
        <w:t>Positional</w:t>
      </w:r>
      <w:r w:rsidRPr="00B8237A">
        <w:rPr>
          <w:rFonts w:ascii="Arial" w:eastAsia="Verdana" w:hAnsi="Arial" w:cs="Arial"/>
          <w:b/>
          <w:bCs/>
          <w:color w:val="314496"/>
          <w:spacing w:val="-21"/>
          <w:w w:val="90"/>
          <w:sz w:val="28"/>
        </w:rPr>
        <w:t xml:space="preserve"> </w:t>
      </w:r>
      <w:r w:rsidRPr="00B8237A">
        <w:rPr>
          <w:rFonts w:ascii="Arial" w:eastAsia="Verdana" w:hAnsi="Arial" w:cs="Arial"/>
          <w:b/>
          <w:bCs/>
          <w:color w:val="314496"/>
          <w:w w:val="90"/>
          <w:sz w:val="28"/>
        </w:rPr>
        <w:t>Asphyxia</w:t>
      </w:r>
    </w:p>
    <w:p w:rsidR="003C1F28" w:rsidRPr="00B8237A" w:rsidRDefault="003C1F28" w:rsidP="003C1F28">
      <w:pPr>
        <w:pStyle w:val="ListParagraph"/>
        <w:spacing w:line="360" w:lineRule="auto"/>
        <w:rPr>
          <w:rFonts w:eastAsia="Verdana"/>
          <w:b/>
          <w:bCs/>
          <w:sz w:val="28"/>
          <w:szCs w:val="24"/>
        </w:rPr>
      </w:pPr>
    </w:p>
    <w:p w:rsidR="003C1F28" w:rsidRPr="00B8237A" w:rsidRDefault="003C1F28" w:rsidP="003C1F28">
      <w:pPr>
        <w:spacing w:line="360" w:lineRule="auto"/>
        <w:ind w:left="1050"/>
        <w:rPr>
          <w:rFonts w:ascii="Arial" w:hAnsi="Arial" w:cs="Arial"/>
        </w:rPr>
      </w:pPr>
      <w:r w:rsidRPr="00B8237A">
        <w:rPr>
          <w:rFonts w:ascii="Arial" w:hAnsi="Arial" w:cs="Arial"/>
          <w:color w:val="1C1C1B"/>
        </w:rPr>
        <w:t>Positional</w:t>
      </w:r>
      <w:r w:rsidRPr="00B8237A">
        <w:rPr>
          <w:rFonts w:ascii="Arial" w:hAnsi="Arial" w:cs="Arial"/>
          <w:color w:val="1C1C1B"/>
          <w:spacing w:val="-13"/>
        </w:rPr>
        <w:t xml:space="preserve"> </w:t>
      </w:r>
      <w:r w:rsidRPr="00B8237A">
        <w:rPr>
          <w:rFonts w:ascii="Arial" w:hAnsi="Arial" w:cs="Arial"/>
          <w:color w:val="1C1C1B"/>
        </w:rPr>
        <w:t>Asphyxia</w:t>
      </w:r>
      <w:r w:rsidRPr="00B8237A">
        <w:rPr>
          <w:rFonts w:ascii="Arial" w:hAnsi="Arial" w:cs="Arial"/>
          <w:color w:val="1C1C1B"/>
          <w:spacing w:val="-13"/>
        </w:rPr>
        <w:t xml:space="preserve"> </w:t>
      </w:r>
      <w:r w:rsidRPr="00B8237A">
        <w:rPr>
          <w:rFonts w:ascii="Arial" w:hAnsi="Arial" w:cs="Arial"/>
          <w:color w:val="1C1C1B"/>
        </w:rPr>
        <w:t>is</w:t>
      </w:r>
      <w:r w:rsidRPr="00B8237A">
        <w:rPr>
          <w:rFonts w:ascii="Arial" w:hAnsi="Arial" w:cs="Arial"/>
          <w:color w:val="1C1C1B"/>
          <w:spacing w:val="-13"/>
        </w:rPr>
        <w:t xml:space="preserve"> </w:t>
      </w:r>
      <w:r w:rsidRPr="00B8237A">
        <w:rPr>
          <w:rFonts w:ascii="Arial" w:hAnsi="Arial" w:cs="Arial"/>
          <w:color w:val="1C1C1B"/>
        </w:rPr>
        <w:t>a</w:t>
      </w:r>
      <w:r w:rsidRPr="00B8237A">
        <w:rPr>
          <w:rFonts w:ascii="Arial" w:hAnsi="Arial" w:cs="Arial"/>
          <w:color w:val="1C1C1B"/>
          <w:spacing w:val="-13"/>
        </w:rPr>
        <w:t xml:space="preserve"> </w:t>
      </w:r>
      <w:r w:rsidRPr="00B8237A">
        <w:rPr>
          <w:rFonts w:ascii="Arial" w:hAnsi="Arial" w:cs="Arial"/>
          <w:color w:val="1C1C1B"/>
        </w:rPr>
        <w:t>form</w:t>
      </w:r>
      <w:r w:rsidRPr="00B8237A">
        <w:rPr>
          <w:rFonts w:ascii="Arial" w:hAnsi="Arial" w:cs="Arial"/>
          <w:color w:val="1C1C1B"/>
          <w:spacing w:val="-13"/>
        </w:rPr>
        <w:t xml:space="preserve"> </w:t>
      </w:r>
      <w:r w:rsidRPr="00B8237A">
        <w:rPr>
          <w:rFonts w:ascii="Arial" w:hAnsi="Arial" w:cs="Arial"/>
          <w:color w:val="1C1C1B"/>
        </w:rPr>
        <w:t>of</w:t>
      </w:r>
      <w:r w:rsidRPr="00B8237A">
        <w:rPr>
          <w:rFonts w:ascii="Arial" w:hAnsi="Arial" w:cs="Arial"/>
          <w:color w:val="1C1C1B"/>
          <w:spacing w:val="-13"/>
        </w:rPr>
        <w:t xml:space="preserve"> </w:t>
      </w:r>
      <w:r w:rsidRPr="00B8237A">
        <w:rPr>
          <w:rFonts w:ascii="Arial" w:hAnsi="Arial" w:cs="Arial"/>
          <w:color w:val="1C1C1B"/>
        </w:rPr>
        <w:t>asphyxia</w:t>
      </w:r>
      <w:r w:rsidRPr="00B8237A">
        <w:rPr>
          <w:rFonts w:ascii="Arial" w:hAnsi="Arial" w:cs="Arial"/>
          <w:color w:val="1C1C1B"/>
          <w:spacing w:val="-12"/>
        </w:rPr>
        <w:t xml:space="preserve"> </w:t>
      </w:r>
      <w:r w:rsidRPr="00B8237A">
        <w:rPr>
          <w:rFonts w:ascii="Arial" w:hAnsi="Arial" w:cs="Arial"/>
          <w:color w:val="1C1C1B"/>
        </w:rPr>
        <w:t>(a</w:t>
      </w:r>
      <w:r w:rsidRPr="00B8237A">
        <w:rPr>
          <w:rFonts w:ascii="Arial" w:hAnsi="Arial" w:cs="Arial"/>
          <w:color w:val="1C1C1B"/>
          <w:spacing w:val="-13"/>
        </w:rPr>
        <w:t xml:space="preserve"> </w:t>
      </w:r>
      <w:r w:rsidRPr="00B8237A">
        <w:rPr>
          <w:rFonts w:ascii="Arial" w:hAnsi="Arial" w:cs="Arial"/>
          <w:color w:val="1C1C1B"/>
        </w:rPr>
        <w:t>state</w:t>
      </w:r>
      <w:r w:rsidRPr="00B8237A">
        <w:rPr>
          <w:rFonts w:ascii="Arial" w:hAnsi="Arial" w:cs="Arial"/>
          <w:color w:val="1C1C1B"/>
          <w:spacing w:val="-13"/>
        </w:rPr>
        <w:t xml:space="preserve"> </w:t>
      </w:r>
      <w:r w:rsidRPr="00B8237A">
        <w:rPr>
          <w:rFonts w:ascii="Arial" w:hAnsi="Arial" w:cs="Arial"/>
          <w:color w:val="1C1C1B"/>
        </w:rPr>
        <w:t>of</w:t>
      </w:r>
      <w:r w:rsidRPr="00B8237A">
        <w:rPr>
          <w:rFonts w:ascii="Arial" w:hAnsi="Arial" w:cs="Arial"/>
          <w:color w:val="1C1C1B"/>
          <w:spacing w:val="-13"/>
        </w:rPr>
        <w:t xml:space="preserve"> </w:t>
      </w:r>
      <w:r w:rsidRPr="00B8237A">
        <w:rPr>
          <w:rFonts w:ascii="Arial" w:hAnsi="Arial" w:cs="Arial"/>
          <w:color w:val="1C1C1B"/>
        </w:rPr>
        <w:t>deficient</w:t>
      </w:r>
      <w:r w:rsidRPr="00B8237A">
        <w:rPr>
          <w:rFonts w:ascii="Arial" w:hAnsi="Arial" w:cs="Arial"/>
          <w:color w:val="1C1C1B"/>
          <w:spacing w:val="-13"/>
        </w:rPr>
        <w:t xml:space="preserve"> </w:t>
      </w:r>
      <w:r w:rsidRPr="00B8237A">
        <w:rPr>
          <w:rFonts w:ascii="Arial" w:hAnsi="Arial" w:cs="Arial"/>
          <w:color w:val="1C1C1B"/>
        </w:rPr>
        <w:t>supply</w:t>
      </w:r>
      <w:r w:rsidRPr="00B8237A">
        <w:rPr>
          <w:rFonts w:ascii="Arial" w:hAnsi="Arial" w:cs="Arial"/>
          <w:color w:val="1C1C1B"/>
          <w:spacing w:val="-13"/>
        </w:rPr>
        <w:t xml:space="preserve"> </w:t>
      </w:r>
      <w:r w:rsidRPr="00B8237A">
        <w:rPr>
          <w:rFonts w:ascii="Arial" w:hAnsi="Arial" w:cs="Arial"/>
          <w:color w:val="1C1C1B"/>
        </w:rPr>
        <w:t>of</w:t>
      </w:r>
      <w:r w:rsidRPr="00B8237A">
        <w:rPr>
          <w:rFonts w:ascii="Arial" w:hAnsi="Arial" w:cs="Arial"/>
          <w:color w:val="1C1C1B"/>
          <w:spacing w:val="-13"/>
        </w:rPr>
        <w:t xml:space="preserve"> </w:t>
      </w:r>
      <w:r w:rsidRPr="00B8237A">
        <w:rPr>
          <w:rFonts w:ascii="Arial" w:hAnsi="Arial" w:cs="Arial"/>
          <w:color w:val="1C1C1B"/>
        </w:rPr>
        <w:t>oxygen</w:t>
      </w:r>
      <w:r w:rsidRPr="00B8237A">
        <w:rPr>
          <w:rFonts w:ascii="Arial" w:hAnsi="Arial" w:cs="Arial"/>
          <w:color w:val="1C1C1B"/>
          <w:spacing w:val="-13"/>
        </w:rPr>
        <w:t xml:space="preserve"> </w:t>
      </w:r>
      <w:r w:rsidRPr="00B8237A">
        <w:rPr>
          <w:rFonts w:ascii="Arial" w:hAnsi="Arial" w:cs="Arial"/>
          <w:color w:val="1C1C1B"/>
        </w:rPr>
        <w:t>to</w:t>
      </w:r>
      <w:r w:rsidRPr="00B8237A">
        <w:rPr>
          <w:rFonts w:ascii="Arial" w:hAnsi="Arial" w:cs="Arial"/>
          <w:color w:val="1C1C1B"/>
          <w:spacing w:val="-12"/>
        </w:rPr>
        <w:t xml:space="preserve"> </w:t>
      </w:r>
      <w:r w:rsidRPr="00B8237A">
        <w:rPr>
          <w:rFonts w:ascii="Arial" w:hAnsi="Arial" w:cs="Arial"/>
          <w:color w:val="1C1C1B"/>
        </w:rPr>
        <w:t>the body that arises from abnormal breathing) which occurs when someone’s position prevents</w:t>
      </w:r>
      <w:r w:rsidRPr="00B8237A">
        <w:rPr>
          <w:rFonts w:ascii="Arial" w:hAnsi="Arial" w:cs="Arial"/>
          <w:color w:val="1C1C1B"/>
          <w:spacing w:val="-16"/>
        </w:rPr>
        <w:t xml:space="preserve"> </w:t>
      </w:r>
      <w:r w:rsidRPr="00B8237A">
        <w:rPr>
          <w:rFonts w:ascii="Arial" w:hAnsi="Arial" w:cs="Arial"/>
          <w:color w:val="1C1C1B"/>
        </w:rPr>
        <w:t>the</w:t>
      </w:r>
      <w:r w:rsidRPr="00B8237A">
        <w:rPr>
          <w:rFonts w:ascii="Arial" w:hAnsi="Arial" w:cs="Arial"/>
          <w:color w:val="1C1C1B"/>
          <w:spacing w:val="-15"/>
        </w:rPr>
        <w:t xml:space="preserve"> </w:t>
      </w:r>
      <w:r w:rsidRPr="00B8237A">
        <w:rPr>
          <w:rFonts w:ascii="Arial" w:hAnsi="Arial" w:cs="Arial"/>
          <w:color w:val="1C1C1B"/>
        </w:rPr>
        <w:t>person</w:t>
      </w:r>
      <w:r w:rsidRPr="00B8237A">
        <w:rPr>
          <w:rFonts w:ascii="Arial" w:hAnsi="Arial" w:cs="Arial"/>
          <w:color w:val="1C1C1B"/>
          <w:spacing w:val="-16"/>
        </w:rPr>
        <w:t xml:space="preserve"> </w:t>
      </w:r>
      <w:r w:rsidRPr="00B8237A">
        <w:rPr>
          <w:rFonts w:ascii="Arial" w:hAnsi="Arial" w:cs="Arial"/>
          <w:color w:val="1C1C1B"/>
        </w:rPr>
        <w:t>from</w:t>
      </w:r>
      <w:r w:rsidRPr="00B8237A">
        <w:rPr>
          <w:rFonts w:ascii="Arial" w:hAnsi="Arial" w:cs="Arial"/>
          <w:color w:val="1C1C1B"/>
          <w:spacing w:val="-15"/>
        </w:rPr>
        <w:t xml:space="preserve"> </w:t>
      </w:r>
      <w:r w:rsidRPr="00B8237A">
        <w:rPr>
          <w:rFonts w:ascii="Arial" w:hAnsi="Arial" w:cs="Arial"/>
          <w:color w:val="1C1C1B"/>
        </w:rPr>
        <w:t>breathing</w:t>
      </w:r>
      <w:r w:rsidRPr="00B8237A">
        <w:rPr>
          <w:rFonts w:ascii="Arial" w:hAnsi="Arial" w:cs="Arial"/>
          <w:color w:val="1C1C1B"/>
          <w:spacing w:val="-15"/>
        </w:rPr>
        <w:t xml:space="preserve"> </w:t>
      </w:r>
      <w:r w:rsidRPr="00B8237A">
        <w:rPr>
          <w:rFonts w:ascii="Arial" w:hAnsi="Arial" w:cs="Arial"/>
          <w:color w:val="1C1C1B"/>
          <w:spacing w:val="-3"/>
        </w:rPr>
        <w:t>adequately.</w:t>
      </w:r>
    </w:p>
    <w:p w:rsidR="003C1F28" w:rsidRPr="00B8237A" w:rsidRDefault="003C1F28" w:rsidP="003C1F28">
      <w:pPr>
        <w:spacing w:before="5" w:line="360" w:lineRule="auto"/>
        <w:ind w:left="143"/>
        <w:rPr>
          <w:rFonts w:ascii="Arial" w:hAnsi="Arial" w:cs="Arial"/>
          <w:sz w:val="23"/>
        </w:rPr>
      </w:pPr>
    </w:p>
    <w:p w:rsidR="003C1F28" w:rsidRPr="00CF6F9C" w:rsidRDefault="003C1F28" w:rsidP="003C1F28">
      <w:pPr>
        <w:spacing w:line="360" w:lineRule="auto"/>
        <w:ind w:left="1050"/>
        <w:rPr>
          <w:rFonts w:asciiTheme="minorHAnsi" w:hAnsiTheme="minorHAnsi" w:cstheme="minorHAnsi"/>
        </w:rPr>
      </w:pPr>
      <w:r w:rsidRPr="00CF6F9C">
        <w:rPr>
          <w:rFonts w:asciiTheme="minorHAnsi" w:hAnsiTheme="minorHAnsi" w:cstheme="minorHAnsi"/>
          <w:color w:val="1C1C1B"/>
        </w:rPr>
        <w:t>There is a risk of Positional Asphyxia when restraining a person (in prone restraint).</w:t>
      </w:r>
    </w:p>
    <w:p w:rsidR="003C1F28" w:rsidRPr="00CF6F9C" w:rsidRDefault="003C1F28" w:rsidP="003C1F28">
      <w:pPr>
        <w:spacing w:line="360" w:lineRule="auto"/>
        <w:ind w:left="1050" w:right="489"/>
        <w:rPr>
          <w:rFonts w:asciiTheme="minorHAnsi" w:hAnsiTheme="minorHAnsi" w:cstheme="minorHAnsi"/>
        </w:rPr>
      </w:pPr>
      <w:r w:rsidRPr="00CF6F9C">
        <w:rPr>
          <w:rFonts w:asciiTheme="minorHAnsi" w:hAnsiTheme="minorHAnsi" w:cstheme="minorHAnsi"/>
          <w:color w:val="1C1C1B"/>
        </w:rPr>
        <w:t>There is also a risk in a seated position pushed forward with the chest on or close</w:t>
      </w:r>
      <w:r w:rsidRPr="00CF6F9C">
        <w:rPr>
          <w:rFonts w:asciiTheme="minorHAnsi" w:hAnsiTheme="minorHAnsi" w:cstheme="minorHAnsi"/>
          <w:color w:val="1C1C1B"/>
          <w:spacing w:val="-8"/>
        </w:rPr>
        <w:t xml:space="preserve"> </w:t>
      </w:r>
      <w:r w:rsidRPr="00CF6F9C">
        <w:rPr>
          <w:rFonts w:asciiTheme="minorHAnsi" w:hAnsiTheme="minorHAnsi" w:cstheme="minorHAnsi"/>
          <w:color w:val="1C1C1B"/>
        </w:rPr>
        <w:t>to</w:t>
      </w:r>
      <w:r w:rsidRPr="00CF6F9C">
        <w:rPr>
          <w:rFonts w:asciiTheme="minorHAnsi" w:hAnsiTheme="minorHAnsi" w:cstheme="minorHAnsi"/>
          <w:color w:val="1C1C1B"/>
          <w:spacing w:val="-7"/>
        </w:rPr>
        <w:t xml:space="preserve"> </w:t>
      </w:r>
      <w:r w:rsidRPr="00CF6F9C">
        <w:rPr>
          <w:rFonts w:asciiTheme="minorHAnsi" w:hAnsiTheme="minorHAnsi" w:cstheme="minorHAnsi"/>
          <w:color w:val="1C1C1B"/>
        </w:rPr>
        <w:t>the</w:t>
      </w:r>
      <w:r w:rsidRPr="00CF6F9C">
        <w:rPr>
          <w:rFonts w:asciiTheme="minorHAnsi" w:hAnsiTheme="minorHAnsi" w:cstheme="minorHAnsi"/>
          <w:color w:val="1C1C1B"/>
          <w:spacing w:val="-8"/>
        </w:rPr>
        <w:t xml:space="preserve"> </w:t>
      </w:r>
      <w:r w:rsidRPr="00CF6F9C">
        <w:rPr>
          <w:rFonts w:asciiTheme="minorHAnsi" w:hAnsiTheme="minorHAnsi" w:cstheme="minorHAnsi"/>
          <w:color w:val="1C1C1B"/>
        </w:rPr>
        <w:t>knees,</w:t>
      </w:r>
      <w:r w:rsidRPr="00CF6F9C">
        <w:rPr>
          <w:rFonts w:asciiTheme="minorHAnsi" w:hAnsiTheme="minorHAnsi" w:cstheme="minorHAnsi"/>
          <w:color w:val="1C1C1B"/>
          <w:spacing w:val="-7"/>
        </w:rPr>
        <w:t xml:space="preserve"> </w:t>
      </w:r>
      <w:r w:rsidRPr="00CF6F9C">
        <w:rPr>
          <w:rFonts w:asciiTheme="minorHAnsi" w:hAnsiTheme="minorHAnsi" w:cstheme="minorHAnsi"/>
          <w:color w:val="1C1C1B"/>
        </w:rPr>
        <w:t>reducing</w:t>
      </w:r>
      <w:r w:rsidRPr="00CF6F9C">
        <w:rPr>
          <w:rFonts w:asciiTheme="minorHAnsi" w:hAnsiTheme="minorHAnsi" w:cstheme="minorHAnsi"/>
          <w:color w:val="1C1C1B"/>
          <w:spacing w:val="-7"/>
        </w:rPr>
        <w:t xml:space="preserve"> </w:t>
      </w:r>
      <w:r w:rsidRPr="00CF6F9C">
        <w:rPr>
          <w:rFonts w:asciiTheme="minorHAnsi" w:hAnsiTheme="minorHAnsi" w:cstheme="minorHAnsi"/>
          <w:color w:val="1C1C1B"/>
        </w:rPr>
        <w:t>the</w:t>
      </w:r>
      <w:r w:rsidRPr="00CF6F9C">
        <w:rPr>
          <w:rFonts w:asciiTheme="minorHAnsi" w:hAnsiTheme="minorHAnsi" w:cstheme="minorHAnsi"/>
          <w:color w:val="1C1C1B"/>
          <w:spacing w:val="-8"/>
        </w:rPr>
        <w:t xml:space="preserve"> </w:t>
      </w:r>
      <w:r w:rsidRPr="00CF6F9C">
        <w:rPr>
          <w:rFonts w:asciiTheme="minorHAnsi" w:hAnsiTheme="minorHAnsi" w:cstheme="minorHAnsi"/>
          <w:color w:val="1C1C1B"/>
        </w:rPr>
        <w:t>ability</w:t>
      </w:r>
      <w:r w:rsidRPr="00CF6F9C">
        <w:rPr>
          <w:rFonts w:asciiTheme="minorHAnsi" w:hAnsiTheme="minorHAnsi" w:cstheme="minorHAnsi"/>
          <w:color w:val="1C1C1B"/>
          <w:spacing w:val="-7"/>
        </w:rPr>
        <w:t xml:space="preserve"> </w:t>
      </w:r>
      <w:r w:rsidRPr="00CF6F9C">
        <w:rPr>
          <w:rFonts w:asciiTheme="minorHAnsi" w:hAnsiTheme="minorHAnsi" w:cstheme="minorHAnsi"/>
          <w:color w:val="1C1C1B"/>
        </w:rPr>
        <w:t>to</w:t>
      </w:r>
      <w:r w:rsidRPr="00CF6F9C">
        <w:rPr>
          <w:rFonts w:asciiTheme="minorHAnsi" w:hAnsiTheme="minorHAnsi" w:cstheme="minorHAnsi"/>
          <w:color w:val="1C1C1B"/>
          <w:spacing w:val="-7"/>
        </w:rPr>
        <w:t xml:space="preserve"> </w:t>
      </w:r>
      <w:r w:rsidRPr="00CF6F9C">
        <w:rPr>
          <w:rFonts w:asciiTheme="minorHAnsi" w:hAnsiTheme="minorHAnsi" w:cstheme="minorHAnsi"/>
          <w:color w:val="1C1C1B"/>
        </w:rPr>
        <w:t>breath.</w:t>
      </w:r>
      <w:r w:rsidRPr="00CF6F9C">
        <w:rPr>
          <w:rFonts w:asciiTheme="minorHAnsi" w:hAnsiTheme="minorHAnsi" w:cstheme="minorHAnsi"/>
          <w:color w:val="1C1C1B"/>
          <w:spacing w:val="-8"/>
        </w:rPr>
        <w:t xml:space="preserve"> </w:t>
      </w:r>
      <w:r w:rsidRPr="00CF6F9C">
        <w:rPr>
          <w:rFonts w:asciiTheme="minorHAnsi" w:hAnsiTheme="minorHAnsi" w:cstheme="minorHAnsi"/>
          <w:color w:val="1C1C1B"/>
        </w:rPr>
        <w:t>In</w:t>
      </w:r>
      <w:r w:rsidRPr="00CF6F9C">
        <w:rPr>
          <w:rFonts w:asciiTheme="minorHAnsi" w:hAnsiTheme="minorHAnsi" w:cstheme="minorHAnsi"/>
          <w:color w:val="1C1C1B"/>
          <w:spacing w:val="-7"/>
        </w:rPr>
        <w:t xml:space="preserve"> </w:t>
      </w:r>
      <w:r w:rsidRPr="00CF6F9C">
        <w:rPr>
          <w:rFonts w:asciiTheme="minorHAnsi" w:hAnsiTheme="minorHAnsi" w:cstheme="minorHAnsi"/>
          <w:color w:val="1C1C1B"/>
        </w:rPr>
        <w:t>simple</w:t>
      </w:r>
      <w:r w:rsidRPr="00CF6F9C">
        <w:rPr>
          <w:rFonts w:asciiTheme="minorHAnsi" w:hAnsiTheme="minorHAnsi" w:cstheme="minorHAnsi"/>
          <w:color w:val="1C1C1B"/>
          <w:spacing w:val="-7"/>
        </w:rPr>
        <w:t xml:space="preserve"> </w:t>
      </w:r>
      <w:r w:rsidRPr="00CF6F9C">
        <w:rPr>
          <w:rFonts w:asciiTheme="minorHAnsi" w:hAnsiTheme="minorHAnsi" w:cstheme="minorHAnsi"/>
          <w:color w:val="1C1C1B"/>
        </w:rPr>
        <w:t>terms,</w:t>
      </w:r>
      <w:r w:rsidRPr="00CF6F9C">
        <w:rPr>
          <w:rFonts w:asciiTheme="minorHAnsi" w:hAnsiTheme="minorHAnsi" w:cstheme="minorHAnsi"/>
          <w:color w:val="1C1C1B"/>
          <w:spacing w:val="-8"/>
        </w:rPr>
        <w:t xml:space="preserve"> </w:t>
      </w:r>
      <w:r w:rsidRPr="00CF6F9C">
        <w:rPr>
          <w:rFonts w:asciiTheme="minorHAnsi" w:hAnsiTheme="minorHAnsi" w:cstheme="minorHAnsi"/>
          <w:color w:val="1C1C1B"/>
        </w:rPr>
        <w:t>a</w:t>
      </w:r>
      <w:r w:rsidRPr="00CF6F9C">
        <w:rPr>
          <w:rFonts w:asciiTheme="minorHAnsi" w:hAnsiTheme="minorHAnsi" w:cstheme="minorHAnsi"/>
          <w:color w:val="1C1C1B"/>
          <w:spacing w:val="-7"/>
        </w:rPr>
        <w:t xml:space="preserve"> </w:t>
      </w:r>
      <w:r w:rsidRPr="00CF6F9C">
        <w:rPr>
          <w:rFonts w:asciiTheme="minorHAnsi" w:hAnsiTheme="minorHAnsi" w:cstheme="minorHAnsi"/>
          <w:color w:val="1C1C1B"/>
        </w:rPr>
        <w:t>subject</w:t>
      </w:r>
      <w:r w:rsidRPr="00CF6F9C">
        <w:rPr>
          <w:rFonts w:asciiTheme="minorHAnsi" w:hAnsiTheme="minorHAnsi" w:cstheme="minorHAnsi"/>
          <w:color w:val="1C1C1B"/>
          <w:spacing w:val="-8"/>
        </w:rPr>
        <w:t xml:space="preserve"> </w:t>
      </w:r>
      <w:r w:rsidRPr="00CF6F9C">
        <w:rPr>
          <w:rFonts w:asciiTheme="minorHAnsi" w:hAnsiTheme="minorHAnsi" w:cstheme="minorHAnsi"/>
          <w:color w:val="1C1C1B"/>
        </w:rPr>
        <w:t>can stop</w:t>
      </w:r>
      <w:r w:rsidRPr="00CF6F9C">
        <w:rPr>
          <w:rFonts w:asciiTheme="minorHAnsi" w:hAnsiTheme="minorHAnsi" w:cstheme="minorHAnsi"/>
          <w:color w:val="1C1C1B"/>
          <w:spacing w:val="-18"/>
        </w:rPr>
        <w:t xml:space="preserve"> </w:t>
      </w:r>
      <w:r w:rsidRPr="00CF6F9C">
        <w:rPr>
          <w:rFonts w:asciiTheme="minorHAnsi" w:hAnsiTheme="minorHAnsi" w:cstheme="minorHAnsi"/>
          <w:color w:val="1C1C1B"/>
        </w:rPr>
        <w:t>breathing</w:t>
      </w:r>
      <w:r w:rsidRPr="00CF6F9C">
        <w:rPr>
          <w:rFonts w:asciiTheme="minorHAnsi" w:hAnsiTheme="minorHAnsi" w:cstheme="minorHAnsi"/>
          <w:color w:val="1C1C1B"/>
          <w:spacing w:val="-18"/>
        </w:rPr>
        <w:t xml:space="preserve"> </w:t>
      </w:r>
      <w:r w:rsidRPr="00CF6F9C">
        <w:rPr>
          <w:rFonts w:asciiTheme="minorHAnsi" w:hAnsiTheme="minorHAnsi" w:cstheme="minorHAnsi"/>
          <w:color w:val="1C1C1B"/>
        </w:rPr>
        <w:t>(i.e.</w:t>
      </w:r>
      <w:r w:rsidRPr="00CF6F9C">
        <w:rPr>
          <w:rFonts w:asciiTheme="minorHAnsi" w:hAnsiTheme="minorHAnsi" w:cstheme="minorHAnsi"/>
          <w:color w:val="1C1C1B"/>
          <w:spacing w:val="-18"/>
        </w:rPr>
        <w:t xml:space="preserve"> </w:t>
      </w:r>
      <w:r w:rsidRPr="00CF6F9C">
        <w:rPr>
          <w:rFonts w:asciiTheme="minorHAnsi" w:hAnsiTheme="minorHAnsi" w:cstheme="minorHAnsi"/>
          <w:color w:val="1C1C1B"/>
        </w:rPr>
        <w:t>asphyxiate)</w:t>
      </w:r>
      <w:r w:rsidRPr="00CF6F9C">
        <w:rPr>
          <w:rFonts w:asciiTheme="minorHAnsi" w:hAnsiTheme="minorHAnsi" w:cstheme="minorHAnsi"/>
          <w:color w:val="1C1C1B"/>
          <w:spacing w:val="-18"/>
        </w:rPr>
        <w:t xml:space="preserve"> </w:t>
      </w:r>
      <w:r w:rsidRPr="00CF6F9C">
        <w:rPr>
          <w:rFonts w:asciiTheme="minorHAnsi" w:hAnsiTheme="minorHAnsi" w:cstheme="minorHAnsi"/>
          <w:color w:val="1C1C1B"/>
        </w:rPr>
        <w:t>because</w:t>
      </w:r>
      <w:r w:rsidRPr="00CF6F9C">
        <w:rPr>
          <w:rFonts w:asciiTheme="minorHAnsi" w:hAnsiTheme="minorHAnsi" w:cstheme="minorHAnsi"/>
          <w:color w:val="1C1C1B"/>
          <w:spacing w:val="-18"/>
        </w:rPr>
        <w:t xml:space="preserve"> </w:t>
      </w:r>
      <w:r w:rsidRPr="00CF6F9C">
        <w:rPr>
          <w:rFonts w:asciiTheme="minorHAnsi" w:hAnsiTheme="minorHAnsi" w:cstheme="minorHAnsi"/>
          <w:color w:val="1C1C1B"/>
        </w:rPr>
        <w:t>of</w:t>
      </w:r>
      <w:r w:rsidRPr="00CF6F9C">
        <w:rPr>
          <w:rFonts w:asciiTheme="minorHAnsi" w:hAnsiTheme="minorHAnsi" w:cstheme="minorHAnsi"/>
          <w:color w:val="1C1C1B"/>
          <w:spacing w:val="-17"/>
        </w:rPr>
        <w:t xml:space="preserve"> </w:t>
      </w:r>
      <w:r w:rsidRPr="00CF6F9C">
        <w:rPr>
          <w:rFonts w:asciiTheme="minorHAnsi" w:hAnsiTheme="minorHAnsi" w:cstheme="minorHAnsi"/>
          <w:color w:val="1C1C1B"/>
        </w:rPr>
        <w:t>the</w:t>
      </w:r>
      <w:r w:rsidRPr="00CF6F9C">
        <w:rPr>
          <w:rFonts w:asciiTheme="minorHAnsi" w:hAnsiTheme="minorHAnsi" w:cstheme="minorHAnsi"/>
          <w:color w:val="1C1C1B"/>
          <w:spacing w:val="-18"/>
        </w:rPr>
        <w:t xml:space="preserve"> </w:t>
      </w:r>
      <w:r w:rsidRPr="00CF6F9C">
        <w:rPr>
          <w:rFonts w:asciiTheme="minorHAnsi" w:hAnsiTheme="minorHAnsi" w:cstheme="minorHAnsi"/>
          <w:color w:val="1C1C1B"/>
        </w:rPr>
        <w:t>position</w:t>
      </w:r>
      <w:r w:rsidRPr="00CF6F9C">
        <w:rPr>
          <w:rFonts w:asciiTheme="minorHAnsi" w:hAnsiTheme="minorHAnsi" w:cstheme="minorHAnsi"/>
          <w:color w:val="1C1C1B"/>
          <w:spacing w:val="-18"/>
        </w:rPr>
        <w:t xml:space="preserve"> </w:t>
      </w:r>
      <w:r w:rsidRPr="00CF6F9C">
        <w:rPr>
          <w:rFonts w:asciiTheme="minorHAnsi" w:hAnsiTheme="minorHAnsi" w:cstheme="minorHAnsi"/>
          <w:color w:val="1C1C1B"/>
        </w:rPr>
        <w:t>they</w:t>
      </w:r>
      <w:r w:rsidRPr="00CF6F9C">
        <w:rPr>
          <w:rFonts w:asciiTheme="minorHAnsi" w:hAnsiTheme="minorHAnsi" w:cstheme="minorHAnsi"/>
          <w:color w:val="1C1C1B"/>
          <w:spacing w:val="-18"/>
        </w:rPr>
        <w:t xml:space="preserve"> </w:t>
      </w:r>
      <w:r w:rsidRPr="00CF6F9C">
        <w:rPr>
          <w:rFonts w:asciiTheme="minorHAnsi" w:hAnsiTheme="minorHAnsi" w:cstheme="minorHAnsi"/>
          <w:color w:val="1C1C1B"/>
        </w:rPr>
        <w:t>have</w:t>
      </w:r>
      <w:r w:rsidRPr="00CF6F9C">
        <w:rPr>
          <w:rFonts w:asciiTheme="minorHAnsi" w:hAnsiTheme="minorHAnsi" w:cstheme="minorHAnsi"/>
          <w:color w:val="1C1C1B"/>
          <w:spacing w:val="-18"/>
        </w:rPr>
        <w:t xml:space="preserve"> </w:t>
      </w:r>
      <w:r w:rsidRPr="00CF6F9C">
        <w:rPr>
          <w:rFonts w:asciiTheme="minorHAnsi" w:hAnsiTheme="minorHAnsi" w:cstheme="minorHAnsi"/>
          <w:color w:val="1C1C1B"/>
        </w:rPr>
        <w:t>been</w:t>
      </w:r>
      <w:r w:rsidRPr="00CF6F9C">
        <w:rPr>
          <w:rFonts w:asciiTheme="minorHAnsi" w:hAnsiTheme="minorHAnsi" w:cstheme="minorHAnsi"/>
          <w:color w:val="1C1C1B"/>
          <w:spacing w:val="-18"/>
        </w:rPr>
        <w:t xml:space="preserve"> </w:t>
      </w:r>
      <w:r w:rsidRPr="00CF6F9C">
        <w:rPr>
          <w:rFonts w:asciiTheme="minorHAnsi" w:hAnsiTheme="minorHAnsi" w:cstheme="minorHAnsi"/>
          <w:color w:val="1C1C1B"/>
        </w:rPr>
        <w:t>held</w:t>
      </w:r>
      <w:r w:rsidRPr="00CF6F9C">
        <w:rPr>
          <w:rFonts w:asciiTheme="minorHAnsi" w:hAnsiTheme="minorHAnsi" w:cstheme="minorHAnsi"/>
          <w:color w:val="1C1C1B"/>
          <w:spacing w:val="-17"/>
        </w:rPr>
        <w:t xml:space="preserve"> </w:t>
      </w:r>
      <w:r w:rsidRPr="00CF6F9C">
        <w:rPr>
          <w:rFonts w:asciiTheme="minorHAnsi" w:hAnsiTheme="minorHAnsi" w:cstheme="minorHAnsi"/>
          <w:color w:val="1C1C1B"/>
        </w:rPr>
        <w:t>in.</w:t>
      </w:r>
    </w:p>
    <w:p w:rsidR="003C1F28" w:rsidRPr="00CF6F9C" w:rsidRDefault="003C1F28" w:rsidP="003C1F28">
      <w:pPr>
        <w:spacing w:line="360" w:lineRule="auto"/>
        <w:ind w:left="1050" w:right="228"/>
        <w:rPr>
          <w:rFonts w:asciiTheme="minorHAnsi" w:hAnsiTheme="minorHAnsi" w:cstheme="minorHAnsi"/>
        </w:rPr>
      </w:pPr>
      <w:r w:rsidRPr="00CF6F9C">
        <w:rPr>
          <w:rFonts w:asciiTheme="minorHAnsi" w:hAnsiTheme="minorHAnsi" w:cstheme="minorHAnsi"/>
          <w:color w:val="1C1C1B"/>
          <w:w w:val="105"/>
        </w:rPr>
        <w:t>Positional</w:t>
      </w:r>
      <w:r w:rsidRPr="00CF6F9C">
        <w:rPr>
          <w:rFonts w:asciiTheme="minorHAnsi" w:hAnsiTheme="minorHAnsi" w:cstheme="minorHAnsi"/>
          <w:color w:val="1C1C1B"/>
          <w:spacing w:val="-32"/>
          <w:w w:val="105"/>
        </w:rPr>
        <w:t xml:space="preserve"> </w:t>
      </w:r>
      <w:r w:rsidRPr="00CF6F9C">
        <w:rPr>
          <w:rFonts w:asciiTheme="minorHAnsi" w:hAnsiTheme="minorHAnsi" w:cstheme="minorHAnsi"/>
          <w:color w:val="1C1C1B"/>
          <w:w w:val="105"/>
        </w:rPr>
        <w:t>Asphyxia</w:t>
      </w:r>
      <w:r w:rsidRPr="00CF6F9C">
        <w:rPr>
          <w:rFonts w:asciiTheme="minorHAnsi" w:hAnsiTheme="minorHAnsi" w:cstheme="minorHAnsi"/>
          <w:color w:val="1C1C1B"/>
          <w:spacing w:val="-32"/>
          <w:w w:val="105"/>
        </w:rPr>
        <w:t xml:space="preserve"> </w:t>
      </w:r>
      <w:r w:rsidRPr="00CF6F9C">
        <w:rPr>
          <w:rFonts w:asciiTheme="minorHAnsi" w:hAnsiTheme="minorHAnsi" w:cstheme="minorHAnsi"/>
          <w:color w:val="1C1C1B"/>
          <w:w w:val="105"/>
        </w:rPr>
        <w:t>is</w:t>
      </w:r>
      <w:r w:rsidRPr="00CF6F9C">
        <w:rPr>
          <w:rFonts w:asciiTheme="minorHAnsi" w:hAnsiTheme="minorHAnsi" w:cstheme="minorHAnsi"/>
          <w:color w:val="1C1C1B"/>
          <w:spacing w:val="-32"/>
          <w:w w:val="105"/>
        </w:rPr>
        <w:t xml:space="preserve"> </w:t>
      </w:r>
      <w:r w:rsidRPr="00CF6F9C">
        <w:rPr>
          <w:rFonts w:asciiTheme="minorHAnsi" w:hAnsiTheme="minorHAnsi" w:cstheme="minorHAnsi"/>
          <w:color w:val="1C1C1B"/>
          <w:spacing w:val="-3"/>
          <w:w w:val="105"/>
        </w:rPr>
        <w:t>likely</w:t>
      </w:r>
      <w:r w:rsidRPr="00CF6F9C">
        <w:rPr>
          <w:rFonts w:asciiTheme="minorHAnsi" w:hAnsiTheme="minorHAnsi" w:cstheme="minorHAnsi"/>
          <w:color w:val="1C1C1B"/>
          <w:spacing w:val="-32"/>
          <w:w w:val="105"/>
        </w:rPr>
        <w:t xml:space="preserve"> </w:t>
      </w:r>
      <w:r w:rsidRPr="00CF6F9C">
        <w:rPr>
          <w:rFonts w:asciiTheme="minorHAnsi" w:hAnsiTheme="minorHAnsi" w:cstheme="minorHAnsi"/>
          <w:color w:val="1C1C1B"/>
          <w:w w:val="105"/>
        </w:rPr>
        <w:t>to</w:t>
      </w:r>
      <w:r w:rsidRPr="00CF6F9C">
        <w:rPr>
          <w:rFonts w:asciiTheme="minorHAnsi" w:hAnsiTheme="minorHAnsi" w:cstheme="minorHAnsi"/>
          <w:color w:val="1C1C1B"/>
          <w:spacing w:val="-31"/>
          <w:w w:val="105"/>
        </w:rPr>
        <w:t xml:space="preserve"> </w:t>
      </w:r>
      <w:r w:rsidRPr="00CF6F9C">
        <w:rPr>
          <w:rFonts w:asciiTheme="minorHAnsi" w:hAnsiTheme="minorHAnsi" w:cstheme="minorHAnsi"/>
          <w:color w:val="1C1C1B"/>
          <w:w w:val="105"/>
        </w:rPr>
        <w:t>occur</w:t>
      </w:r>
      <w:r w:rsidRPr="00CF6F9C">
        <w:rPr>
          <w:rFonts w:asciiTheme="minorHAnsi" w:hAnsiTheme="minorHAnsi" w:cstheme="minorHAnsi"/>
          <w:color w:val="1C1C1B"/>
          <w:spacing w:val="-32"/>
          <w:w w:val="105"/>
        </w:rPr>
        <w:t xml:space="preserve"> </w:t>
      </w:r>
      <w:r w:rsidRPr="00CF6F9C">
        <w:rPr>
          <w:rFonts w:asciiTheme="minorHAnsi" w:hAnsiTheme="minorHAnsi" w:cstheme="minorHAnsi"/>
          <w:color w:val="1C1C1B"/>
          <w:w w:val="105"/>
        </w:rPr>
        <w:t>when</w:t>
      </w:r>
      <w:r w:rsidRPr="00CF6F9C">
        <w:rPr>
          <w:rFonts w:asciiTheme="minorHAnsi" w:hAnsiTheme="minorHAnsi" w:cstheme="minorHAnsi"/>
          <w:color w:val="1C1C1B"/>
          <w:spacing w:val="-32"/>
          <w:w w:val="105"/>
        </w:rPr>
        <w:t xml:space="preserve"> </w:t>
      </w:r>
      <w:r w:rsidRPr="00CF6F9C">
        <w:rPr>
          <w:rFonts w:asciiTheme="minorHAnsi" w:hAnsiTheme="minorHAnsi" w:cstheme="minorHAnsi"/>
          <w:color w:val="1C1C1B"/>
          <w:w w:val="105"/>
        </w:rPr>
        <w:t>a</w:t>
      </w:r>
      <w:r w:rsidRPr="00CF6F9C">
        <w:rPr>
          <w:rFonts w:asciiTheme="minorHAnsi" w:hAnsiTheme="minorHAnsi" w:cstheme="minorHAnsi"/>
          <w:color w:val="1C1C1B"/>
          <w:spacing w:val="-32"/>
          <w:w w:val="105"/>
        </w:rPr>
        <w:t xml:space="preserve"> </w:t>
      </w:r>
      <w:r w:rsidRPr="00CF6F9C">
        <w:rPr>
          <w:rFonts w:asciiTheme="minorHAnsi" w:hAnsiTheme="minorHAnsi" w:cstheme="minorHAnsi"/>
          <w:color w:val="1C1C1B"/>
          <w:w w:val="105"/>
        </w:rPr>
        <w:t>subject</w:t>
      </w:r>
      <w:r w:rsidRPr="00CF6F9C">
        <w:rPr>
          <w:rFonts w:asciiTheme="minorHAnsi" w:hAnsiTheme="minorHAnsi" w:cstheme="minorHAnsi"/>
          <w:color w:val="1C1C1B"/>
          <w:spacing w:val="-31"/>
          <w:w w:val="105"/>
        </w:rPr>
        <w:t xml:space="preserve"> </w:t>
      </w:r>
      <w:r w:rsidRPr="00CF6F9C">
        <w:rPr>
          <w:rFonts w:asciiTheme="minorHAnsi" w:hAnsiTheme="minorHAnsi" w:cstheme="minorHAnsi"/>
          <w:color w:val="1C1C1B"/>
          <w:w w:val="105"/>
        </w:rPr>
        <w:t>is</w:t>
      </w:r>
      <w:r w:rsidRPr="00CF6F9C">
        <w:rPr>
          <w:rFonts w:asciiTheme="minorHAnsi" w:hAnsiTheme="minorHAnsi" w:cstheme="minorHAnsi"/>
          <w:color w:val="1C1C1B"/>
          <w:spacing w:val="-32"/>
          <w:w w:val="105"/>
        </w:rPr>
        <w:t xml:space="preserve"> </w:t>
      </w:r>
      <w:r w:rsidRPr="00CF6F9C">
        <w:rPr>
          <w:rFonts w:asciiTheme="minorHAnsi" w:hAnsiTheme="minorHAnsi" w:cstheme="minorHAnsi"/>
          <w:color w:val="1C1C1B"/>
          <w:w w:val="105"/>
        </w:rPr>
        <w:t>in</w:t>
      </w:r>
      <w:r w:rsidRPr="00CF6F9C">
        <w:rPr>
          <w:rFonts w:asciiTheme="minorHAnsi" w:hAnsiTheme="minorHAnsi" w:cstheme="minorHAnsi"/>
          <w:color w:val="1C1C1B"/>
          <w:spacing w:val="-32"/>
          <w:w w:val="105"/>
        </w:rPr>
        <w:t xml:space="preserve"> </w:t>
      </w:r>
      <w:r w:rsidRPr="00CF6F9C">
        <w:rPr>
          <w:rFonts w:asciiTheme="minorHAnsi" w:hAnsiTheme="minorHAnsi" w:cstheme="minorHAnsi"/>
          <w:color w:val="1C1C1B"/>
          <w:w w:val="105"/>
        </w:rPr>
        <w:t>a</w:t>
      </w:r>
      <w:r w:rsidRPr="00CF6F9C">
        <w:rPr>
          <w:rFonts w:asciiTheme="minorHAnsi" w:hAnsiTheme="minorHAnsi" w:cstheme="minorHAnsi"/>
          <w:color w:val="1C1C1B"/>
          <w:spacing w:val="-32"/>
          <w:w w:val="105"/>
        </w:rPr>
        <w:t xml:space="preserve"> </w:t>
      </w:r>
      <w:r w:rsidRPr="00CF6F9C">
        <w:rPr>
          <w:rFonts w:asciiTheme="minorHAnsi" w:hAnsiTheme="minorHAnsi" w:cstheme="minorHAnsi"/>
          <w:color w:val="1C1C1B"/>
          <w:w w:val="105"/>
        </w:rPr>
        <w:t>position</w:t>
      </w:r>
      <w:r w:rsidRPr="00CF6F9C">
        <w:rPr>
          <w:rFonts w:asciiTheme="minorHAnsi" w:hAnsiTheme="minorHAnsi" w:cstheme="minorHAnsi"/>
          <w:color w:val="1C1C1B"/>
          <w:spacing w:val="-31"/>
          <w:w w:val="105"/>
        </w:rPr>
        <w:t xml:space="preserve"> </w:t>
      </w:r>
      <w:r w:rsidRPr="00CF6F9C">
        <w:rPr>
          <w:rFonts w:asciiTheme="minorHAnsi" w:hAnsiTheme="minorHAnsi" w:cstheme="minorHAnsi"/>
          <w:color w:val="1C1C1B"/>
          <w:w w:val="105"/>
        </w:rPr>
        <w:t>that</w:t>
      </w:r>
      <w:r w:rsidRPr="00CF6F9C">
        <w:rPr>
          <w:rFonts w:asciiTheme="minorHAnsi" w:hAnsiTheme="minorHAnsi" w:cstheme="minorHAnsi"/>
          <w:color w:val="1C1C1B"/>
          <w:spacing w:val="-32"/>
          <w:w w:val="105"/>
        </w:rPr>
        <w:t xml:space="preserve"> </w:t>
      </w:r>
      <w:r w:rsidRPr="00CF6F9C">
        <w:rPr>
          <w:rFonts w:asciiTheme="minorHAnsi" w:hAnsiTheme="minorHAnsi" w:cstheme="minorHAnsi"/>
          <w:color w:val="1C1C1B"/>
          <w:w w:val="105"/>
        </w:rPr>
        <w:t>interferes with</w:t>
      </w:r>
      <w:r w:rsidRPr="00CF6F9C">
        <w:rPr>
          <w:rFonts w:asciiTheme="minorHAnsi" w:hAnsiTheme="minorHAnsi" w:cstheme="minorHAnsi"/>
          <w:color w:val="1C1C1B"/>
          <w:spacing w:val="-42"/>
          <w:w w:val="105"/>
        </w:rPr>
        <w:t xml:space="preserve"> </w:t>
      </w:r>
      <w:r w:rsidRPr="00CF6F9C">
        <w:rPr>
          <w:rFonts w:asciiTheme="minorHAnsi" w:hAnsiTheme="minorHAnsi" w:cstheme="minorHAnsi"/>
          <w:color w:val="1C1C1B"/>
          <w:w w:val="105"/>
        </w:rPr>
        <w:t>their</w:t>
      </w:r>
      <w:r w:rsidRPr="00CF6F9C">
        <w:rPr>
          <w:rFonts w:asciiTheme="minorHAnsi" w:hAnsiTheme="minorHAnsi" w:cstheme="minorHAnsi"/>
          <w:color w:val="1C1C1B"/>
          <w:spacing w:val="-41"/>
          <w:w w:val="105"/>
        </w:rPr>
        <w:t xml:space="preserve"> </w:t>
      </w:r>
      <w:r w:rsidRPr="00CF6F9C">
        <w:rPr>
          <w:rFonts w:asciiTheme="minorHAnsi" w:hAnsiTheme="minorHAnsi" w:cstheme="minorHAnsi"/>
          <w:color w:val="1C1C1B"/>
          <w:w w:val="105"/>
        </w:rPr>
        <w:t>inhalation</w:t>
      </w:r>
      <w:r w:rsidRPr="00CF6F9C">
        <w:rPr>
          <w:rFonts w:asciiTheme="minorHAnsi" w:hAnsiTheme="minorHAnsi" w:cstheme="minorHAnsi"/>
          <w:color w:val="1C1C1B"/>
          <w:spacing w:val="-42"/>
          <w:w w:val="105"/>
        </w:rPr>
        <w:t xml:space="preserve"> </w:t>
      </w:r>
      <w:r w:rsidRPr="00CF6F9C">
        <w:rPr>
          <w:rFonts w:asciiTheme="minorHAnsi" w:hAnsiTheme="minorHAnsi" w:cstheme="minorHAnsi"/>
          <w:color w:val="1C1C1B"/>
          <w:w w:val="105"/>
        </w:rPr>
        <w:t>and/or</w:t>
      </w:r>
      <w:r w:rsidRPr="00CF6F9C">
        <w:rPr>
          <w:rFonts w:asciiTheme="minorHAnsi" w:hAnsiTheme="minorHAnsi" w:cstheme="minorHAnsi"/>
          <w:color w:val="1C1C1B"/>
          <w:spacing w:val="-41"/>
          <w:w w:val="105"/>
        </w:rPr>
        <w:t xml:space="preserve"> </w:t>
      </w:r>
      <w:r w:rsidRPr="00CF6F9C">
        <w:rPr>
          <w:rFonts w:asciiTheme="minorHAnsi" w:hAnsiTheme="minorHAnsi" w:cstheme="minorHAnsi"/>
          <w:color w:val="1C1C1B"/>
          <w:w w:val="105"/>
        </w:rPr>
        <w:t>exhalation</w:t>
      </w:r>
      <w:r w:rsidRPr="00CF6F9C">
        <w:rPr>
          <w:rFonts w:asciiTheme="minorHAnsi" w:hAnsiTheme="minorHAnsi" w:cstheme="minorHAnsi"/>
          <w:color w:val="1C1C1B"/>
          <w:spacing w:val="-42"/>
          <w:w w:val="105"/>
        </w:rPr>
        <w:t xml:space="preserve"> </w:t>
      </w:r>
      <w:r w:rsidRPr="00CF6F9C">
        <w:rPr>
          <w:rFonts w:asciiTheme="minorHAnsi" w:hAnsiTheme="minorHAnsi" w:cstheme="minorHAnsi"/>
          <w:color w:val="1C1C1B"/>
          <w:w w:val="105"/>
        </w:rPr>
        <w:t>and</w:t>
      </w:r>
      <w:r w:rsidRPr="00CF6F9C">
        <w:rPr>
          <w:rFonts w:asciiTheme="minorHAnsi" w:hAnsiTheme="minorHAnsi" w:cstheme="minorHAnsi"/>
          <w:color w:val="1C1C1B"/>
          <w:spacing w:val="-41"/>
          <w:w w:val="105"/>
        </w:rPr>
        <w:t xml:space="preserve"> </w:t>
      </w:r>
      <w:r w:rsidRPr="00CF6F9C">
        <w:rPr>
          <w:rFonts w:asciiTheme="minorHAnsi" w:hAnsiTheme="minorHAnsi" w:cstheme="minorHAnsi"/>
          <w:color w:val="1C1C1B"/>
          <w:w w:val="105"/>
        </w:rPr>
        <w:t>they</w:t>
      </w:r>
      <w:r w:rsidRPr="00CF6F9C">
        <w:rPr>
          <w:rFonts w:asciiTheme="minorHAnsi" w:hAnsiTheme="minorHAnsi" w:cstheme="minorHAnsi"/>
          <w:color w:val="1C1C1B"/>
          <w:spacing w:val="-42"/>
          <w:w w:val="105"/>
        </w:rPr>
        <w:t xml:space="preserve"> </w:t>
      </w:r>
      <w:r w:rsidRPr="00CF6F9C">
        <w:rPr>
          <w:rFonts w:asciiTheme="minorHAnsi" w:hAnsiTheme="minorHAnsi" w:cstheme="minorHAnsi"/>
          <w:color w:val="1C1C1B"/>
          <w:w w:val="105"/>
        </w:rPr>
        <w:t>cannot</w:t>
      </w:r>
      <w:r w:rsidRPr="00CF6F9C">
        <w:rPr>
          <w:rFonts w:asciiTheme="minorHAnsi" w:hAnsiTheme="minorHAnsi" w:cstheme="minorHAnsi"/>
          <w:color w:val="1C1C1B"/>
          <w:spacing w:val="-41"/>
          <w:w w:val="105"/>
        </w:rPr>
        <w:t xml:space="preserve"> </w:t>
      </w:r>
      <w:r w:rsidRPr="00CF6F9C">
        <w:rPr>
          <w:rFonts w:asciiTheme="minorHAnsi" w:hAnsiTheme="minorHAnsi" w:cstheme="minorHAnsi"/>
          <w:color w:val="1C1C1B"/>
          <w:w w:val="105"/>
        </w:rPr>
        <w:t>move</w:t>
      </w:r>
      <w:r w:rsidRPr="00CF6F9C">
        <w:rPr>
          <w:rFonts w:asciiTheme="minorHAnsi" w:hAnsiTheme="minorHAnsi" w:cstheme="minorHAnsi"/>
          <w:color w:val="1C1C1B"/>
          <w:spacing w:val="-42"/>
          <w:w w:val="105"/>
        </w:rPr>
        <w:t xml:space="preserve"> </w:t>
      </w:r>
      <w:r w:rsidRPr="00CF6F9C">
        <w:rPr>
          <w:rFonts w:asciiTheme="minorHAnsi" w:hAnsiTheme="minorHAnsi" w:cstheme="minorHAnsi"/>
          <w:color w:val="1C1C1B"/>
          <w:w w:val="105"/>
        </w:rPr>
        <w:t>from</w:t>
      </w:r>
      <w:r w:rsidRPr="00CF6F9C">
        <w:rPr>
          <w:rFonts w:asciiTheme="minorHAnsi" w:hAnsiTheme="minorHAnsi" w:cstheme="minorHAnsi"/>
          <w:color w:val="1C1C1B"/>
          <w:spacing w:val="-41"/>
          <w:w w:val="105"/>
        </w:rPr>
        <w:t xml:space="preserve"> </w:t>
      </w:r>
      <w:r w:rsidRPr="00CF6F9C">
        <w:rPr>
          <w:rFonts w:asciiTheme="minorHAnsi" w:hAnsiTheme="minorHAnsi" w:cstheme="minorHAnsi"/>
          <w:color w:val="1C1C1B"/>
          <w:w w:val="105"/>
        </w:rPr>
        <w:t>that</w:t>
      </w:r>
      <w:r w:rsidRPr="00CF6F9C">
        <w:rPr>
          <w:rFonts w:asciiTheme="minorHAnsi" w:hAnsiTheme="minorHAnsi" w:cstheme="minorHAnsi"/>
          <w:color w:val="1C1C1B"/>
          <w:spacing w:val="-41"/>
          <w:w w:val="105"/>
        </w:rPr>
        <w:t xml:space="preserve"> </w:t>
      </w:r>
      <w:r w:rsidRPr="00CF6F9C">
        <w:rPr>
          <w:rFonts w:asciiTheme="minorHAnsi" w:hAnsiTheme="minorHAnsi" w:cstheme="minorHAnsi"/>
          <w:color w:val="1C1C1B"/>
          <w:w w:val="105"/>
        </w:rPr>
        <w:t>position. In</w:t>
      </w:r>
      <w:r w:rsidRPr="00CF6F9C">
        <w:rPr>
          <w:rFonts w:asciiTheme="minorHAnsi" w:hAnsiTheme="minorHAnsi" w:cstheme="minorHAnsi"/>
          <w:color w:val="1C1C1B"/>
          <w:spacing w:val="-42"/>
          <w:w w:val="105"/>
        </w:rPr>
        <w:t xml:space="preserve"> </w:t>
      </w:r>
      <w:r w:rsidRPr="00CF6F9C">
        <w:rPr>
          <w:rFonts w:asciiTheme="minorHAnsi" w:hAnsiTheme="minorHAnsi" w:cstheme="minorHAnsi"/>
          <w:color w:val="1C1C1B"/>
          <w:w w:val="105"/>
        </w:rPr>
        <w:t>relation</w:t>
      </w:r>
      <w:r w:rsidRPr="00CF6F9C">
        <w:rPr>
          <w:rFonts w:asciiTheme="minorHAnsi" w:hAnsiTheme="minorHAnsi" w:cstheme="minorHAnsi"/>
          <w:color w:val="1C1C1B"/>
          <w:spacing w:val="-43"/>
          <w:w w:val="105"/>
        </w:rPr>
        <w:t xml:space="preserve"> </w:t>
      </w:r>
      <w:r w:rsidRPr="00CF6F9C">
        <w:rPr>
          <w:rFonts w:asciiTheme="minorHAnsi" w:hAnsiTheme="minorHAnsi" w:cstheme="minorHAnsi"/>
          <w:color w:val="1C1C1B"/>
          <w:w w:val="105"/>
        </w:rPr>
        <w:t>to COVID-19,</w:t>
      </w:r>
      <w:r w:rsidRPr="00CF6F9C">
        <w:rPr>
          <w:rFonts w:asciiTheme="minorHAnsi" w:hAnsiTheme="minorHAnsi" w:cstheme="minorHAnsi"/>
          <w:color w:val="1C1C1B"/>
          <w:spacing w:val="-36"/>
          <w:w w:val="105"/>
        </w:rPr>
        <w:t xml:space="preserve"> </w:t>
      </w:r>
      <w:r w:rsidRPr="00CF6F9C">
        <w:rPr>
          <w:rFonts w:asciiTheme="minorHAnsi" w:hAnsiTheme="minorHAnsi" w:cstheme="minorHAnsi"/>
          <w:color w:val="1C1C1B"/>
          <w:w w:val="105"/>
        </w:rPr>
        <w:t>that</w:t>
      </w:r>
      <w:r w:rsidRPr="00CF6F9C">
        <w:rPr>
          <w:rFonts w:asciiTheme="minorHAnsi" w:hAnsiTheme="minorHAnsi" w:cstheme="minorHAnsi"/>
          <w:color w:val="1C1C1B"/>
          <w:spacing w:val="-36"/>
          <w:w w:val="105"/>
        </w:rPr>
        <w:t xml:space="preserve"> </w:t>
      </w:r>
      <w:r w:rsidRPr="00CF6F9C">
        <w:rPr>
          <w:rFonts w:asciiTheme="minorHAnsi" w:hAnsiTheme="minorHAnsi" w:cstheme="minorHAnsi"/>
          <w:color w:val="1C1C1B"/>
          <w:w w:val="105"/>
        </w:rPr>
        <w:t>causes</w:t>
      </w:r>
      <w:r w:rsidRPr="00CF6F9C">
        <w:rPr>
          <w:rFonts w:asciiTheme="minorHAnsi" w:hAnsiTheme="minorHAnsi" w:cstheme="minorHAnsi"/>
          <w:color w:val="1C1C1B"/>
          <w:spacing w:val="-36"/>
          <w:w w:val="105"/>
        </w:rPr>
        <w:t xml:space="preserve"> </w:t>
      </w:r>
      <w:r w:rsidRPr="00CF6F9C">
        <w:rPr>
          <w:rFonts w:asciiTheme="minorHAnsi" w:hAnsiTheme="minorHAnsi" w:cstheme="minorHAnsi"/>
          <w:color w:val="1C1C1B"/>
          <w:spacing w:val="-3"/>
          <w:w w:val="105"/>
        </w:rPr>
        <w:t>severe</w:t>
      </w:r>
      <w:r w:rsidRPr="00CF6F9C">
        <w:rPr>
          <w:rFonts w:asciiTheme="minorHAnsi" w:hAnsiTheme="minorHAnsi" w:cstheme="minorHAnsi"/>
          <w:color w:val="1C1C1B"/>
          <w:spacing w:val="-36"/>
          <w:w w:val="105"/>
        </w:rPr>
        <w:t xml:space="preserve"> </w:t>
      </w:r>
      <w:r w:rsidRPr="00CF6F9C">
        <w:rPr>
          <w:rFonts w:asciiTheme="minorHAnsi" w:hAnsiTheme="minorHAnsi" w:cstheme="minorHAnsi"/>
          <w:color w:val="1C1C1B"/>
          <w:w w:val="105"/>
        </w:rPr>
        <w:t>respiratory</w:t>
      </w:r>
      <w:r w:rsidRPr="00CF6F9C">
        <w:rPr>
          <w:rFonts w:asciiTheme="minorHAnsi" w:hAnsiTheme="minorHAnsi" w:cstheme="minorHAnsi"/>
          <w:color w:val="1C1C1B"/>
          <w:spacing w:val="-36"/>
          <w:w w:val="105"/>
        </w:rPr>
        <w:t xml:space="preserve"> </w:t>
      </w:r>
      <w:r w:rsidRPr="00CF6F9C">
        <w:rPr>
          <w:rFonts w:asciiTheme="minorHAnsi" w:hAnsiTheme="minorHAnsi" w:cstheme="minorHAnsi"/>
          <w:color w:val="1C1C1B"/>
          <w:w w:val="105"/>
        </w:rPr>
        <w:t>distress and</w:t>
      </w:r>
      <w:r w:rsidRPr="00CF6F9C">
        <w:rPr>
          <w:rFonts w:asciiTheme="minorHAnsi" w:hAnsiTheme="minorHAnsi" w:cstheme="minorHAnsi"/>
          <w:color w:val="1C1C1B"/>
          <w:spacing w:val="-36"/>
          <w:w w:val="105"/>
        </w:rPr>
        <w:t xml:space="preserve"> </w:t>
      </w:r>
      <w:r w:rsidRPr="00CF6F9C">
        <w:rPr>
          <w:rFonts w:asciiTheme="minorHAnsi" w:hAnsiTheme="minorHAnsi" w:cstheme="minorHAnsi"/>
          <w:color w:val="1C1C1B"/>
          <w:w w:val="105"/>
        </w:rPr>
        <w:t>in</w:t>
      </w:r>
      <w:r w:rsidRPr="00CF6F9C">
        <w:rPr>
          <w:rFonts w:asciiTheme="minorHAnsi" w:hAnsiTheme="minorHAnsi" w:cstheme="minorHAnsi"/>
          <w:color w:val="1C1C1B"/>
          <w:spacing w:val="-36"/>
          <w:w w:val="105"/>
        </w:rPr>
        <w:t xml:space="preserve"> </w:t>
      </w:r>
      <w:r w:rsidRPr="00CF6F9C">
        <w:rPr>
          <w:rFonts w:asciiTheme="minorHAnsi" w:hAnsiTheme="minorHAnsi" w:cstheme="minorHAnsi"/>
          <w:color w:val="1C1C1B"/>
          <w:spacing w:val="-3"/>
          <w:w w:val="105"/>
        </w:rPr>
        <w:t>severe</w:t>
      </w:r>
      <w:r w:rsidRPr="00CF6F9C">
        <w:rPr>
          <w:rFonts w:asciiTheme="minorHAnsi" w:hAnsiTheme="minorHAnsi" w:cstheme="minorHAnsi"/>
          <w:color w:val="1C1C1B"/>
          <w:spacing w:val="-36"/>
          <w:w w:val="105"/>
        </w:rPr>
        <w:t xml:space="preserve"> </w:t>
      </w:r>
      <w:r w:rsidRPr="00CF6F9C">
        <w:rPr>
          <w:rFonts w:asciiTheme="minorHAnsi" w:hAnsiTheme="minorHAnsi" w:cstheme="minorHAnsi"/>
          <w:color w:val="1C1C1B"/>
          <w:w w:val="105"/>
        </w:rPr>
        <w:t>cases,</w:t>
      </w:r>
      <w:r w:rsidRPr="00CF6F9C">
        <w:rPr>
          <w:rFonts w:asciiTheme="minorHAnsi" w:hAnsiTheme="minorHAnsi" w:cstheme="minorHAnsi"/>
          <w:color w:val="1C1C1B"/>
          <w:spacing w:val="-36"/>
          <w:w w:val="105"/>
        </w:rPr>
        <w:t xml:space="preserve"> </w:t>
      </w:r>
      <w:r w:rsidRPr="00CF6F9C">
        <w:rPr>
          <w:rFonts w:asciiTheme="minorHAnsi" w:hAnsiTheme="minorHAnsi" w:cstheme="minorHAnsi"/>
          <w:color w:val="1C1C1B"/>
          <w:w w:val="105"/>
        </w:rPr>
        <w:t>there</w:t>
      </w:r>
      <w:r w:rsidRPr="00CF6F9C">
        <w:rPr>
          <w:rFonts w:asciiTheme="minorHAnsi" w:hAnsiTheme="minorHAnsi" w:cstheme="minorHAnsi"/>
          <w:color w:val="1C1C1B"/>
          <w:spacing w:val="-36"/>
          <w:w w:val="105"/>
        </w:rPr>
        <w:t xml:space="preserve"> </w:t>
      </w:r>
      <w:r w:rsidRPr="00CF6F9C">
        <w:rPr>
          <w:rFonts w:asciiTheme="minorHAnsi" w:hAnsiTheme="minorHAnsi" w:cstheme="minorHAnsi"/>
          <w:color w:val="1C1C1B"/>
          <w:w w:val="105"/>
        </w:rPr>
        <w:t>is</w:t>
      </w:r>
      <w:r w:rsidRPr="00CF6F9C">
        <w:rPr>
          <w:rFonts w:asciiTheme="minorHAnsi" w:hAnsiTheme="minorHAnsi" w:cstheme="minorHAnsi"/>
          <w:color w:val="1C1C1B"/>
          <w:spacing w:val="-36"/>
          <w:w w:val="105"/>
        </w:rPr>
        <w:t xml:space="preserve"> </w:t>
      </w:r>
      <w:r w:rsidRPr="00CF6F9C">
        <w:rPr>
          <w:rFonts w:asciiTheme="minorHAnsi" w:hAnsiTheme="minorHAnsi" w:cstheme="minorHAnsi"/>
          <w:color w:val="1C1C1B"/>
          <w:w w:val="105"/>
        </w:rPr>
        <w:t>a</w:t>
      </w:r>
      <w:r w:rsidRPr="00CF6F9C">
        <w:rPr>
          <w:rFonts w:asciiTheme="minorHAnsi" w:hAnsiTheme="minorHAnsi" w:cstheme="minorHAnsi"/>
          <w:color w:val="1C1C1B"/>
          <w:spacing w:val="-36"/>
          <w:w w:val="105"/>
        </w:rPr>
        <w:t xml:space="preserve"> </w:t>
      </w:r>
      <w:r w:rsidRPr="00CF6F9C">
        <w:rPr>
          <w:rFonts w:asciiTheme="minorHAnsi" w:hAnsiTheme="minorHAnsi" w:cstheme="minorHAnsi"/>
          <w:color w:val="1C1C1B"/>
          <w:w w:val="105"/>
        </w:rPr>
        <w:t>possible increased</w:t>
      </w:r>
      <w:r w:rsidRPr="00CF6F9C">
        <w:rPr>
          <w:rFonts w:asciiTheme="minorHAnsi" w:hAnsiTheme="minorHAnsi" w:cstheme="minorHAnsi"/>
          <w:color w:val="1C1C1B"/>
          <w:spacing w:val="-22"/>
          <w:w w:val="105"/>
        </w:rPr>
        <w:t xml:space="preserve"> </w:t>
      </w:r>
      <w:r w:rsidRPr="00CF6F9C">
        <w:rPr>
          <w:rFonts w:asciiTheme="minorHAnsi" w:hAnsiTheme="minorHAnsi" w:cstheme="minorHAnsi"/>
          <w:color w:val="1C1C1B"/>
          <w:w w:val="105"/>
        </w:rPr>
        <w:t>risk</w:t>
      </w:r>
      <w:r w:rsidRPr="00CF6F9C">
        <w:rPr>
          <w:rFonts w:asciiTheme="minorHAnsi" w:hAnsiTheme="minorHAnsi" w:cstheme="minorHAnsi"/>
          <w:color w:val="1C1C1B"/>
          <w:spacing w:val="-21"/>
          <w:w w:val="105"/>
        </w:rPr>
        <w:t xml:space="preserve"> </w:t>
      </w:r>
      <w:r w:rsidRPr="00CF6F9C">
        <w:rPr>
          <w:rFonts w:asciiTheme="minorHAnsi" w:hAnsiTheme="minorHAnsi" w:cstheme="minorHAnsi"/>
          <w:color w:val="1C1C1B"/>
          <w:w w:val="105"/>
        </w:rPr>
        <w:t>of</w:t>
      </w:r>
      <w:r w:rsidRPr="00CF6F9C">
        <w:rPr>
          <w:rFonts w:asciiTheme="minorHAnsi" w:hAnsiTheme="minorHAnsi" w:cstheme="minorHAnsi"/>
          <w:color w:val="1C1C1B"/>
          <w:spacing w:val="-21"/>
          <w:w w:val="105"/>
        </w:rPr>
        <w:t xml:space="preserve"> </w:t>
      </w:r>
      <w:r w:rsidRPr="00CF6F9C">
        <w:rPr>
          <w:rFonts w:asciiTheme="minorHAnsi" w:hAnsiTheme="minorHAnsi" w:cstheme="minorHAnsi"/>
          <w:color w:val="1C1C1B"/>
          <w:w w:val="105"/>
        </w:rPr>
        <w:t>respiratory</w:t>
      </w:r>
      <w:r w:rsidRPr="00CF6F9C">
        <w:rPr>
          <w:rFonts w:asciiTheme="minorHAnsi" w:hAnsiTheme="minorHAnsi" w:cstheme="minorHAnsi"/>
          <w:color w:val="1C1C1B"/>
          <w:spacing w:val="-22"/>
          <w:w w:val="105"/>
        </w:rPr>
        <w:t xml:space="preserve"> </w:t>
      </w:r>
      <w:r w:rsidRPr="00CF6F9C">
        <w:rPr>
          <w:rFonts w:asciiTheme="minorHAnsi" w:hAnsiTheme="minorHAnsi" w:cstheme="minorHAnsi"/>
          <w:color w:val="1C1C1B"/>
          <w:w w:val="105"/>
        </w:rPr>
        <w:t>distress.</w:t>
      </w:r>
    </w:p>
    <w:p w:rsidR="003C1F28" w:rsidRPr="00CF6F9C" w:rsidRDefault="003C1F28" w:rsidP="003C1F28">
      <w:pPr>
        <w:spacing w:before="11" w:line="360" w:lineRule="auto"/>
        <w:rPr>
          <w:rFonts w:asciiTheme="minorHAnsi" w:hAnsiTheme="minorHAnsi" w:cstheme="minorHAnsi"/>
        </w:rPr>
      </w:pPr>
    </w:p>
    <w:p w:rsidR="003C1F28" w:rsidRPr="00B8237A" w:rsidRDefault="003C1F28" w:rsidP="001B5F22">
      <w:pPr>
        <w:widowControl w:val="0"/>
        <w:numPr>
          <w:ilvl w:val="1"/>
          <w:numId w:val="14"/>
        </w:numPr>
        <w:tabs>
          <w:tab w:val="left" w:pos="933"/>
          <w:tab w:val="left" w:pos="934"/>
        </w:tabs>
        <w:autoSpaceDE w:val="0"/>
        <w:autoSpaceDN w:val="0"/>
        <w:spacing w:line="360" w:lineRule="auto"/>
        <w:ind w:left="794" w:hanging="794"/>
        <w:outlineLvl w:val="3"/>
        <w:rPr>
          <w:rFonts w:ascii="Arial" w:eastAsia="Verdana" w:hAnsi="Arial" w:cs="Arial"/>
          <w:b/>
          <w:bCs/>
          <w:sz w:val="28"/>
        </w:rPr>
      </w:pPr>
      <w:r w:rsidRPr="00B8237A">
        <w:rPr>
          <w:rFonts w:ascii="Arial" w:eastAsia="Verdana" w:hAnsi="Arial" w:cs="Arial"/>
          <w:b/>
          <w:bCs/>
          <w:color w:val="314496"/>
          <w:w w:val="90"/>
          <w:sz w:val="28"/>
        </w:rPr>
        <w:tab/>
        <w:t>Acute Behavioural</w:t>
      </w:r>
      <w:r w:rsidRPr="00B8237A">
        <w:rPr>
          <w:rFonts w:ascii="Arial" w:eastAsia="Verdana" w:hAnsi="Arial" w:cs="Arial"/>
          <w:b/>
          <w:bCs/>
          <w:color w:val="314496"/>
          <w:spacing w:val="-45"/>
          <w:w w:val="90"/>
          <w:sz w:val="28"/>
        </w:rPr>
        <w:t xml:space="preserve"> </w:t>
      </w:r>
      <w:r w:rsidRPr="00B8237A">
        <w:rPr>
          <w:rFonts w:ascii="Arial" w:eastAsia="Verdana" w:hAnsi="Arial" w:cs="Arial"/>
          <w:b/>
          <w:bCs/>
          <w:color w:val="314496"/>
          <w:w w:val="90"/>
          <w:sz w:val="28"/>
        </w:rPr>
        <w:t>Disturbance</w:t>
      </w:r>
    </w:p>
    <w:p w:rsidR="003C1F28" w:rsidRPr="00B8237A" w:rsidRDefault="003C1F28" w:rsidP="003C1F28">
      <w:pPr>
        <w:pStyle w:val="ListParagraph"/>
        <w:spacing w:before="1" w:line="360" w:lineRule="auto"/>
        <w:ind w:left="1049" w:right="284" w:hanging="59"/>
        <w:rPr>
          <w:color w:val="1C1C1B"/>
          <w:sz w:val="24"/>
          <w:szCs w:val="24"/>
        </w:rPr>
      </w:pPr>
      <w:r w:rsidRPr="00B8237A">
        <w:rPr>
          <w:color w:val="1C1C1B"/>
          <w:w w:val="105"/>
          <w:sz w:val="24"/>
          <w:szCs w:val="24"/>
        </w:rPr>
        <w:tab/>
        <w:t xml:space="preserve">When a subject exhibits confused, fearful, agitated, violent psychotic and/or aggressive </w:t>
      </w:r>
      <w:r w:rsidRPr="00B8237A">
        <w:rPr>
          <w:color w:val="1C1C1B"/>
          <w:spacing w:val="-3"/>
          <w:w w:val="105"/>
          <w:sz w:val="24"/>
          <w:szCs w:val="24"/>
        </w:rPr>
        <w:t xml:space="preserve">behaviour, </w:t>
      </w:r>
      <w:r w:rsidRPr="00B8237A">
        <w:rPr>
          <w:color w:val="1C1C1B"/>
          <w:w w:val="105"/>
          <w:sz w:val="24"/>
          <w:szCs w:val="24"/>
        </w:rPr>
        <w:t>it is a spectrum from mild, to moderate, to severe. Not all signs</w:t>
      </w:r>
      <w:r w:rsidRPr="00B8237A">
        <w:rPr>
          <w:color w:val="1C1C1B"/>
          <w:spacing w:val="-40"/>
          <w:w w:val="105"/>
          <w:sz w:val="24"/>
          <w:szCs w:val="24"/>
        </w:rPr>
        <w:t xml:space="preserve"> </w:t>
      </w:r>
      <w:r w:rsidRPr="00B8237A">
        <w:rPr>
          <w:color w:val="1C1C1B"/>
          <w:w w:val="105"/>
          <w:sz w:val="24"/>
          <w:szCs w:val="24"/>
        </w:rPr>
        <w:t>may</w:t>
      </w:r>
      <w:r w:rsidRPr="00B8237A">
        <w:rPr>
          <w:color w:val="1C1C1B"/>
          <w:spacing w:val="-40"/>
          <w:w w:val="105"/>
          <w:sz w:val="24"/>
          <w:szCs w:val="24"/>
        </w:rPr>
        <w:t xml:space="preserve"> </w:t>
      </w:r>
      <w:r w:rsidRPr="00B8237A">
        <w:rPr>
          <w:color w:val="1C1C1B"/>
          <w:w w:val="105"/>
          <w:sz w:val="24"/>
          <w:szCs w:val="24"/>
        </w:rPr>
        <w:t>be</w:t>
      </w:r>
      <w:r w:rsidRPr="00B8237A">
        <w:rPr>
          <w:color w:val="1C1C1B"/>
          <w:spacing w:val="-40"/>
          <w:w w:val="105"/>
          <w:sz w:val="24"/>
          <w:szCs w:val="24"/>
        </w:rPr>
        <w:t xml:space="preserve"> </w:t>
      </w:r>
      <w:r w:rsidRPr="00B8237A">
        <w:rPr>
          <w:color w:val="1C1C1B"/>
          <w:w w:val="105"/>
          <w:sz w:val="24"/>
          <w:szCs w:val="24"/>
        </w:rPr>
        <w:t>present</w:t>
      </w:r>
      <w:r w:rsidRPr="00B8237A">
        <w:rPr>
          <w:color w:val="1C1C1B"/>
          <w:spacing w:val="-39"/>
          <w:w w:val="105"/>
          <w:sz w:val="24"/>
          <w:szCs w:val="24"/>
        </w:rPr>
        <w:t xml:space="preserve"> </w:t>
      </w:r>
      <w:r w:rsidRPr="00B8237A">
        <w:rPr>
          <w:color w:val="1C1C1B"/>
          <w:w w:val="105"/>
          <w:sz w:val="24"/>
          <w:szCs w:val="24"/>
        </w:rPr>
        <w:t>and</w:t>
      </w:r>
      <w:r w:rsidRPr="00B8237A">
        <w:rPr>
          <w:color w:val="1C1C1B"/>
          <w:spacing w:val="-40"/>
          <w:w w:val="105"/>
          <w:sz w:val="24"/>
          <w:szCs w:val="24"/>
        </w:rPr>
        <w:t xml:space="preserve"> </w:t>
      </w:r>
      <w:r w:rsidRPr="00B8237A">
        <w:rPr>
          <w:color w:val="1C1C1B"/>
          <w:w w:val="105"/>
          <w:sz w:val="24"/>
          <w:szCs w:val="24"/>
        </w:rPr>
        <w:t>to</w:t>
      </w:r>
      <w:r w:rsidRPr="00B8237A">
        <w:rPr>
          <w:color w:val="1C1C1B"/>
          <w:spacing w:val="-40"/>
          <w:w w:val="105"/>
          <w:sz w:val="24"/>
          <w:szCs w:val="24"/>
        </w:rPr>
        <w:t xml:space="preserve"> </w:t>
      </w:r>
      <w:r w:rsidRPr="00B8237A">
        <w:rPr>
          <w:color w:val="1C1C1B"/>
          <w:w w:val="105"/>
          <w:sz w:val="24"/>
          <w:szCs w:val="24"/>
        </w:rPr>
        <w:t>varying</w:t>
      </w:r>
      <w:r w:rsidRPr="00B8237A">
        <w:rPr>
          <w:color w:val="1C1C1B"/>
          <w:spacing w:val="-39"/>
          <w:w w:val="105"/>
          <w:sz w:val="24"/>
          <w:szCs w:val="24"/>
        </w:rPr>
        <w:t xml:space="preserve"> </w:t>
      </w:r>
      <w:r w:rsidRPr="00B8237A">
        <w:rPr>
          <w:color w:val="1C1C1B"/>
          <w:spacing w:val="-3"/>
          <w:w w:val="105"/>
          <w:sz w:val="24"/>
          <w:szCs w:val="24"/>
        </w:rPr>
        <w:t>severity.</w:t>
      </w:r>
      <w:r w:rsidRPr="00B8237A">
        <w:rPr>
          <w:color w:val="1C1C1B"/>
          <w:spacing w:val="-40"/>
          <w:w w:val="105"/>
          <w:sz w:val="24"/>
          <w:szCs w:val="24"/>
        </w:rPr>
        <w:t xml:space="preserve"> </w:t>
      </w:r>
      <w:r w:rsidRPr="00B8237A">
        <w:rPr>
          <w:color w:val="1C1C1B"/>
          <w:w w:val="105"/>
          <w:sz w:val="24"/>
          <w:szCs w:val="24"/>
        </w:rPr>
        <w:t>There may</w:t>
      </w:r>
      <w:r w:rsidRPr="00B8237A">
        <w:rPr>
          <w:color w:val="1C1C1B"/>
          <w:spacing w:val="-40"/>
          <w:w w:val="105"/>
          <w:sz w:val="24"/>
          <w:szCs w:val="24"/>
        </w:rPr>
        <w:t xml:space="preserve"> </w:t>
      </w:r>
      <w:r w:rsidRPr="00B8237A">
        <w:rPr>
          <w:color w:val="1C1C1B"/>
          <w:w w:val="105"/>
          <w:sz w:val="24"/>
          <w:szCs w:val="24"/>
        </w:rPr>
        <w:t>be</w:t>
      </w:r>
      <w:r w:rsidRPr="00B8237A">
        <w:rPr>
          <w:color w:val="1C1C1B"/>
          <w:spacing w:val="-39"/>
          <w:w w:val="105"/>
          <w:sz w:val="24"/>
          <w:szCs w:val="24"/>
        </w:rPr>
        <w:t xml:space="preserve"> </w:t>
      </w:r>
      <w:r w:rsidRPr="00B8237A">
        <w:rPr>
          <w:color w:val="1C1C1B"/>
          <w:w w:val="105"/>
          <w:sz w:val="24"/>
          <w:szCs w:val="24"/>
        </w:rPr>
        <w:t>no</w:t>
      </w:r>
      <w:r w:rsidRPr="00B8237A">
        <w:rPr>
          <w:color w:val="1C1C1B"/>
          <w:spacing w:val="-40"/>
          <w:w w:val="105"/>
          <w:sz w:val="24"/>
          <w:szCs w:val="24"/>
        </w:rPr>
        <w:t xml:space="preserve"> </w:t>
      </w:r>
      <w:r w:rsidRPr="00B8237A">
        <w:rPr>
          <w:color w:val="1C1C1B"/>
          <w:w w:val="105"/>
          <w:sz w:val="24"/>
          <w:szCs w:val="24"/>
        </w:rPr>
        <w:t>signs exhibited if the subject is exhausted</w:t>
      </w:r>
      <w:r w:rsidRPr="00B8237A">
        <w:rPr>
          <w:color w:val="1C1C1B"/>
          <w:spacing w:val="-40"/>
          <w:w w:val="105"/>
          <w:sz w:val="24"/>
          <w:szCs w:val="24"/>
        </w:rPr>
        <w:t xml:space="preserve"> </w:t>
      </w:r>
      <w:r w:rsidRPr="00B8237A">
        <w:rPr>
          <w:color w:val="1C1C1B"/>
          <w:w w:val="105"/>
          <w:sz w:val="24"/>
          <w:szCs w:val="24"/>
        </w:rPr>
        <w:t>and</w:t>
      </w:r>
      <w:r w:rsidRPr="00B8237A">
        <w:rPr>
          <w:color w:val="1C1C1B"/>
          <w:spacing w:val="-40"/>
          <w:w w:val="105"/>
          <w:sz w:val="24"/>
          <w:szCs w:val="24"/>
        </w:rPr>
        <w:t xml:space="preserve"> </w:t>
      </w:r>
      <w:r w:rsidRPr="00B8237A">
        <w:rPr>
          <w:color w:val="1C1C1B"/>
          <w:w w:val="105"/>
          <w:sz w:val="24"/>
          <w:szCs w:val="24"/>
        </w:rPr>
        <w:t>close to</w:t>
      </w:r>
      <w:r w:rsidRPr="00B8237A">
        <w:rPr>
          <w:color w:val="1C1C1B"/>
          <w:spacing w:val="-37"/>
          <w:w w:val="105"/>
          <w:sz w:val="24"/>
          <w:szCs w:val="24"/>
        </w:rPr>
        <w:t xml:space="preserve"> </w:t>
      </w:r>
      <w:r w:rsidRPr="00B8237A">
        <w:rPr>
          <w:color w:val="1C1C1B"/>
          <w:w w:val="105"/>
          <w:sz w:val="24"/>
          <w:szCs w:val="24"/>
        </w:rPr>
        <w:t>collapse.</w:t>
      </w:r>
      <w:r w:rsidRPr="00B8237A">
        <w:rPr>
          <w:color w:val="1C1C1B"/>
          <w:spacing w:val="-37"/>
          <w:w w:val="105"/>
          <w:sz w:val="24"/>
          <w:szCs w:val="24"/>
        </w:rPr>
        <w:t xml:space="preserve"> </w:t>
      </w:r>
      <w:r w:rsidRPr="00B8237A">
        <w:rPr>
          <w:color w:val="1C1C1B"/>
          <w:w w:val="105"/>
          <w:sz w:val="24"/>
          <w:szCs w:val="24"/>
        </w:rPr>
        <w:t>Subjects</w:t>
      </w:r>
      <w:r w:rsidRPr="00B8237A">
        <w:rPr>
          <w:color w:val="1C1C1B"/>
          <w:spacing w:val="-36"/>
          <w:w w:val="105"/>
          <w:sz w:val="24"/>
          <w:szCs w:val="24"/>
        </w:rPr>
        <w:t xml:space="preserve"> </w:t>
      </w:r>
      <w:r w:rsidRPr="00B8237A">
        <w:rPr>
          <w:color w:val="1C1C1B"/>
          <w:w w:val="105"/>
          <w:sz w:val="24"/>
          <w:szCs w:val="24"/>
        </w:rPr>
        <w:t>with</w:t>
      </w:r>
      <w:r w:rsidRPr="00B8237A">
        <w:rPr>
          <w:color w:val="1C1C1B"/>
          <w:spacing w:val="-37"/>
          <w:w w:val="105"/>
          <w:sz w:val="24"/>
          <w:szCs w:val="24"/>
        </w:rPr>
        <w:t xml:space="preserve"> </w:t>
      </w:r>
      <w:r w:rsidRPr="00B8237A">
        <w:rPr>
          <w:color w:val="1C1C1B"/>
          <w:w w:val="105"/>
          <w:sz w:val="24"/>
          <w:szCs w:val="24"/>
        </w:rPr>
        <w:t>ABD</w:t>
      </w:r>
      <w:r w:rsidRPr="00B8237A">
        <w:rPr>
          <w:color w:val="1C1C1B"/>
          <w:spacing w:val="-36"/>
          <w:w w:val="105"/>
          <w:sz w:val="24"/>
          <w:szCs w:val="24"/>
        </w:rPr>
        <w:t xml:space="preserve"> </w:t>
      </w:r>
      <w:r w:rsidRPr="00B8237A">
        <w:rPr>
          <w:color w:val="1C1C1B"/>
          <w:spacing w:val="-3"/>
          <w:w w:val="105"/>
          <w:sz w:val="24"/>
          <w:szCs w:val="24"/>
        </w:rPr>
        <w:t>are</w:t>
      </w:r>
      <w:r w:rsidRPr="00B8237A">
        <w:rPr>
          <w:color w:val="1C1C1B"/>
          <w:spacing w:val="-37"/>
          <w:w w:val="105"/>
          <w:sz w:val="24"/>
          <w:szCs w:val="24"/>
        </w:rPr>
        <w:t xml:space="preserve"> </w:t>
      </w:r>
      <w:r w:rsidRPr="00B8237A">
        <w:rPr>
          <w:color w:val="1C1C1B"/>
          <w:w w:val="105"/>
          <w:sz w:val="24"/>
          <w:szCs w:val="24"/>
        </w:rPr>
        <w:t>usually</w:t>
      </w:r>
      <w:r w:rsidRPr="00B8237A">
        <w:rPr>
          <w:color w:val="1C1C1B"/>
          <w:spacing w:val="-36"/>
          <w:w w:val="105"/>
          <w:sz w:val="24"/>
          <w:szCs w:val="24"/>
        </w:rPr>
        <w:t xml:space="preserve"> </w:t>
      </w:r>
      <w:r w:rsidRPr="00B8237A">
        <w:rPr>
          <w:color w:val="1C1C1B"/>
          <w:w w:val="105"/>
          <w:sz w:val="24"/>
          <w:szCs w:val="24"/>
        </w:rPr>
        <w:t>fearful,</w:t>
      </w:r>
      <w:r w:rsidRPr="00B8237A">
        <w:rPr>
          <w:color w:val="1C1C1B"/>
          <w:spacing w:val="-37"/>
          <w:w w:val="105"/>
          <w:sz w:val="24"/>
          <w:szCs w:val="24"/>
        </w:rPr>
        <w:t xml:space="preserve"> </w:t>
      </w:r>
      <w:r w:rsidRPr="00B8237A">
        <w:rPr>
          <w:color w:val="1C1C1B"/>
          <w:w w:val="105"/>
          <w:sz w:val="24"/>
          <w:szCs w:val="24"/>
        </w:rPr>
        <w:t>confused and paranoid.</w:t>
      </w:r>
      <w:r w:rsidRPr="00B8237A">
        <w:rPr>
          <w:color w:val="1C1C1B"/>
          <w:spacing w:val="-37"/>
          <w:w w:val="105"/>
          <w:sz w:val="24"/>
          <w:szCs w:val="24"/>
        </w:rPr>
        <w:t xml:space="preserve"> </w:t>
      </w:r>
      <w:r w:rsidRPr="00B8237A">
        <w:rPr>
          <w:color w:val="1C1C1B"/>
          <w:w w:val="105"/>
          <w:sz w:val="24"/>
          <w:szCs w:val="24"/>
        </w:rPr>
        <w:t>Intoxicated subjects</w:t>
      </w:r>
      <w:r w:rsidRPr="00B8237A">
        <w:rPr>
          <w:color w:val="1C1C1B"/>
          <w:spacing w:val="-28"/>
          <w:w w:val="105"/>
          <w:sz w:val="24"/>
          <w:szCs w:val="24"/>
        </w:rPr>
        <w:t xml:space="preserve"> </w:t>
      </w:r>
      <w:r w:rsidRPr="00B8237A">
        <w:rPr>
          <w:color w:val="1C1C1B"/>
          <w:spacing w:val="-3"/>
          <w:w w:val="105"/>
          <w:sz w:val="24"/>
          <w:szCs w:val="24"/>
        </w:rPr>
        <w:t>are</w:t>
      </w:r>
      <w:r w:rsidRPr="00B8237A">
        <w:rPr>
          <w:color w:val="1C1C1B"/>
          <w:spacing w:val="-28"/>
          <w:w w:val="105"/>
          <w:sz w:val="24"/>
          <w:szCs w:val="24"/>
        </w:rPr>
        <w:t xml:space="preserve"> </w:t>
      </w:r>
      <w:r w:rsidRPr="00B8237A">
        <w:rPr>
          <w:color w:val="1C1C1B"/>
          <w:w w:val="105"/>
          <w:sz w:val="24"/>
          <w:szCs w:val="24"/>
        </w:rPr>
        <w:t>more</w:t>
      </w:r>
      <w:r w:rsidRPr="00B8237A">
        <w:rPr>
          <w:color w:val="1C1C1B"/>
          <w:spacing w:val="-28"/>
          <w:w w:val="105"/>
          <w:sz w:val="24"/>
          <w:szCs w:val="24"/>
        </w:rPr>
        <w:t xml:space="preserve"> </w:t>
      </w:r>
      <w:r w:rsidRPr="00B8237A">
        <w:rPr>
          <w:color w:val="1C1C1B"/>
          <w:spacing w:val="-3"/>
          <w:w w:val="105"/>
          <w:sz w:val="24"/>
          <w:szCs w:val="24"/>
        </w:rPr>
        <w:t>likely</w:t>
      </w:r>
      <w:r w:rsidRPr="00B8237A">
        <w:rPr>
          <w:color w:val="1C1C1B"/>
          <w:spacing w:val="-28"/>
          <w:w w:val="105"/>
          <w:sz w:val="24"/>
          <w:szCs w:val="24"/>
        </w:rPr>
        <w:t xml:space="preserve"> </w:t>
      </w:r>
      <w:r w:rsidRPr="00B8237A">
        <w:rPr>
          <w:color w:val="1C1C1B"/>
          <w:w w:val="105"/>
          <w:sz w:val="24"/>
          <w:szCs w:val="24"/>
        </w:rPr>
        <w:t>to</w:t>
      </w:r>
      <w:r w:rsidRPr="00B8237A">
        <w:rPr>
          <w:color w:val="1C1C1B"/>
          <w:spacing w:val="-28"/>
          <w:w w:val="105"/>
          <w:sz w:val="24"/>
          <w:szCs w:val="24"/>
        </w:rPr>
        <w:t xml:space="preserve"> </w:t>
      </w:r>
      <w:r w:rsidRPr="00B8237A">
        <w:rPr>
          <w:color w:val="1C1C1B"/>
          <w:w w:val="105"/>
          <w:sz w:val="24"/>
          <w:szCs w:val="24"/>
        </w:rPr>
        <w:t>be</w:t>
      </w:r>
      <w:r w:rsidRPr="00B8237A">
        <w:rPr>
          <w:color w:val="1C1C1B"/>
          <w:spacing w:val="-28"/>
          <w:w w:val="105"/>
          <w:sz w:val="24"/>
          <w:szCs w:val="24"/>
        </w:rPr>
        <w:t xml:space="preserve"> </w:t>
      </w:r>
      <w:r w:rsidRPr="00B8237A">
        <w:rPr>
          <w:color w:val="1C1C1B"/>
          <w:w w:val="105"/>
          <w:sz w:val="24"/>
          <w:szCs w:val="24"/>
        </w:rPr>
        <w:t>aggressive</w:t>
      </w:r>
      <w:r w:rsidRPr="00B8237A">
        <w:rPr>
          <w:color w:val="1C1C1B"/>
          <w:spacing w:val="-28"/>
          <w:w w:val="105"/>
          <w:sz w:val="24"/>
          <w:szCs w:val="24"/>
        </w:rPr>
        <w:t xml:space="preserve"> </w:t>
      </w:r>
      <w:r w:rsidRPr="00B8237A">
        <w:rPr>
          <w:color w:val="1C1C1B"/>
          <w:w w:val="105"/>
          <w:sz w:val="24"/>
          <w:szCs w:val="24"/>
        </w:rPr>
        <w:t>and</w:t>
      </w:r>
      <w:r w:rsidRPr="00B8237A">
        <w:rPr>
          <w:color w:val="1C1C1B"/>
          <w:spacing w:val="-28"/>
          <w:w w:val="105"/>
          <w:sz w:val="24"/>
          <w:szCs w:val="24"/>
        </w:rPr>
        <w:t xml:space="preserve"> </w:t>
      </w:r>
      <w:r w:rsidRPr="00B8237A">
        <w:rPr>
          <w:color w:val="1C1C1B"/>
          <w:w w:val="105"/>
          <w:sz w:val="24"/>
          <w:szCs w:val="24"/>
        </w:rPr>
        <w:t>not</w:t>
      </w:r>
      <w:r w:rsidRPr="00B8237A">
        <w:rPr>
          <w:color w:val="1C1C1B"/>
          <w:spacing w:val="-28"/>
          <w:w w:val="105"/>
          <w:sz w:val="24"/>
          <w:szCs w:val="24"/>
        </w:rPr>
        <w:t xml:space="preserve"> </w:t>
      </w:r>
      <w:r w:rsidRPr="00B8237A">
        <w:rPr>
          <w:color w:val="1C1C1B"/>
          <w:w w:val="105"/>
          <w:sz w:val="24"/>
          <w:szCs w:val="24"/>
        </w:rPr>
        <w:t>paranoid.</w:t>
      </w:r>
      <w:r w:rsidRPr="00B8237A">
        <w:rPr>
          <w:color w:val="1C1C1B"/>
          <w:spacing w:val="-28"/>
          <w:w w:val="105"/>
          <w:sz w:val="24"/>
          <w:szCs w:val="24"/>
        </w:rPr>
        <w:t xml:space="preserve"> </w:t>
      </w:r>
      <w:r w:rsidRPr="00B8237A">
        <w:rPr>
          <w:color w:val="1C1C1B"/>
          <w:spacing w:val="-3"/>
          <w:w w:val="105"/>
          <w:sz w:val="24"/>
          <w:szCs w:val="24"/>
        </w:rPr>
        <w:t>Historically,</w:t>
      </w:r>
      <w:r w:rsidRPr="00B8237A">
        <w:rPr>
          <w:color w:val="1C1C1B"/>
          <w:spacing w:val="-28"/>
          <w:w w:val="105"/>
          <w:sz w:val="24"/>
          <w:szCs w:val="24"/>
        </w:rPr>
        <w:t xml:space="preserve"> </w:t>
      </w:r>
      <w:r w:rsidRPr="00B8237A">
        <w:rPr>
          <w:color w:val="1C1C1B"/>
          <w:w w:val="105"/>
          <w:sz w:val="24"/>
          <w:szCs w:val="24"/>
        </w:rPr>
        <w:t xml:space="preserve">there </w:t>
      </w:r>
      <w:r w:rsidRPr="00B8237A">
        <w:rPr>
          <w:color w:val="1C1C1B"/>
          <w:sz w:val="24"/>
          <w:szCs w:val="24"/>
        </w:rPr>
        <w:t>have been various names for these symptoms - drug induced psychosis or excited delirium.</w:t>
      </w:r>
      <w:r w:rsidRPr="00B8237A">
        <w:rPr>
          <w:color w:val="1C1C1B"/>
          <w:spacing w:val="-12"/>
          <w:sz w:val="24"/>
          <w:szCs w:val="24"/>
        </w:rPr>
        <w:t xml:space="preserve"> </w:t>
      </w:r>
      <w:r w:rsidRPr="00B8237A">
        <w:rPr>
          <w:color w:val="1C1C1B"/>
          <w:sz w:val="24"/>
          <w:szCs w:val="24"/>
        </w:rPr>
        <w:t>This</w:t>
      </w:r>
      <w:r w:rsidRPr="00B8237A">
        <w:rPr>
          <w:color w:val="1C1C1B"/>
          <w:spacing w:val="-12"/>
          <w:sz w:val="24"/>
          <w:szCs w:val="24"/>
        </w:rPr>
        <w:t xml:space="preserve"> </w:t>
      </w:r>
      <w:r w:rsidRPr="00B8237A">
        <w:rPr>
          <w:color w:val="1C1C1B"/>
          <w:sz w:val="24"/>
          <w:szCs w:val="24"/>
        </w:rPr>
        <w:t>does not</w:t>
      </w:r>
      <w:r w:rsidRPr="00B8237A">
        <w:rPr>
          <w:color w:val="1C1C1B"/>
          <w:spacing w:val="-11"/>
          <w:sz w:val="24"/>
          <w:szCs w:val="24"/>
        </w:rPr>
        <w:t xml:space="preserve"> </w:t>
      </w:r>
      <w:r w:rsidRPr="00B8237A">
        <w:rPr>
          <w:color w:val="1C1C1B"/>
          <w:sz w:val="24"/>
          <w:szCs w:val="24"/>
        </w:rPr>
        <w:t>always</w:t>
      </w:r>
      <w:r w:rsidRPr="00B8237A">
        <w:rPr>
          <w:color w:val="1C1C1B"/>
          <w:spacing w:val="-12"/>
          <w:sz w:val="24"/>
          <w:szCs w:val="24"/>
        </w:rPr>
        <w:t xml:space="preserve"> </w:t>
      </w:r>
      <w:r w:rsidRPr="00B8237A">
        <w:rPr>
          <w:color w:val="1C1C1B"/>
          <w:sz w:val="24"/>
          <w:szCs w:val="24"/>
        </w:rPr>
        <w:t>mean</w:t>
      </w:r>
      <w:r w:rsidRPr="00B8237A">
        <w:rPr>
          <w:color w:val="1C1C1B"/>
          <w:spacing w:val="-12"/>
          <w:sz w:val="24"/>
          <w:szCs w:val="24"/>
        </w:rPr>
        <w:t xml:space="preserve"> </w:t>
      </w:r>
      <w:r w:rsidRPr="00B8237A">
        <w:rPr>
          <w:color w:val="1C1C1B"/>
          <w:sz w:val="24"/>
          <w:szCs w:val="24"/>
        </w:rPr>
        <w:t>ABD</w:t>
      </w:r>
      <w:r w:rsidRPr="00B8237A">
        <w:rPr>
          <w:color w:val="1C1C1B"/>
          <w:spacing w:val="-11"/>
          <w:sz w:val="24"/>
          <w:szCs w:val="24"/>
        </w:rPr>
        <w:t xml:space="preserve"> </w:t>
      </w:r>
      <w:r w:rsidRPr="00B8237A">
        <w:rPr>
          <w:color w:val="1C1C1B"/>
          <w:sz w:val="24"/>
          <w:szCs w:val="24"/>
        </w:rPr>
        <w:t>and</w:t>
      </w:r>
      <w:r w:rsidRPr="00B8237A">
        <w:rPr>
          <w:color w:val="1C1C1B"/>
          <w:spacing w:val="-12"/>
          <w:sz w:val="24"/>
          <w:szCs w:val="24"/>
        </w:rPr>
        <w:t xml:space="preserve"> </w:t>
      </w:r>
      <w:r w:rsidRPr="00B8237A">
        <w:rPr>
          <w:color w:val="1C1C1B"/>
          <w:sz w:val="24"/>
          <w:szCs w:val="24"/>
        </w:rPr>
        <w:t>vice</w:t>
      </w:r>
      <w:r w:rsidRPr="00B8237A">
        <w:rPr>
          <w:color w:val="1C1C1B"/>
          <w:spacing w:val="-11"/>
          <w:sz w:val="24"/>
          <w:szCs w:val="24"/>
        </w:rPr>
        <w:t xml:space="preserve"> </w:t>
      </w:r>
      <w:r w:rsidRPr="00B8237A">
        <w:rPr>
          <w:color w:val="1C1C1B"/>
          <w:sz w:val="24"/>
          <w:szCs w:val="24"/>
        </w:rPr>
        <w:t>versa.</w:t>
      </w:r>
      <w:r w:rsidRPr="00B8237A">
        <w:rPr>
          <w:color w:val="1C1C1B"/>
          <w:spacing w:val="-12"/>
          <w:sz w:val="24"/>
          <w:szCs w:val="24"/>
        </w:rPr>
        <w:t xml:space="preserve"> </w:t>
      </w:r>
      <w:r w:rsidRPr="00B8237A">
        <w:rPr>
          <w:color w:val="1C1C1B"/>
          <w:sz w:val="24"/>
          <w:szCs w:val="24"/>
        </w:rPr>
        <w:t>It</w:t>
      </w:r>
      <w:r w:rsidRPr="00B8237A">
        <w:rPr>
          <w:color w:val="1C1C1B"/>
          <w:spacing w:val="-12"/>
          <w:sz w:val="24"/>
          <w:szCs w:val="24"/>
        </w:rPr>
        <w:t xml:space="preserve"> </w:t>
      </w:r>
      <w:r w:rsidRPr="00B8237A">
        <w:rPr>
          <w:color w:val="1C1C1B"/>
          <w:sz w:val="24"/>
          <w:szCs w:val="24"/>
        </w:rPr>
        <w:t>is</w:t>
      </w:r>
      <w:r w:rsidRPr="00B8237A">
        <w:rPr>
          <w:color w:val="1C1C1B"/>
          <w:spacing w:val="-11"/>
          <w:sz w:val="24"/>
          <w:szCs w:val="24"/>
        </w:rPr>
        <w:t xml:space="preserve"> </w:t>
      </w:r>
      <w:r w:rsidRPr="00B8237A">
        <w:rPr>
          <w:color w:val="1C1C1B"/>
          <w:sz w:val="24"/>
          <w:szCs w:val="24"/>
        </w:rPr>
        <w:t>not</w:t>
      </w:r>
      <w:r w:rsidRPr="00B8237A">
        <w:rPr>
          <w:color w:val="1C1C1B"/>
          <w:spacing w:val="-12"/>
          <w:sz w:val="24"/>
          <w:szCs w:val="24"/>
        </w:rPr>
        <w:t xml:space="preserve"> </w:t>
      </w:r>
      <w:r w:rsidRPr="00B8237A">
        <w:rPr>
          <w:color w:val="1C1C1B"/>
          <w:sz w:val="24"/>
          <w:szCs w:val="24"/>
        </w:rPr>
        <w:t>a</w:t>
      </w:r>
      <w:r w:rsidRPr="00B8237A">
        <w:rPr>
          <w:color w:val="1C1C1B"/>
          <w:spacing w:val="-11"/>
          <w:sz w:val="24"/>
          <w:szCs w:val="24"/>
        </w:rPr>
        <w:t xml:space="preserve"> </w:t>
      </w:r>
      <w:r w:rsidRPr="00B8237A">
        <w:rPr>
          <w:color w:val="1C1C1B"/>
          <w:sz w:val="24"/>
          <w:szCs w:val="24"/>
        </w:rPr>
        <w:t>cause</w:t>
      </w:r>
      <w:r w:rsidRPr="00B8237A">
        <w:rPr>
          <w:color w:val="1C1C1B"/>
          <w:spacing w:val="-12"/>
          <w:sz w:val="24"/>
          <w:szCs w:val="24"/>
        </w:rPr>
        <w:t xml:space="preserve"> </w:t>
      </w:r>
      <w:r w:rsidRPr="00B8237A">
        <w:rPr>
          <w:color w:val="1C1C1B"/>
          <w:sz w:val="24"/>
          <w:szCs w:val="24"/>
        </w:rPr>
        <w:t>of</w:t>
      </w:r>
      <w:r w:rsidRPr="00B8237A">
        <w:rPr>
          <w:color w:val="1C1C1B"/>
          <w:spacing w:val="-12"/>
          <w:sz w:val="24"/>
          <w:szCs w:val="24"/>
        </w:rPr>
        <w:t xml:space="preserve"> </w:t>
      </w:r>
      <w:r w:rsidRPr="00B8237A">
        <w:rPr>
          <w:color w:val="1C1C1B"/>
          <w:sz w:val="24"/>
          <w:szCs w:val="24"/>
        </w:rPr>
        <w:t>death.</w:t>
      </w:r>
      <w:r w:rsidRPr="00B8237A">
        <w:rPr>
          <w:color w:val="1C1C1B"/>
          <w:spacing w:val="-11"/>
          <w:sz w:val="24"/>
          <w:szCs w:val="24"/>
        </w:rPr>
        <w:t xml:space="preserve"> </w:t>
      </w:r>
      <w:r w:rsidRPr="00B8237A">
        <w:rPr>
          <w:color w:val="1C1C1B"/>
          <w:sz w:val="24"/>
          <w:szCs w:val="24"/>
        </w:rPr>
        <w:t>It is</w:t>
      </w:r>
      <w:r w:rsidRPr="00B8237A">
        <w:rPr>
          <w:color w:val="1C1C1B"/>
          <w:spacing w:val="-10"/>
          <w:sz w:val="24"/>
          <w:szCs w:val="24"/>
        </w:rPr>
        <w:t xml:space="preserve"> </w:t>
      </w:r>
      <w:r w:rsidRPr="00B8237A">
        <w:rPr>
          <w:color w:val="1C1C1B"/>
          <w:sz w:val="24"/>
          <w:szCs w:val="24"/>
        </w:rPr>
        <w:t>an</w:t>
      </w:r>
      <w:r w:rsidRPr="00B8237A">
        <w:rPr>
          <w:color w:val="1C1C1B"/>
          <w:spacing w:val="-9"/>
          <w:sz w:val="24"/>
          <w:szCs w:val="24"/>
        </w:rPr>
        <w:t xml:space="preserve"> </w:t>
      </w:r>
      <w:r w:rsidRPr="00B8237A">
        <w:rPr>
          <w:color w:val="1C1C1B"/>
          <w:sz w:val="24"/>
          <w:szCs w:val="24"/>
        </w:rPr>
        <w:t>umbrella</w:t>
      </w:r>
      <w:r w:rsidRPr="00B8237A">
        <w:rPr>
          <w:color w:val="1C1C1B"/>
          <w:spacing w:val="-10"/>
          <w:sz w:val="24"/>
          <w:szCs w:val="24"/>
        </w:rPr>
        <w:t xml:space="preserve"> </w:t>
      </w:r>
      <w:r w:rsidRPr="00B8237A">
        <w:rPr>
          <w:color w:val="1C1C1B"/>
          <w:sz w:val="24"/>
          <w:szCs w:val="24"/>
        </w:rPr>
        <w:t>term</w:t>
      </w:r>
      <w:r w:rsidRPr="00B8237A">
        <w:rPr>
          <w:color w:val="1C1C1B"/>
          <w:spacing w:val="-9"/>
          <w:sz w:val="24"/>
          <w:szCs w:val="24"/>
        </w:rPr>
        <w:t xml:space="preserve"> </w:t>
      </w:r>
      <w:r w:rsidRPr="00B8237A">
        <w:rPr>
          <w:color w:val="1C1C1B"/>
          <w:sz w:val="24"/>
          <w:szCs w:val="24"/>
        </w:rPr>
        <w:t>for</w:t>
      </w:r>
      <w:r w:rsidRPr="00B8237A">
        <w:rPr>
          <w:color w:val="1C1C1B"/>
          <w:spacing w:val="-9"/>
          <w:sz w:val="24"/>
          <w:szCs w:val="24"/>
        </w:rPr>
        <w:t xml:space="preserve"> </w:t>
      </w:r>
      <w:r w:rsidRPr="00B8237A">
        <w:rPr>
          <w:color w:val="1C1C1B"/>
          <w:sz w:val="24"/>
          <w:szCs w:val="24"/>
        </w:rPr>
        <w:t>a</w:t>
      </w:r>
      <w:r w:rsidRPr="00B8237A">
        <w:rPr>
          <w:color w:val="1C1C1B"/>
          <w:spacing w:val="-10"/>
          <w:sz w:val="24"/>
          <w:szCs w:val="24"/>
        </w:rPr>
        <w:t xml:space="preserve"> </w:t>
      </w:r>
      <w:r w:rsidRPr="00B8237A">
        <w:rPr>
          <w:color w:val="1C1C1B"/>
          <w:sz w:val="24"/>
          <w:szCs w:val="24"/>
        </w:rPr>
        <w:t>collection</w:t>
      </w:r>
      <w:r w:rsidRPr="00B8237A">
        <w:rPr>
          <w:color w:val="1C1C1B"/>
          <w:spacing w:val="-9"/>
          <w:sz w:val="24"/>
          <w:szCs w:val="24"/>
        </w:rPr>
        <w:t xml:space="preserve"> </w:t>
      </w:r>
      <w:r w:rsidRPr="00B8237A">
        <w:rPr>
          <w:color w:val="1C1C1B"/>
          <w:sz w:val="24"/>
          <w:szCs w:val="24"/>
        </w:rPr>
        <w:t>of</w:t>
      </w:r>
      <w:r w:rsidRPr="00B8237A">
        <w:rPr>
          <w:color w:val="1C1C1B"/>
          <w:spacing w:val="-9"/>
          <w:sz w:val="24"/>
          <w:szCs w:val="24"/>
        </w:rPr>
        <w:t xml:space="preserve"> </w:t>
      </w:r>
      <w:r w:rsidRPr="00B8237A">
        <w:rPr>
          <w:color w:val="1C1C1B"/>
          <w:sz w:val="24"/>
          <w:szCs w:val="24"/>
        </w:rPr>
        <w:t>symptoms</w:t>
      </w:r>
      <w:r w:rsidRPr="00B8237A">
        <w:rPr>
          <w:color w:val="1C1C1B"/>
          <w:spacing w:val="-10"/>
          <w:sz w:val="24"/>
          <w:szCs w:val="24"/>
        </w:rPr>
        <w:t xml:space="preserve"> </w:t>
      </w:r>
      <w:r w:rsidRPr="00B8237A">
        <w:rPr>
          <w:color w:val="1C1C1B"/>
          <w:sz w:val="24"/>
          <w:szCs w:val="24"/>
        </w:rPr>
        <w:t>and</w:t>
      </w:r>
      <w:r w:rsidRPr="00B8237A">
        <w:rPr>
          <w:color w:val="1C1C1B"/>
          <w:spacing w:val="-9"/>
          <w:sz w:val="24"/>
          <w:szCs w:val="24"/>
        </w:rPr>
        <w:t xml:space="preserve"> </w:t>
      </w:r>
      <w:r w:rsidRPr="00B8237A">
        <w:rPr>
          <w:color w:val="1C1C1B"/>
          <w:sz w:val="24"/>
          <w:szCs w:val="24"/>
        </w:rPr>
        <w:t>behaviours.</w:t>
      </w:r>
      <w:r w:rsidRPr="00B8237A">
        <w:rPr>
          <w:color w:val="1C1C1B"/>
          <w:spacing w:val="-9"/>
          <w:sz w:val="24"/>
          <w:szCs w:val="24"/>
        </w:rPr>
        <w:t xml:space="preserve"> </w:t>
      </w:r>
      <w:r w:rsidRPr="00B8237A">
        <w:rPr>
          <w:b/>
          <w:color w:val="1C1C1B"/>
          <w:sz w:val="24"/>
          <w:szCs w:val="24"/>
        </w:rPr>
        <w:t>The</w:t>
      </w:r>
      <w:r w:rsidRPr="00B8237A">
        <w:rPr>
          <w:b/>
          <w:color w:val="1C1C1B"/>
          <w:spacing w:val="-11"/>
          <w:sz w:val="24"/>
          <w:szCs w:val="24"/>
        </w:rPr>
        <w:t xml:space="preserve"> </w:t>
      </w:r>
      <w:r w:rsidRPr="00B8237A">
        <w:rPr>
          <w:b/>
          <w:color w:val="1C1C1B"/>
          <w:sz w:val="24"/>
          <w:szCs w:val="24"/>
        </w:rPr>
        <w:t>correct</w:t>
      </w:r>
      <w:r w:rsidRPr="00B8237A">
        <w:rPr>
          <w:b/>
          <w:color w:val="1C1C1B"/>
          <w:spacing w:val="-11"/>
          <w:sz w:val="24"/>
          <w:szCs w:val="24"/>
        </w:rPr>
        <w:t xml:space="preserve"> </w:t>
      </w:r>
      <w:r w:rsidRPr="00B8237A">
        <w:rPr>
          <w:b/>
          <w:color w:val="1C1C1B"/>
          <w:sz w:val="24"/>
          <w:szCs w:val="24"/>
        </w:rPr>
        <w:t xml:space="preserve">Police and NHS term is Acute Behavioural Disturbance (ABD). </w:t>
      </w:r>
      <w:r w:rsidRPr="00B8237A">
        <w:rPr>
          <w:color w:val="1C1C1B"/>
          <w:sz w:val="24"/>
          <w:szCs w:val="24"/>
        </w:rPr>
        <w:t>These outdated terms should</w:t>
      </w:r>
      <w:r w:rsidRPr="00B8237A">
        <w:rPr>
          <w:color w:val="1C1C1B"/>
          <w:spacing w:val="-14"/>
          <w:sz w:val="24"/>
          <w:szCs w:val="24"/>
        </w:rPr>
        <w:t xml:space="preserve"> </w:t>
      </w:r>
      <w:r w:rsidRPr="00B8237A">
        <w:rPr>
          <w:color w:val="1C1C1B"/>
          <w:sz w:val="24"/>
          <w:szCs w:val="24"/>
        </w:rPr>
        <w:t>not</w:t>
      </w:r>
      <w:r w:rsidRPr="00B8237A">
        <w:rPr>
          <w:color w:val="1C1C1B"/>
          <w:spacing w:val="-13"/>
          <w:sz w:val="24"/>
          <w:szCs w:val="24"/>
        </w:rPr>
        <w:t xml:space="preserve"> </w:t>
      </w:r>
      <w:r w:rsidRPr="00B8237A">
        <w:rPr>
          <w:color w:val="1C1C1B"/>
          <w:sz w:val="24"/>
          <w:szCs w:val="24"/>
        </w:rPr>
        <w:t>be</w:t>
      </w:r>
      <w:r w:rsidRPr="00B8237A">
        <w:rPr>
          <w:color w:val="1C1C1B"/>
          <w:spacing w:val="-13"/>
          <w:sz w:val="24"/>
          <w:szCs w:val="24"/>
        </w:rPr>
        <w:t xml:space="preserve"> </w:t>
      </w:r>
      <w:r w:rsidRPr="00B8237A">
        <w:rPr>
          <w:color w:val="1C1C1B"/>
          <w:sz w:val="24"/>
          <w:szCs w:val="24"/>
        </w:rPr>
        <w:t>used</w:t>
      </w:r>
      <w:r w:rsidRPr="00B8237A">
        <w:rPr>
          <w:color w:val="1C1C1B"/>
          <w:spacing w:val="-14"/>
          <w:sz w:val="24"/>
          <w:szCs w:val="24"/>
        </w:rPr>
        <w:t xml:space="preserve"> </w:t>
      </w:r>
      <w:r w:rsidRPr="00B8237A">
        <w:rPr>
          <w:color w:val="1C1C1B"/>
          <w:sz w:val="24"/>
          <w:szCs w:val="24"/>
        </w:rPr>
        <w:t>when</w:t>
      </w:r>
      <w:r w:rsidRPr="00B8237A">
        <w:rPr>
          <w:color w:val="1C1C1B"/>
          <w:spacing w:val="-13"/>
          <w:sz w:val="24"/>
          <w:szCs w:val="24"/>
        </w:rPr>
        <w:t xml:space="preserve"> </w:t>
      </w:r>
      <w:r w:rsidRPr="00B8237A">
        <w:rPr>
          <w:color w:val="1C1C1B"/>
          <w:sz w:val="24"/>
          <w:szCs w:val="24"/>
        </w:rPr>
        <w:t>dealing</w:t>
      </w:r>
      <w:r w:rsidRPr="00B8237A">
        <w:rPr>
          <w:color w:val="1C1C1B"/>
          <w:spacing w:val="-13"/>
          <w:sz w:val="24"/>
          <w:szCs w:val="24"/>
        </w:rPr>
        <w:t xml:space="preserve"> </w:t>
      </w:r>
      <w:r w:rsidRPr="00B8237A">
        <w:rPr>
          <w:color w:val="1C1C1B"/>
          <w:sz w:val="24"/>
          <w:szCs w:val="24"/>
        </w:rPr>
        <w:t>with</w:t>
      </w:r>
      <w:r w:rsidRPr="00B8237A">
        <w:rPr>
          <w:color w:val="1C1C1B"/>
          <w:spacing w:val="-13"/>
          <w:sz w:val="24"/>
          <w:szCs w:val="24"/>
        </w:rPr>
        <w:t xml:space="preserve"> </w:t>
      </w:r>
      <w:r w:rsidRPr="00B8237A">
        <w:rPr>
          <w:color w:val="1C1C1B"/>
          <w:sz w:val="24"/>
          <w:szCs w:val="24"/>
        </w:rPr>
        <w:t>a</w:t>
      </w:r>
      <w:r w:rsidRPr="00B8237A">
        <w:rPr>
          <w:color w:val="1C1C1B"/>
          <w:spacing w:val="-14"/>
          <w:sz w:val="24"/>
          <w:szCs w:val="24"/>
        </w:rPr>
        <w:t xml:space="preserve"> </w:t>
      </w:r>
      <w:r w:rsidRPr="00B8237A">
        <w:rPr>
          <w:color w:val="1C1C1B"/>
          <w:sz w:val="24"/>
          <w:szCs w:val="24"/>
        </w:rPr>
        <w:t>subject</w:t>
      </w:r>
      <w:r w:rsidRPr="00B8237A">
        <w:rPr>
          <w:color w:val="1C1C1B"/>
          <w:spacing w:val="-13"/>
          <w:sz w:val="24"/>
          <w:szCs w:val="24"/>
        </w:rPr>
        <w:t xml:space="preserve"> </w:t>
      </w:r>
      <w:r w:rsidRPr="00B8237A">
        <w:rPr>
          <w:color w:val="1C1C1B"/>
          <w:sz w:val="24"/>
          <w:szCs w:val="24"/>
        </w:rPr>
        <w:t>suffering</w:t>
      </w:r>
      <w:r w:rsidRPr="00B8237A">
        <w:rPr>
          <w:color w:val="1C1C1B"/>
          <w:spacing w:val="-13"/>
          <w:sz w:val="24"/>
          <w:szCs w:val="24"/>
        </w:rPr>
        <w:t xml:space="preserve"> </w:t>
      </w:r>
      <w:r w:rsidRPr="00B8237A">
        <w:rPr>
          <w:color w:val="1C1C1B"/>
          <w:sz w:val="24"/>
          <w:szCs w:val="24"/>
        </w:rPr>
        <w:t>from</w:t>
      </w:r>
      <w:r w:rsidRPr="00B8237A">
        <w:rPr>
          <w:color w:val="1C1C1B"/>
          <w:spacing w:val="-13"/>
          <w:sz w:val="24"/>
          <w:szCs w:val="24"/>
        </w:rPr>
        <w:t xml:space="preserve"> </w:t>
      </w:r>
      <w:r w:rsidRPr="00B8237A">
        <w:rPr>
          <w:color w:val="1C1C1B"/>
          <w:sz w:val="24"/>
          <w:szCs w:val="24"/>
        </w:rPr>
        <w:t>ABD.</w:t>
      </w:r>
    </w:p>
    <w:p w:rsidR="003C1F28" w:rsidRPr="0018532F" w:rsidRDefault="003C1F28" w:rsidP="003C1F28">
      <w:pPr>
        <w:pStyle w:val="ListParagraph"/>
        <w:spacing w:before="1" w:line="360" w:lineRule="auto"/>
        <w:ind w:right="284" w:hanging="1049"/>
        <w:rPr>
          <w:rFonts w:asciiTheme="minorHAnsi" w:hAnsiTheme="minorHAnsi" w:cstheme="minorHAnsi"/>
          <w:sz w:val="24"/>
          <w:szCs w:val="24"/>
        </w:rPr>
      </w:pPr>
    </w:p>
    <w:p w:rsidR="003C1F28" w:rsidRPr="0018532F" w:rsidRDefault="003C1F28" w:rsidP="003C1F28">
      <w:pPr>
        <w:tabs>
          <w:tab w:val="left" w:pos="908"/>
        </w:tabs>
        <w:spacing w:line="360" w:lineRule="auto"/>
        <w:ind w:left="1049" w:hanging="1049"/>
        <w:outlineLvl w:val="3"/>
        <w:rPr>
          <w:rFonts w:asciiTheme="minorHAnsi" w:eastAsia="Verdana" w:hAnsiTheme="minorHAnsi" w:cstheme="minorHAnsi"/>
          <w:bCs/>
        </w:rPr>
      </w:pPr>
      <w:r w:rsidRPr="0018532F">
        <w:rPr>
          <w:rFonts w:asciiTheme="minorHAnsi" w:hAnsiTheme="minorHAnsi" w:cstheme="minorHAnsi"/>
        </w:rPr>
        <w:t>16.61</w:t>
      </w:r>
      <w:r w:rsidRPr="0018532F">
        <w:rPr>
          <w:rFonts w:asciiTheme="minorHAnsi" w:hAnsiTheme="minorHAnsi" w:cstheme="minorHAnsi"/>
        </w:rPr>
        <w:tab/>
      </w:r>
      <w:r w:rsidRPr="00B8237A">
        <w:rPr>
          <w:rFonts w:ascii="Arial" w:hAnsi="Arial" w:cs="Arial"/>
        </w:rPr>
        <w:t xml:space="preserve"> </w:t>
      </w:r>
      <w:r w:rsidRPr="0018532F">
        <w:rPr>
          <w:rFonts w:asciiTheme="minorHAnsi" w:eastAsia="Verdana" w:hAnsiTheme="minorHAnsi" w:cstheme="minorHAnsi"/>
          <w:b/>
          <w:bCs/>
          <w:color w:val="1C1C1B"/>
        </w:rPr>
        <w:t>Officers and Staff should treat both these conditions as a medical    emergency.</w:t>
      </w:r>
    </w:p>
    <w:p w:rsidR="003C1F28" w:rsidRPr="0018532F" w:rsidRDefault="003C1F28" w:rsidP="003C1F28">
      <w:pPr>
        <w:tabs>
          <w:tab w:val="left" w:pos="908"/>
        </w:tabs>
        <w:spacing w:line="360" w:lineRule="auto"/>
        <w:ind w:right="851" w:hanging="1049"/>
        <w:rPr>
          <w:rFonts w:asciiTheme="minorHAnsi" w:hAnsiTheme="minorHAnsi" w:cstheme="minorHAnsi"/>
          <w:b/>
        </w:rPr>
      </w:pPr>
    </w:p>
    <w:p w:rsidR="003C1F28" w:rsidRPr="0018532F" w:rsidRDefault="003C1F28" w:rsidP="003C1F28">
      <w:pPr>
        <w:tabs>
          <w:tab w:val="left" w:pos="908"/>
        </w:tabs>
        <w:spacing w:line="360" w:lineRule="auto"/>
        <w:ind w:left="1049" w:right="851" w:hanging="1049"/>
        <w:rPr>
          <w:rFonts w:asciiTheme="minorHAnsi" w:hAnsiTheme="minorHAnsi" w:cstheme="minorHAnsi"/>
        </w:rPr>
      </w:pPr>
      <w:r w:rsidRPr="0018532F">
        <w:rPr>
          <w:rFonts w:asciiTheme="minorHAnsi" w:hAnsiTheme="minorHAnsi" w:cstheme="minorHAnsi"/>
        </w:rPr>
        <w:t>16.62</w:t>
      </w:r>
      <w:r w:rsidRPr="0018532F">
        <w:rPr>
          <w:rFonts w:asciiTheme="minorHAnsi" w:hAnsiTheme="minorHAnsi" w:cstheme="minorHAnsi"/>
          <w:color w:val="1C1C1B"/>
          <w:w w:val="105"/>
        </w:rPr>
        <w:tab/>
        <w:t xml:space="preserve">  Officers</w:t>
      </w:r>
      <w:r w:rsidRPr="0018532F">
        <w:rPr>
          <w:rFonts w:asciiTheme="minorHAnsi" w:hAnsiTheme="minorHAnsi" w:cstheme="minorHAnsi"/>
          <w:color w:val="1C1C1B"/>
          <w:spacing w:val="-34"/>
          <w:w w:val="105"/>
        </w:rPr>
        <w:t xml:space="preserve"> </w:t>
      </w:r>
      <w:r w:rsidRPr="0018532F">
        <w:rPr>
          <w:rFonts w:asciiTheme="minorHAnsi" w:hAnsiTheme="minorHAnsi" w:cstheme="minorHAnsi"/>
          <w:color w:val="1C1C1B"/>
          <w:w w:val="105"/>
        </w:rPr>
        <w:t>and</w:t>
      </w:r>
      <w:r w:rsidRPr="0018532F">
        <w:rPr>
          <w:rFonts w:asciiTheme="minorHAnsi" w:hAnsiTheme="minorHAnsi" w:cstheme="minorHAnsi"/>
          <w:color w:val="1C1C1B"/>
          <w:spacing w:val="-34"/>
          <w:w w:val="105"/>
        </w:rPr>
        <w:t xml:space="preserve"> </w:t>
      </w:r>
      <w:r w:rsidRPr="0018532F">
        <w:rPr>
          <w:rFonts w:asciiTheme="minorHAnsi" w:hAnsiTheme="minorHAnsi" w:cstheme="minorHAnsi"/>
          <w:color w:val="1C1C1B"/>
          <w:w w:val="105"/>
        </w:rPr>
        <w:t>Staff</w:t>
      </w:r>
      <w:r w:rsidRPr="0018532F">
        <w:rPr>
          <w:rFonts w:asciiTheme="minorHAnsi" w:hAnsiTheme="minorHAnsi" w:cstheme="minorHAnsi"/>
          <w:color w:val="1C1C1B"/>
          <w:spacing w:val="-34"/>
          <w:w w:val="105"/>
        </w:rPr>
        <w:t xml:space="preserve"> </w:t>
      </w:r>
      <w:r w:rsidRPr="0018532F">
        <w:rPr>
          <w:rFonts w:asciiTheme="minorHAnsi" w:hAnsiTheme="minorHAnsi" w:cstheme="minorHAnsi"/>
          <w:color w:val="1C1C1B"/>
          <w:w w:val="105"/>
        </w:rPr>
        <w:t>should</w:t>
      </w:r>
      <w:r w:rsidRPr="0018532F">
        <w:rPr>
          <w:rFonts w:asciiTheme="minorHAnsi" w:hAnsiTheme="minorHAnsi" w:cstheme="minorHAnsi"/>
          <w:color w:val="1C1C1B"/>
          <w:spacing w:val="-34"/>
          <w:w w:val="105"/>
        </w:rPr>
        <w:t xml:space="preserve"> </w:t>
      </w:r>
      <w:r w:rsidRPr="0018532F">
        <w:rPr>
          <w:rFonts w:asciiTheme="minorHAnsi" w:hAnsiTheme="minorHAnsi" w:cstheme="minorHAnsi"/>
          <w:color w:val="1C1C1B"/>
          <w:w w:val="105"/>
        </w:rPr>
        <w:t>read</w:t>
      </w:r>
      <w:r w:rsidRPr="0018532F">
        <w:rPr>
          <w:rFonts w:asciiTheme="minorHAnsi" w:hAnsiTheme="minorHAnsi" w:cstheme="minorHAnsi"/>
          <w:color w:val="1C1C1B"/>
          <w:spacing w:val="-33"/>
          <w:w w:val="105"/>
        </w:rPr>
        <w:t xml:space="preserve"> </w:t>
      </w:r>
      <w:r w:rsidRPr="0018532F">
        <w:rPr>
          <w:rFonts w:asciiTheme="minorHAnsi" w:hAnsiTheme="minorHAnsi" w:cstheme="minorHAnsi"/>
          <w:color w:val="1C1C1B"/>
          <w:w w:val="105"/>
        </w:rPr>
        <w:t>the</w:t>
      </w:r>
      <w:r w:rsidRPr="0018532F">
        <w:rPr>
          <w:rFonts w:asciiTheme="minorHAnsi" w:hAnsiTheme="minorHAnsi" w:cstheme="minorHAnsi"/>
          <w:color w:val="1C1C1B"/>
          <w:spacing w:val="-34"/>
          <w:w w:val="105"/>
        </w:rPr>
        <w:t xml:space="preserve"> </w:t>
      </w:r>
      <w:r w:rsidRPr="0018532F">
        <w:rPr>
          <w:rFonts w:asciiTheme="minorHAnsi" w:hAnsiTheme="minorHAnsi" w:cstheme="minorHAnsi"/>
          <w:color w:val="1C1C1B"/>
          <w:w w:val="105"/>
        </w:rPr>
        <w:t>further</w:t>
      </w:r>
      <w:r w:rsidRPr="0018532F">
        <w:rPr>
          <w:rFonts w:asciiTheme="minorHAnsi" w:hAnsiTheme="minorHAnsi" w:cstheme="minorHAnsi"/>
          <w:color w:val="1C1C1B"/>
          <w:spacing w:val="-34"/>
          <w:w w:val="105"/>
        </w:rPr>
        <w:t xml:space="preserve"> </w:t>
      </w:r>
      <w:r w:rsidRPr="0018532F">
        <w:rPr>
          <w:rFonts w:asciiTheme="minorHAnsi" w:hAnsiTheme="minorHAnsi" w:cstheme="minorHAnsi"/>
          <w:color w:val="1C1C1B"/>
          <w:w w:val="105"/>
        </w:rPr>
        <w:t>guidance</w:t>
      </w:r>
      <w:r w:rsidRPr="0018532F">
        <w:rPr>
          <w:rFonts w:asciiTheme="minorHAnsi" w:hAnsiTheme="minorHAnsi" w:cstheme="minorHAnsi"/>
          <w:color w:val="1C1C1B"/>
          <w:spacing w:val="-34"/>
          <w:w w:val="105"/>
        </w:rPr>
        <w:t xml:space="preserve"> </w:t>
      </w:r>
      <w:r w:rsidRPr="0018532F">
        <w:rPr>
          <w:rFonts w:asciiTheme="minorHAnsi" w:hAnsiTheme="minorHAnsi" w:cstheme="minorHAnsi"/>
          <w:color w:val="1C1C1B"/>
          <w:w w:val="105"/>
        </w:rPr>
        <w:t>on</w:t>
      </w:r>
      <w:r w:rsidRPr="0018532F">
        <w:rPr>
          <w:rFonts w:asciiTheme="minorHAnsi" w:hAnsiTheme="minorHAnsi" w:cstheme="minorHAnsi"/>
          <w:color w:val="1C1C1B"/>
          <w:spacing w:val="-33"/>
          <w:w w:val="105"/>
        </w:rPr>
        <w:t xml:space="preserve"> </w:t>
      </w:r>
      <w:r w:rsidRPr="0018532F">
        <w:rPr>
          <w:rFonts w:asciiTheme="minorHAnsi" w:hAnsiTheme="minorHAnsi" w:cstheme="minorHAnsi"/>
          <w:color w:val="1C1C1B"/>
          <w:w w:val="105"/>
        </w:rPr>
        <w:t>Positional</w:t>
      </w:r>
      <w:r w:rsidRPr="0018532F">
        <w:rPr>
          <w:rFonts w:asciiTheme="minorHAnsi" w:hAnsiTheme="minorHAnsi" w:cstheme="minorHAnsi"/>
          <w:color w:val="1C1C1B"/>
          <w:spacing w:val="-34"/>
          <w:w w:val="105"/>
        </w:rPr>
        <w:t xml:space="preserve"> </w:t>
      </w:r>
      <w:r w:rsidRPr="0018532F">
        <w:rPr>
          <w:rFonts w:asciiTheme="minorHAnsi" w:hAnsiTheme="minorHAnsi" w:cstheme="minorHAnsi"/>
          <w:color w:val="1C1C1B"/>
          <w:w w:val="105"/>
        </w:rPr>
        <w:t>Asphyxia   and</w:t>
      </w:r>
      <w:r w:rsidRPr="0018532F">
        <w:rPr>
          <w:rFonts w:asciiTheme="minorHAnsi" w:hAnsiTheme="minorHAnsi" w:cstheme="minorHAnsi"/>
          <w:color w:val="1C1C1B"/>
          <w:spacing w:val="-40"/>
          <w:w w:val="105"/>
        </w:rPr>
        <w:t xml:space="preserve"> </w:t>
      </w:r>
      <w:r w:rsidRPr="0018532F">
        <w:rPr>
          <w:rFonts w:asciiTheme="minorHAnsi" w:hAnsiTheme="minorHAnsi" w:cstheme="minorHAnsi"/>
          <w:color w:val="1C1C1B"/>
          <w:w w:val="105"/>
        </w:rPr>
        <w:t>Acute</w:t>
      </w:r>
      <w:r w:rsidRPr="0018532F">
        <w:rPr>
          <w:rFonts w:asciiTheme="minorHAnsi" w:hAnsiTheme="minorHAnsi" w:cstheme="minorHAnsi"/>
          <w:color w:val="1C1C1B"/>
          <w:spacing w:val="-40"/>
          <w:w w:val="105"/>
        </w:rPr>
        <w:t xml:space="preserve"> </w:t>
      </w:r>
      <w:r w:rsidRPr="0018532F">
        <w:rPr>
          <w:rFonts w:asciiTheme="minorHAnsi" w:hAnsiTheme="minorHAnsi" w:cstheme="minorHAnsi"/>
          <w:color w:val="1C1C1B"/>
          <w:w w:val="105"/>
        </w:rPr>
        <w:t>Behavioural</w:t>
      </w:r>
      <w:r w:rsidRPr="0018532F">
        <w:rPr>
          <w:rFonts w:asciiTheme="minorHAnsi" w:hAnsiTheme="minorHAnsi" w:cstheme="minorHAnsi"/>
          <w:color w:val="1C1C1B"/>
          <w:spacing w:val="-40"/>
          <w:w w:val="105"/>
        </w:rPr>
        <w:t xml:space="preserve"> </w:t>
      </w:r>
      <w:r w:rsidRPr="0018532F">
        <w:rPr>
          <w:rFonts w:asciiTheme="minorHAnsi" w:hAnsiTheme="minorHAnsi" w:cstheme="minorHAnsi"/>
          <w:color w:val="1C1C1B"/>
          <w:w w:val="105"/>
        </w:rPr>
        <w:t>Disturbance</w:t>
      </w:r>
      <w:r w:rsidRPr="0018532F">
        <w:rPr>
          <w:rFonts w:asciiTheme="minorHAnsi" w:hAnsiTheme="minorHAnsi" w:cstheme="minorHAnsi"/>
          <w:color w:val="1C1C1B"/>
          <w:spacing w:val="-40"/>
          <w:w w:val="105"/>
        </w:rPr>
        <w:t xml:space="preserve"> </w:t>
      </w:r>
      <w:r w:rsidRPr="0018532F">
        <w:rPr>
          <w:rFonts w:asciiTheme="minorHAnsi" w:hAnsiTheme="minorHAnsi" w:cstheme="minorHAnsi"/>
          <w:color w:val="1C1C1B"/>
          <w:w w:val="105"/>
        </w:rPr>
        <w:t>which</w:t>
      </w:r>
      <w:r w:rsidRPr="0018532F">
        <w:rPr>
          <w:rFonts w:asciiTheme="minorHAnsi" w:hAnsiTheme="minorHAnsi" w:cstheme="minorHAnsi"/>
          <w:color w:val="1C1C1B"/>
          <w:spacing w:val="-40"/>
          <w:w w:val="105"/>
        </w:rPr>
        <w:t xml:space="preserve"> </w:t>
      </w:r>
      <w:r w:rsidRPr="0018532F">
        <w:rPr>
          <w:rFonts w:asciiTheme="minorHAnsi" w:hAnsiTheme="minorHAnsi" w:cstheme="minorHAnsi"/>
          <w:color w:val="1C1C1B"/>
          <w:w w:val="105"/>
        </w:rPr>
        <w:t>is</w:t>
      </w:r>
      <w:r w:rsidRPr="0018532F">
        <w:rPr>
          <w:rFonts w:asciiTheme="minorHAnsi" w:hAnsiTheme="minorHAnsi" w:cstheme="minorHAnsi"/>
          <w:color w:val="1C1C1B"/>
          <w:spacing w:val="-40"/>
          <w:w w:val="105"/>
        </w:rPr>
        <w:t xml:space="preserve"> </w:t>
      </w:r>
      <w:r w:rsidRPr="0018532F">
        <w:rPr>
          <w:rFonts w:asciiTheme="minorHAnsi" w:hAnsiTheme="minorHAnsi" w:cstheme="minorHAnsi"/>
          <w:color w:val="1C1C1B"/>
          <w:w w:val="105"/>
        </w:rPr>
        <w:t>contained</w:t>
      </w:r>
      <w:r w:rsidRPr="00B8237A">
        <w:rPr>
          <w:rFonts w:ascii="Arial" w:hAnsi="Arial" w:cs="Arial"/>
          <w:color w:val="1C1C1B"/>
          <w:spacing w:val="-40"/>
          <w:w w:val="105"/>
        </w:rPr>
        <w:t xml:space="preserve"> </w:t>
      </w:r>
      <w:r w:rsidRPr="00B8237A">
        <w:rPr>
          <w:rFonts w:ascii="Arial" w:hAnsi="Arial" w:cs="Arial"/>
          <w:color w:val="1C1C1B"/>
          <w:w w:val="105"/>
        </w:rPr>
        <w:t>in</w:t>
      </w:r>
      <w:r w:rsidRPr="00B8237A">
        <w:rPr>
          <w:rFonts w:ascii="Arial" w:hAnsi="Arial" w:cs="Arial"/>
          <w:color w:val="1C1C1B"/>
          <w:spacing w:val="-40"/>
          <w:w w:val="105"/>
        </w:rPr>
        <w:t xml:space="preserve"> </w:t>
      </w:r>
      <w:r w:rsidRPr="00B8237A">
        <w:rPr>
          <w:rFonts w:ascii="Arial" w:hAnsi="Arial" w:cs="Arial"/>
          <w:color w:val="1C1C1B"/>
          <w:w w:val="105"/>
        </w:rPr>
        <w:t>Appendix</w:t>
      </w:r>
      <w:r w:rsidRPr="00B8237A">
        <w:rPr>
          <w:rFonts w:ascii="Arial" w:hAnsi="Arial" w:cs="Arial"/>
          <w:color w:val="1C1C1B"/>
          <w:spacing w:val="-40"/>
          <w:w w:val="105"/>
        </w:rPr>
        <w:t xml:space="preserve"> </w:t>
      </w:r>
      <w:r w:rsidRPr="00B8237A">
        <w:rPr>
          <w:rFonts w:ascii="Arial" w:hAnsi="Arial" w:cs="Arial"/>
          <w:color w:val="1C1C1B"/>
          <w:w w:val="105"/>
        </w:rPr>
        <w:t>E</w:t>
      </w:r>
      <w:r w:rsidRPr="00B8237A">
        <w:rPr>
          <w:rFonts w:ascii="Arial" w:hAnsi="Arial" w:cs="Arial"/>
          <w:color w:val="1C1C1B"/>
          <w:spacing w:val="-40"/>
          <w:w w:val="105"/>
        </w:rPr>
        <w:t xml:space="preserve"> </w:t>
      </w:r>
      <w:r w:rsidRPr="00B8237A">
        <w:rPr>
          <w:rFonts w:ascii="Arial" w:hAnsi="Arial" w:cs="Arial"/>
          <w:color w:val="1C1C1B"/>
          <w:w w:val="105"/>
        </w:rPr>
        <w:t>Conflict Management</w:t>
      </w:r>
      <w:r w:rsidRPr="00B8237A">
        <w:rPr>
          <w:rFonts w:ascii="Arial" w:hAnsi="Arial" w:cs="Arial"/>
          <w:color w:val="1C1C1B"/>
          <w:spacing w:val="-37"/>
          <w:w w:val="105"/>
        </w:rPr>
        <w:t xml:space="preserve"> </w:t>
      </w:r>
      <w:r w:rsidRPr="00B8237A">
        <w:rPr>
          <w:rFonts w:ascii="Arial" w:hAnsi="Arial" w:cs="Arial"/>
          <w:color w:val="1C1C1B"/>
          <w:w w:val="105"/>
        </w:rPr>
        <w:t>Manual</w:t>
      </w:r>
      <w:r w:rsidRPr="00B8237A">
        <w:rPr>
          <w:rFonts w:ascii="Arial" w:hAnsi="Arial" w:cs="Arial"/>
          <w:color w:val="1C1C1B"/>
          <w:spacing w:val="-37"/>
          <w:w w:val="105"/>
        </w:rPr>
        <w:t xml:space="preserve"> </w:t>
      </w:r>
      <w:r w:rsidRPr="00B8237A">
        <w:rPr>
          <w:rFonts w:ascii="Arial" w:hAnsi="Arial" w:cs="Arial"/>
          <w:color w:val="1C1C1B"/>
          <w:w w:val="105"/>
        </w:rPr>
        <w:t>and</w:t>
      </w:r>
      <w:r w:rsidRPr="00B8237A">
        <w:rPr>
          <w:rFonts w:ascii="Arial" w:hAnsi="Arial" w:cs="Arial"/>
          <w:color w:val="1C1C1B"/>
          <w:spacing w:val="-37"/>
          <w:w w:val="105"/>
        </w:rPr>
        <w:t xml:space="preserve"> </w:t>
      </w:r>
      <w:r w:rsidRPr="00B8237A">
        <w:rPr>
          <w:rFonts w:ascii="Arial" w:hAnsi="Arial" w:cs="Arial"/>
          <w:color w:val="1C1C1B"/>
          <w:w w:val="105"/>
        </w:rPr>
        <w:t>available</w:t>
      </w:r>
      <w:r w:rsidRPr="00B8237A">
        <w:rPr>
          <w:rFonts w:ascii="Arial" w:hAnsi="Arial" w:cs="Arial"/>
          <w:color w:val="1C1C1B"/>
          <w:spacing w:val="-37"/>
          <w:w w:val="105"/>
        </w:rPr>
        <w:t xml:space="preserve"> </w:t>
      </w:r>
      <w:r w:rsidRPr="00B8237A">
        <w:rPr>
          <w:rFonts w:ascii="Arial" w:hAnsi="Arial" w:cs="Arial"/>
          <w:color w:val="1C1C1B"/>
          <w:w w:val="105"/>
        </w:rPr>
        <w:t>on</w:t>
      </w:r>
      <w:r w:rsidRPr="00B8237A">
        <w:rPr>
          <w:rFonts w:ascii="Arial" w:hAnsi="Arial" w:cs="Arial"/>
          <w:color w:val="1C1C1B"/>
          <w:spacing w:val="-36"/>
          <w:w w:val="105"/>
        </w:rPr>
        <w:t xml:space="preserve"> </w:t>
      </w:r>
      <w:r w:rsidRPr="0018532F">
        <w:rPr>
          <w:rFonts w:asciiTheme="minorHAnsi" w:hAnsiTheme="minorHAnsi" w:cstheme="minorHAnsi"/>
          <w:color w:val="1C1C1B"/>
          <w:spacing w:val="-4"/>
          <w:w w:val="105"/>
        </w:rPr>
        <w:t>POINT.</w:t>
      </w:r>
      <w:r w:rsidRPr="0018532F">
        <w:rPr>
          <w:rFonts w:asciiTheme="minorHAnsi" w:hAnsiTheme="minorHAnsi" w:cstheme="minorHAnsi"/>
          <w:color w:val="1C1C1B"/>
          <w:spacing w:val="-37"/>
          <w:w w:val="105"/>
        </w:rPr>
        <w:t xml:space="preserve"> </w:t>
      </w:r>
      <w:r w:rsidRPr="0018532F">
        <w:rPr>
          <w:rFonts w:asciiTheme="minorHAnsi" w:hAnsiTheme="minorHAnsi" w:cstheme="minorHAnsi"/>
          <w:color w:val="1C1C1B"/>
          <w:w w:val="105"/>
        </w:rPr>
        <w:t>This</w:t>
      </w:r>
      <w:r w:rsidRPr="0018532F">
        <w:rPr>
          <w:rFonts w:asciiTheme="minorHAnsi" w:hAnsiTheme="minorHAnsi" w:cstheme="minorHAnsi"/>
          <w:color w:val="1C1C1B"/>
          <w:spacing w:val="-37"/>
          <w:w w:val="105"/>
        </w:rPr>
        <w:t xml:space="preserve"> </w:t>
      </w:r>
      <w:r w:rsidRPr="0018532F">
        <w:rPr>
          <w:rFonts w:asciiTheme="minorHAnsi" w:hAnsiTheme="minorHAnsi" w:cstheme="minorHAnsi"/>
          <w:color w:val="1C1C1B"/>
          <w:w w:val="105"/>
        </w:rPr>
        <w:t>appendix</w:t>
      </w:r>
      <w:r w:rsidRPr="0018532F">
        <w:rPr>
          <w:rFonts w:asciiTheme="minorHAnsi" w:hAnsiTheme="minorHAnsi" w:cstheme="minorHAnsi"/>
          <w:color w:val="1C1C1B"/>
          <w:spacing w:val="-37"/>
          <w:w w:val="105"/>
        </w:rPr>
        <w:t xml:space="preserve"> </w:t>
      </w:r>
      <w:r w:rsidRPr="0018532F">
        <w:rPr>
          <w:rFonts w:asciiTheme="minorHAnsi" w:hAnsiTheme="minorHAnsi" w:cstheme="minorHAnsi"/>
          <w:color w:val="1C1C1B"/>
          <w:w w:val="105"/>
        </w:rPr>
        <w:t>also</w:t>
      </w:r>
      <w:r w:rsidRPr="0018532F">
        <w:rPr>
          <w:rFonts w:asciiTheme="minorHAnsi" w:hAnsiTheme="minorHAnsi" w:cstheme="minorHAnsi"/>
          <w:color w:val="1C1C1B"/>
          <w:spacing w:val="-37"/>
          <w:w w:val="105"/>
        </w:rPr>
        <w:t xml:space="preserve"> </w:t>
      </w:r>
      <w:r w:rsidRPr="0018532F">
        <w:rPr>
          <w:rFonts w:asciiTheme="minorHAnsi" w:hAnsiTheme="minorHAnsi" w:cstheme="minorHAnsi"/>
          <w:color w:val="1C1C1B"/>
          <w:w w:val="105"/>
        </w:rPr>
        <w:t>contains information on restraint techniques, monitoring, medical response and transportation of</w:t>
      </w:r>
      <w:r w:rsidRPr="0018532F">
        <w:rPr>
          <w:rFonts w:asciiTheme="minorHAnsi" w:hAnsiTheme="minorHAnsi" w:cstheme="minorHAnsi"/>
          <w:color w:val="1C1C1B"/>
          <w:spacing w:val="-42"/>
          <w:w w:val="105"/>
        </w:rPr>
        <w:t xml:space="preserve"> </w:t>
      </w:r>
      <w:r w:rsidRPr="0018532F">
        <w:rPr>
          <w:rFonts w:asciiTheme="minorHAnsi" w:hAnsiTheme="minorHAnsi" w:cstheme="minorHAnsi"/>
          <w:color w:val="1C1C1B"/>
          <w:w w:val="105"/>
        </w:rPr>
        <w:t>subjects.</w:t>
      </w:r>
    </w:p>
    <w:p w:rsidR="003C1F28" w:rsidRPr="0018532F" w:rsidRDefault="003C1F28" w:rsidP="003C1F28">
      <w:pPr>
        <w:tabs>
          <w:tab w:val="left" w:pos="908"/>
        </w:tabs>
        <w:spacing w:line="360" w:lineRule="auto"/>
        <w:ind w:right="333" w:hanging="1049"/>
        <w:rPr>
          <w:rFonts w:asciiTheme="minorHAnsi" w:hAnsiTheme="minorHAnsi" w:cstheme="minorHAnsi"/>
        </w:rPr>
      </w:pPr>
    </w:p>
    <w:p w:rsidR="003C1F28" w:rsidRPr="0018532F" w:rsidRDefault="003C1F28" w:rsidP="003C1F28">
      <w:pPr>
        <w:tabs>
          <w:tab w:val="left" w:pos="908"/>
        </w:tabs>
        <w:spacing w:line="360" w:lineRule="auto"/>
        <w:ind w:left="1049" w:right="284" w:hanging="1049"/>
        <w:rPr>
          <w:rFonts w:asciiTheme="minorHAnsi" w:hAnsiTheme="minorHAnsi" w:cstheme="minorHAnsi"/>
        </w:rPr>
      </w:pPr>
      <w:r w:rsidRPr="0018532F">
        <w:rPr>
          <w:rFonts w:asciiTheme="minorHAnsi" w:hAnsiTheme="minorHAnsi" w:cstheme="minorHAnsi"/>
        </w:rPr>
        <w:t>16.63</w:t>
      </w:r>
      <w:r w:rsidRPr="0018532F">
        <w:rPr>
          <w:rFonts w:asciiTheme="minorHAnsi" w:hAnsiTheme="minorHAnsi" w:cstheme="minorHAnsi"/>
          <w:color w:val="1C1C1B"/>
          <w:w w:val="105"/>
        </w:rPr>
        <w:t xml:space="preserve"> </w:t>
      </w:r>
      <w:r w:rsidRPr="0018532F">
        <w:rPr>
          <w:rFonts w:asciiTheme="minorHAnsi" w:hAnsiTheme="minorHAnsi" w:cstheme="minorHAnsi"/>
          <w:color w:val="1C1C1B"/>
          <w:w w:val="105"/>
        </w:rPr>
        <w:tab/>
        <w:t xml:space="preserve"> </w:t>
      </w:r>
      <w:r w:rsidRPr="0018532F">
        <w:rPr>
          <w:rFonts w:asciiTheme="minorHAnsi" w:hAnsiTheme="minorHAnsi" w:cstheme="minorHAnsi"/>
          <w:color w:val="1C1C1B"/>
          <w:w w:val="105"/>
        </w:rPr>
        <w:tab/>
        <w:t xml:space="preserve">Officers and staff should also </w:t>
      </w:r>
      <w:r w:rsidRPr="0018532F">
        <w:rPr>
          <w:rFonts w:asciiTheme="minorHAnsi" w:hAnsiTheme="minorHAnsi" w:cstheme="minorHAnsi"/>
          <w:color w:val="1C1C1B"/>
          <w:spacing w:val="-3"/>
          <w:w w:val="105"/>
        </w:rPr>
        <w:t xml:space="preserve">make </w:t>
      </w:r>
      <w:r w:rsidRPr="0018532F">
        <w:rPr>
          <w:rFonts w:asciiTheme="minorHAnsi" w:hAnsiTheme="minorHAnsi" w:cstheme="minorHAnsi"/>
          <w:color w:val="1C1C1B"/>
          <w:w w:val="105"/>
        </w:rPr>
        <w:t>themselves aware of the LEARN online    course</w:t>
      </w:r>
      <w:r w:rsidRPr="0018532F">
        <w:rPr>
          <w:rFonts w:asciiTheme="minorHAnsi" w:hAnsiTheme="minorHAnsi" w:cstheme="minorHAnsi"/>
          <w:color w:val="1C1C1B"/>
          <w:spacing w:val="-37"/>
          <w:w w:val="105"/>
        </w:rPr>
        <w:t xml:space="preserve"> </w:t>
      </w:r>
      <w:r w:rsidRPr="0018532F">
        <w:rPr>
          <w:rFonts w:asciiTheme="minorHAnsi" w:hAnsiTheme="minorHAnsi" w:cstheme="minorHAnsi"/>
          <w:color w:val="1C1C1B"/>
          <w:w w:val="105"/>
        </w:rPr>
        <w:t>‘Acute</w:t>
      </w:r>
      <w:r w:rsidRPr="0018532F">
        <w:rPr>
          <w:rFonts w:asciiTheme="minorHAnsi" w:hAnsiTheme="minorHAnsi" w:cstheme="minorHAnsi"/>
          <w:color w:val="1C1C1B"/>
          <w:spacing w:val="-36"/>
          <w:w w:val="105"/>
        </w:rPr>
        <w:t xml:space="preserve"> </w:t>
      </w:r>
      <w:r w:rsidRPr="0018532F">
        <w:rPr>
          <w:rFonts w:asciiTheme="minorHAnsi" w:hAnsiTheme="minorHAnsi" w:cstheme="minorHAnsi"/>
          <w:color w:val="1C1C1B"/>
          <w:w w:val="105"/>
        </w:rPr>
        <w:t>Behavioural</w:t>
      </w:r>
      <w:r w:rsidRPr="0018532F">
        <w:rPr>
          <w:rFonts w:asciiTheme="minorHAnsi" w:hAnsiTheme="minorHAnsi" w:cstheme="minorHAnsi"/>
          <w:color w:val="1C1C1B"/>
          <w:spacing w:val="-37"/>
          <w:w w:val="105"/>
        </w:rPr>
        <w:t xml:space="preserve"> </w:t>
      </w:r>
      <w:r w:rsidRPr="0018532F">
        <w:rPr>
          <w:rFonts w:asciiTheme="minorHAnsi" w:hAnsiTheme="minorHAnsi" w:cstheme="minorHAnsi"/>
          <w:color w:val="1C1C1B"/>
          <w:w w:val="105"/>
        </w:rPr>
        <w:t>Disturbance’</w:t>
      </w:r>
      <w:r w:rsidRPr="0018532F">
        <w:rPr>
          <w:rFonts w:asciiTheme="minorHAnsi" w:hAnsiTheme="minorHAnsi" w:cstheme="minorHAnsi"/>
          <w:color w:val="1C1C1B"/>
          <w:spacing w:val="-37"/>
          <w:w w:val="105"/>
        </w:rPr>
        <w:t xml:space="preserve"> </w:t>
      </w:r>
      <w:r w:rsidRPr="0018532F">
        <w:rPr>
          <w:rFonts w:asciiTheme="minorHAnsi" w:hAnsiTheme="minorHAnsi" w:cstheme="minorHAnsi"/>
          <w:color w:val="1C1C1B"/>
          <w:w w:val="105"/>
        </w:rPr>
        <w:t>which</w:t>
      </w:r>
      <w:r w:rsidRPr="0018532F">
        <w:rPr>
          <w:rFonts w:asciiTheme="minorHAnsi" w:hAnsiTheme="minorHAnsi" w:cstheme="minorHAnsi"/>
          <w:color w:val="1C1C1B"/>
          <w:spacing w:val="-36"/>
          <w:w w:val="105"/>
        </w:rPr>
        <w:t xml:space="preserve"> </w:t>
      </w:r>
      <w:r w:rsidRPr="0018532F">
        <w:rPr>
          <w:rFonts w:asciiTheme="minorHAnsi" w:hAnsiTheme="minorHAnsi" w:cstheme="minorHAnsi"/>
          <w:color w:val="1C1C1B"/>
          <w:w w:val="105"/>
        </w:rPr>
        <w:t>should</w:t>
      </w:r>
      <w:r w:rsidRPr="0018532F">
        <w:rPr>
          <w:rFonts w:asciiTheme="minorHAnsi" w:hAnsiTheme="minorHAnsi" w:cstheme="minorHAnsi"/>
          <w:color w:val="1C1C1B"/>
          <w:spacing w:val="-37"/>
          <w:w w:val="105"/>
        </w:rPr>
        <w:t xml:space="preserve"> </w:t>
      </w:r>
      <w:r w:rsidRPr="0018532F">
        <w:rPr>
          <w:rFonts w:asciiTheme="minorHAnsi" w:hAnsiTheme="minorHAnsi" w:cstheme="minorHAnsi"/>
          <w:color w:val="1C1C1B"/>
          <w:w w:val="105"/>
        </w:rPr>
        <w:t>be</w:t>
      </w:r>
      <w:r w:rsidRPr="0018532F">
        <w:rPr>
          <w:rFonts w:asciiTheme="minorHAnsi" w:hAnsiTheme="minorHAnsi" w:cstheme="minorHAnsi"/>
          <w:color w:val="1C1C1B"/>
          <w:spacing w:val="-37"/>
          <w:w w:val="105"/>
        </w:rPr>
        <w:t xml:space="preserve"> </w:t>
      </w:r>
      <w:r w:rsidRPr="0018532F">
        <w:rPr>
          <w:rFonts w:asciiTheme="minorHAnsi" w:hAnsiTheme="minorHAnsi" w:cstheme="minorHAnsi"/>
          <w:color w:val="1C1C1B"/>
          <w:w w:val="105"/>
        </w:rPr>
        <w:t>completed</w:t>
      </w:r>
      <w:r w:rsidRPr="0018532F">
        <w:rPr>
          <w:rFonts w:asciiTheme="minorHAnsi" w:hAnsiTheme="minorHAnsi" w:cstheme="minorHAnsi"/>
          <w:color w:val="1C1C1B"/>
          <w:spacing w:val="-36"/>
          <w:w w:val="105"/>
        </w:rPr>
        <w:t xml:space="preserve"> </w:t>
      </w:r>
      <w:r w:rsidRPr="0018532F">
        <w:rPr>
          <w:rFonts w:asciiTheme="minorHAnsi" w:hAnsiTheme="minorHAnsi" w:cstheme="minorHAnsi"/>
          <w:color w:val="1C1C1B"/>
          <w:w w:val="105"/>
        </w:rPr>
        <w:t>prior</w:t>
      </w:r>
      <w:r w:rsidRPr="0018532F">
        <w:rPr>
          <w:rFonts w:asciiTheme="minorHAnsi" w:hAnsiTheme="minorHAnsi" w:cstheme="minorHAnsi"/>
          <w:color w:val="1C1C1B"/>
          <w:spacing w:val="-37"/>
          <w:w w:val="105"/>
        </w:rPr>
        <w:t xml:space="preserve"> </w:t>
      </w:r>
      <w:r w:rsidRPr="0018532F">
        <w:rPr>
          <w:rFonts w:asciiTheme="minorHAnsi" w:hAnsiTheme="minorHAnsi" w:cstheme="minorHAnsi"/>
          <w:color w:val="1C1C1B"/>
          <w:w w:val="105"/>
        </w:rPr>
        <w:t>to attending</w:t>
      </w:r>
      <w:r w:rsidRPr="0018532F">
        <w:rPr>
          <w:rFonts w:asciiTheme="minorHAnsi" w:hAnsiTheme="minorHAnsi" w:cstheme="minorHAnsi"/>
          <w:color w:val="1C1C1B"/>
          <w:spacing w:val="-22"/>
          <w:w w:val="105"/>
        </w:rPr>
        <w:t xml:space="preserve"> </w:t>
      </w:r>
      <w:r w:rsidRPr="0018532F">
        <w:rPr>
          <w:rFonts w:asciiTheme="minorHAnsi" w:hAnsiTheme="minorHAnsi" w:cstheme="minorHAnsi"/>
          <w:color w:val="1C1C1B"/>
          <w:w w:val="105"/>
        </w:rPr>
        <w:t>mandatory</w:t>
      </w:r>
      <w:r w:rsidRPr="0018532F">
        <w:rPr>
          <w:rFonts w:asciiTheme="minorHAnsi" w:hAnsiTheme="minorHAnsi" w:cstheme="minorHAnsi"/>
          <w:color w:val="1C1C1B"/>
          <w:spacing w:val="-21"/>
          <w:w w:val="105"/>
        </w:rPr>
        <w:t xml:space="preserve"> </w:t>
      </w:r>
      <w:r w:rsidRPr="0018532F">
        <w:rPr>
          <w:rFonts w:asciiTheme="minorHAnsi" w:hAnsiTheme="minorHAnsi" w:cstheme="minorHAnsi"/>
          <w:color w:val="1C1C1B"/>
          <w:w w:val="105"/>
        </w:rPr>
        <w:t>PSP</w:t>
      </w:r>
      <w:r w:rsidRPr="0018532F">
        <w:rPr>
          <w:rFonts w:asciiTheme="minorHAnsi" w:hAnsiTheme="minorHAnsi" w:cstheme="minorHAnsi"/>
          <w:color w:val="1C1C1B"/>
          <w:spacing w:val="-21"/>
          <w:w w:val="105"/>
        </w:rPr>
        <w:t xml:space="preserve"> </w:t>
      </w:r>
      <w:r w:rsidRPr="0018532F">
        <w:rPr>
          <w:rFonts w:asciiTheme="minorHAnsi" w:hAnsiTheme="minorHAnsi" w:cstheme="minorHAnsi"/>
          <w:color w:val="1C1C1B"/>
          <w:w w:val="105"/>
        </w:rPr>
        <w:t>refresher</w:t>
      </w:r>
      <w:r w:rsidRPr="0018532F">
        <w:rPr>
          <w:rFonts w:asciiTheme="minorHAnsi" w:hAnsiTheme="minorHAnsi" w:cstheme="minorHAnsi"/>
          <w:color w:val="1C1C1B"/>
          <w:spacing w:val="-22"/>
          <w:w w:val="105"/>
        </w:rPr>
        <w:t xml:space="preserve"> </w:t>
      </w:r>
      <w:r w:rsidRPr="0018532F">
        <w:rPr>
          <w:rFonts w:asciiTheme="minorHAnsi" w:hAnsiTheme="minorHAnsi" w:cstheme="minorHAnsi"/>
          <w:color w:val="1C1C1B"/>
          <w:w w:val="105"/>
        </w:rPr>
        <w:t>training.</w:t>
      </w:r>
    </w:p>
    <w:p w:rsidR="003C1F28" w:rsidRPr="00B8237A" w:rsidRDefault="003C1F28" w:rsidP="003C1F28">
      <w:pPr>
        <w:pStyle w:val="Heading1"/>
        <w:spacing w:before="239"/>
        <w:rPr>
          <w:rFonts w:cs="Arial"/>
          <w:color w:val="64287A"/>
        </w:rPr>
      </w:pPr>
    </w:p>
    <w:p w:rsidR="003C1F28" w:rsidRPr="0018532F" w:rsidRDefault="003C1F28" w:rsidP="003C1F28">
      <w:pPr>
        <w:spacing w:line="360" w:lineRule="auto"/>
        <w:rPr>
          <w:rFonts w:cs="Calibri"/>
          <w:b/>
          <w:color w:val="7030A0"/>
          <w:sz w:val="28"/>
        </w:rPr>
      </w:pPr>
      <w:r w:rsidRPr="0018532F">
        <w:rPr>
          <w:rFonts w:cs="Calibri"/>
          <w:b/>
          <w:color w:val="7030A0"/>
          <w:sz w:val="28"/>
        </w:rPr>
        <w:t>Transportation and Custody</w:t>
      </w:r>
    </w:p>
    <w:p w:rsidR="003C1F28" w:rsidRPr="0018532F" w:rsidRDefault="003C1F28" w:rsidP="003C1F28">
      <w:pPr>
        <w:spacing w:line="360" w:lineRule="auto"/>
        <w:rPr>
          <w:rFonts w:cs="Calibri"/>
          <w:b/>
          <w:color w:val="7030A0"/>
          <w:sz w:val="28"/>
        </w:rPr>
      </w:pPr>
    </w:p>
    <w:p w:rsidR="003C1F28" w:rsidRPr="0018532F" w:rsidRDefault="003C1F28" w:rsidP="003C1F28">
      <w:pPr>
        <w:spacing w:line="360" w:lineRule="auto"/>
        <w:ind w:left="1049" w:hanging="1049"/>
        <w:rPr>
          <w:rFonts w:cs="Calibri"/>
          <w:color w:val="1C1C1B"/>
        </w:rPr>
      </w:pPr>
      <w:r w:rsidRPr="0018532F">
        <w:rPr>
          <w:rFonts w:cs="Calibri"/>
          <w:color w:val="1C1C1B"/>
        </w:rPr>
        <w:t>16.64</w:t>
      </w:r>
      <w:r w:rsidRPr="0018532F">
        <w:rPr>
          <w:rFonts w:cs="Calibri"/>
          <w:color w:val="1C1C1B"/>
        </w:rPr>
        <w:tab/>
        <w:t>It</w:t>
      </w:r>
      <w:r w:rsidRPr="0018532F">
        <w:rPr>
          <w:rFonts w:cs="Calibri"/>
          <w:color w:val="1C1C1B"/>
          <w:spacing w:val="-13"/>
        </w:rPr>
        <w:t xml:space="preserve"> </w:t>
      </w:r>
      <w:r w:rsidRPr="0018532F">
        <w:rPr>
          <w:rFonts w:cs="Calibri"/>
          <w:color w:val="1C1C1B"/>
        </w:rPr>
        <w:t>should be</w:t>
      </w:r>
      <w:r w:rsidRPr="0018532F">
        <w:rPr>
          <w:rFonts w:cs="Calibri"/>
          <w:color w:val="1C1C1B"/>
          <w:spacing w:val="-12"/>
        </w:rPr>
        <w:t xml:space="preserve"> </w:t>
      </w:r>
      <w:r w:rsidRPr="0018532F">
        <w:rPr>
          <w:rFonts w:cs="Calibri"/>
          <w:color w:val="1C1C1B"/>
        </w:rPr>
        <w:t>noted</w:t>
      </w:r>
      <w:r w:rsidRPr="0018532F">
        <w:rPr>
          <w:rFonts w:cs="Calibri"/>
          <w:color w:val="1C1C1B"/>
          <w:spacing w:val="-13"/>
        </w:rPr>
        <w:t xml:space="preserve"> </w:t>
      </w:r>
      <w:r w:rsidRPr="0018532F">
        <w:rPr>
          <w:rFonts w:cs="Calibri"/>
          <w:color w:val="1C1C1B"/>
        </w:rPr>
        <w:t>that</w:t>
      </w:r>
      <w:r w:rsidRPr="0018532F">
        <w:rPr>
          <w:rFonts w:cs="Calibri"/>
          <w:color w:val="1C1C1B"/>
          <w:spacing w:val="-12"/>
        </w:rPr>
        <w:t xml:space="preserve"> </w:t>
      </w:r>
      <w:r w:rsidRPr="0018532F">
        <w:rPr>
          <w:rFonts w:cs="Calibri"/>
          <w:color w:val="1C1C1B"/>
        </w:rPr>
        <w:t>a</w:t>
      </w:r>
      <w:r w:rsidRPr="0018532F">
        <w:rPr>
          <w:rFonts w:cs="Calibri"/>
          <w:color w:val="1C1C1B"/>
          <w:spacing w:val="-13"/>
        </w:rPr>
        <w:t xml:space="preserve"> </w:t>
      </w:r>
      <w:r w:rsidRPr="0018532F">
        <w:rPr>
          <w:rFonts w:cs="Calibri"/>
          <w:color w:val="1C1C1B"/>
        </w:rPr>
        <w:t>subject</w:t>
      </w:r>
      <w:r w:rsidRPr="0018532F">
        <w:rPr>
          <w:rFonts w:cs="Calibri"/>
          <w:color w:val="1C1C1B"/>
          <w:spacing w:val="-12"/>
        </w:rPr>
        <w:t xml:space="preserve"> </w:t>
      </w:r>
      <w:r w:rsidRPr="0018532F">
        <w:rPr>
          <w:rFonts w:cs="Calibri"/>
          <w:color w:val="1C1C1B"/>
        </w:rPr>
        <w:t>wearing</w:t>
      </w:r>
      <w:r w:rsidRPr="0018532F">
        <w:rPr>
          <w:rFonts w:cs="Calibri"/>
          <w:color w:val="1C1C1B"/>
          <w:spacing w:val="-13"/>
        </w:rPr>
        <w:t xml:space="preserve"> </w:t>
      </w:r>
      <w:r w:rsidRPr="0018532F">
        <w:rPr>
          <w:rFonts w:cs="Calibri"/>
          <w:color w:val="1C1C1B"/>
        </w:rPr>
        <w:t>a</w:t>
      </w:r>
      <w:r w:rsidRPr="0018532F">
        <w:rPr>
          <w:rFonts w:cs="Calibri"/>
          <w:color w:val="1C1C1B"/>
          <w:spacing w:val="-12"/>
        </w:rPr>
        <w:t xml:space="preserve"> </w:t>
      </w:r>
      <w:r w:rsidRPr="0018532F">
        <w:rPr>
          <w:rFonts w:cs="Calibri"/>
          <w:color w:val="1C1C1B"/>
        </w:rPr>
        <w:t>Spit and Bite Guard</w:t>
      </w:r>
      <w:r w:rsidRPr="0018532F">
        <w:rPr>
          <w:rFonts w:cs="Calibri"/>
          <w:color w:val="1C1C1B"/>
          <w:spacing w:val="-12"/>
        </w:rPr>
        <w:t xml:space="preserve"> </w:t>
      </w:r>
      <w:r w:rsidRPr="0018532F">
        <w:rPr>
          <w:rFonts w:cs="Calibri"/>
          <w:color w:val="1C1C1B"/>
        </w:rPr>
        <w:t>MUST</w:t>
      </w:r>
      <w:r w:rsidRPr="0018532F">
        <w:rPr>
          <w:rFonts w:cs="Calibri"/>
          <w:color w:val="1C1C1B"/>
          <w:spacing w:val="-13"/>
        </w:rPr>
        <w:t xml:space="preserve"> </w:t>
      </w:r>
      <w:r w:rsidRPr="0018532F">
        <w:rPr>
          <w:rFonts w:cs="Calibri"/>
          <w:color w:val="1C1C1B"/>
        </w:rPr>
        <w:t>NOT</w:t>
      </w:r>
      <w:r w:rsidRPr="0018532F">
        <w:rPr>
          <w:rFonts w:cs="Calibri"/>
          <w:color w:val="1C1C1B"/>
          <w:spacing w:val="-12"/>
        </w:rPr>
        <w:t xml:space="preserve"> </w:t>
      </w:r>
      <w:r w:rsidRPr="0018532F">
        <w:rPr>
          <w:rFonts w:cs="Calibri"/>
          <w:color w:val="1C1C1B"/>
        </w:rPr>
        <w:t>be in</w:t>
      </w:r>
      <w:r w:rsidRPr="0018532F">
        <w:rPr>
          <w:rFonts w:cs="Calibri"/>
          <w:color w:val="1C1C1B"/>
          <w:spacing w:val="-8"/>
        </w:rPr>
        <w:t xml:space="preserve"> </w:t>
      </w:r>
      <w:r w:rsidRPr="0018532F">
        <w:rPr>
          <w:rFonts w:cs="Calibri"/>
          <w:color w:val="1C1C1B"/>
        </w:rPr>
        <w:t>the</w:t>
      </w:r>
      <w:r w:rsidRPr="0018532F">
        <w:rPr>
          <w:rFonts w:cs="Calibri"/>
          <w:color w:val="1C1C1B"/>
          <w:spacing w:val="-7"/>
        </w:rPr>
        <w:t xml:space="preserve"> </w:t>
      </w:r>
      <w:r w:rsidRPr="0018532F">
        <w:rPr>
          <w:rFonts w:cs="Calibri"/>
          <w:color w:val="1C1C1B"/>
        </w:rPr>
        <w:t>custody</w:t>
      </w:r>
      <w:r w:rsidRPr="0018532F">
        <w:rPr>
          <w:rFonts w:cs="Calibri"/>
          <w:color w:val="1C1C1B"/>
          <w:spacing w:val="-7"/>
        </w:rPr>
        <w:t xml:space="preserve"> </w:t>
      </w:r>
      <w:r w:rsidRPr="0018532F">
        <w:rPr>
          <w:rFonts w:cs="Calibri"/>
          <w:color w:val="1C1C1B"/>
        </w:rPr>
        <w:t>or</w:t>
      </w:r>
      <w:r w:rsidRPr="0018532F">
        <w:rPr>
          <w:rFonts w:cs="Calibri"/>
          <w:color w:val="1C1C1B"/>
          <w:spacing w:val="-7"/>
        </w:rPr>
        <w:t xml:space="preserve"> </w:t>
      </w:r>
      <w:r w:rsidRPr="0018532F">
        <w:rPr>
          <w:rFonts w:cs="Calibri"/>
          <w:color w:val="1C1C1B"/>
          <w:spacing w:val="-3"/>
        </w:rPr>
        <w:t>care</w:t>
      </w:r>
      <w:r w:rsidRPr="0018532F">
        <w:rPr>
          <w:rFonts w:cs="Calibri"/>
          <w:color w:val="1C1C1B"/>
          <w:spacing w:val="-7"/>
        </w:rPr>
        <w:t xml:space="preserve"> </w:t>
      </w:r>
      <w:r w:rsidRPr="0018532F">
        <w:rPr>
          <w:rFonts w:cs="Calibri"/>
          <w:color w:val="1C1C1B"/>
        </w:rPr>
        <w:t>of</w:t>
      </w:r>
      <w:r w:rsidRPr="0018532F">
        <w:rPr>
          <w:rFonts w:cs="Calibri"/>
          <w:color w:val="1C1C1B"/>
          <w:spacing w:val="-7"/>
        </w:rPr>
        <w:t xml:space="preserve"> </w:t>
      </w:r>
      <w:r w:rsidRPr="0018532F">
        <w:rPr>
          <w:rFonts w:cs="Calibri"/>
          <w:color w:val="1C1C1B"/>
        </w:rPr>
        <w:t>Police</w:t>
      </w:r>
      <w:r w:rsidRPr="0018532F">
        <w:rPr>
          <w:rFonts w:cs="Calibri"/>
          <w:color w:val="1C1C1B"/>
          <w:spacing w:val="-7"/>
        </w:rPr>
        <w:t xml:space="preserve"> </w:t>
      </w:r>
      <w:r w:rsidRPr="0018532F">
        <w:rPr>
          <w:rFonts w:cs="Calibri"/>
          <w:color w:val="1C1C1B"/>
        </w:rPr>
        <w:t>Officer/Civilian</w:t>
      </w:r>
      <w:r w:rsidRPr="0018532F">
        <w:rPr>
          <w:rFonts w:cs="Calibri"/>
          <w:color w:val="1C1C1B"/>
          <w:spacing w:val="-7"/>
        </w:rPr>
        <w:t xml:space="preserve"> </w:t>
      </w:r>
      <w:r w:rsidRPr="0018532F">
        <w:rPr>
          <w:rFonts w:cs="Calibri"/>
          <w:color w:val="1C1C1B"/>
        </w:rPr>
        <w:t>Detention</w:t>
      </w:r>
      <w:r w:rsidRPr="0018532F">
        <w:rPr>
          <w:rFonts w:cs="Calibri"/>
          <w:color w:val="1C1C1B"/>
          <w:spacing w:val="-7"/>
        </w:rPr>
        <w:t xml:space="preserve"> </w:t>
      </w:r>
      <w:r w:rsidRPr="0018532F">
        <w:rPr>
          <w:rFonts w:cs="Calibri"/>
          <w:color w:val="1C1C1B"/>
        </w:rPr>
        <w:t>Officer</w:t>
      </w:r>
      <w:r w:rsidRPr="0018532F">
        <w:rPr>
          <w:rFonts w:cs="Calibri"/>
          <w:color w:val="1C1C1B"/>
          <w:spacing w:val="-7"/>
        </w:rPr>
        <w:t xml:space="preserve"> </w:t>
      </w:r>
      <w:r w:rsidRPr="0018532F">
        <w:rPr>
          <w:rFonts w:cs="Calibri"/>
          <w:color w:val="1C1C1B"/>
        </w:rPr>
        <w:t>who</w:t>
      </w:r>
      <w:r w:rsidRPr="0018532F">
        <w:rPr>
          <w:rFonts w:cs="Calibri"/>
          <w:color w:val="1C1C1B"/>
          <w:spacing w:val="-7"/>
        </w:rPr>
        <w:t xml:space="preserve"> </w:t>
      </w:r>
      <w:r w:rsidRPr="0018532F">
        <w:rPr>
          <w:rFonts w:cs="Calibri"/>
          <w:color w:val="1C1C1B"/>
        </w:rPr>
        <w:t>has</w:t>
      </w:r>
      <w:r w:rsidRPr="0018532F">
        <w:rPr>
          <w:rFonts w:cs="Calibri"/>
          <w:color w:val="1C1C1B"/>
          <w:spacing w:val="-7"/>
        </w:rPr>
        <w:t xml:space="preserve"> </w:t>
      </w:r>
      <w:r w:rsidRPr="0018532F">
        <w:rPr>
          <w:rFonts w:cs="Calibri"/>
          <w:color w:val="1C1C1B"/>
        </w:rPr>
        <w:t xml:space="preserve">not received training in Spit and Bite Guards. </w:t>
      </w:r>
      <w:r w:rsidRPr="0018532F">
        <w:rPr>
          <w:rFonts w:cs="Calibri"/>
          <w:color w:val="000000" w:themeColor="text1"/>
        </w:rPr>
        <w:t>It is the responsibility of the officer applying the Spit and Bite Guard to ensure that the subject is always under the supervision of a trained officer/staff. If in doubt, ask a colleague if they are trained in the use of Spit and Bite Guards. When a subject arrives in the Custody Suite the responsibility lies with the Custody Officer.</w:t>
      </w:r>
    </w:p>
    <w:p w:rsidR="003C1F28" w:rsidRPr="00B8237A" w:rsidRDefault="003C1F28" w:rsidP="001B5F22">
      <w:pPr>
        <w:pStyle w:val="ListParagraph"/>
        <w:widowControl w:val="0"/>
        <w:numPr>
          <w:ilvl w:val="1"/>
          <w:numId w:val="28"/>
        </w:numPr>
        <w:tabs>
          <w:tab w:val="left" w:pos="1020"/>
          <w:tab w:val="left" w:pos="1022"/>
        </w:tabs>
        <w:autoSpaceDE w:val="0"/>
        <w:autoSpaceDN w:val="0"/>
        <w:spacing w:before="266" w:after="0" w:line="360" w:lineRule="auto"/>
        <w:rPr>
          <w:sz w:val="24"/>
          <w:szCs w:val="24"/>
        </w:rPr>
      </w:pPr>
      <w:r w:rsidRPr="00B8237A">
        <w:rPr>
          <w:color w:val="1C1C1B"/>
          <w:sz w:val="24"/>
          <w:szCs w:val="24"/>
        </w:rPr>
        <w:t>Authorised Officers may be requested to deploy a Spit and Bite Guard on behalf of</w:t>
      </w:r>
      <w:r>
        <w:rPr>
          <w:color w:val="1C1C1B"/>
          <w:sz w:val="24"/>
          <w:szCs w:val="24"/>
        </w:rPr>
        <w:t xml:space="preserve"> </w:t>
      </w:r>
      <w:r w:rsidRPr="00B8237A">
        <w:rPr>
          <w:color w:val="1C1C1B"/>
          <w:sz w:val="24"/>
          <w:szCs w:val="24"/>
        </w:rPr>
        <w:t>a colleague. They MUST ensure that the subject remains under their supervision until transferred into the care of a trained Police Officer/Civilian Detention Officer or the Spit and Bite Guard is removed.</w:t>
      </w:r>
    </w:p>
    <w:p w:rsidR="003C1F28" w:rsidRPr="00B8237A" w:rsidRDefault="003C1F28" w:rsidP="001B5F22">
      <w:pPr>
        <w:pStyle w:val="ListParagraph"/>
        <w:widowControl w:val="0"/>
        <w:numPr>
          <w:ilvl w:val="1"/>
          <w:numId w:val="28"/>
        </w:numPr>
        <w:tabs>
          <w:tab w:val="left" w:pos="1020"/>
          <w:tab w:val="left" w:pos="1022"/>
        </w:tabs>
        <w:autoSpaceDE w:val="0"/>
        <w:autoSpaceDN w:val="0"/>
        <w:spacing w:before="266" w:after="0" w:line="360" w:lineRule="auto"/>
        <w:ind w:left="1049" w:hanging="1049"/>
        <w:rPr>
          <w:sz w:val="24"/>
          <w:szCs w:val="24"/>
        </w:rPr>
      </w:pPr>
      <w:r w:rsidRPr="00B8237A">
        <w:rPr>
          <w:sz w:val="24"/>
          <w:szCs w:val="24"/>
        </w:rPr>
        <w:t>Cell vans are the preferred method of transport for a subject who has a Spit and Bite Guard placed on them and should be used when available.</w:t>
      </w:r>
    </w:p>
    <w:p w:rsidR="003C1F28" w:rsidRPr="00B8237A" w:rsidRDefault="003C1F28" w:rsidP="003C1F28">
      <w:pPr>
        <w:tabs>
          <w:tab w:val="left" w:pos="1020"/>
          <w:tab w:val="left" w:pos="1022"/>
        </w:tabs>
        <w:spacing w:before="1" w:line="360" w:lineRule="auto"/>
        <w:ind w:left="1049" w:right="103" w:hanging="1049"/>
        <w:rPr>
          <w:rFonts w:ascii="Arial" w:hAnsi="Arial" w:cs="Arial"/>
        </w:rPr>
      </w:pPr>
    </w:p>
    <w:p w:rsidR="003C1F28" w:rsidRPr="00B8237A" w:rsidRDefault="003C1F28" w:rsidP="001B5F22">
      <w:pPr>
        <w:pStyle w:val="ListParagraph"/>
        <w:widowControl w:val="0"/>
        <w:numPr>
          <w:ilvl w:val="1"/>
          <w:numId w:val="28"/>
        </w:numPr>
        <w:tabs>
          <w:tab w:val="left" w:pos="1020"/>
          <w:tab w:val="left" w:pos="1022"/>
        </w:tabs>
        <w:autoSpaceDE w:val="0"/>
        <w:autoSpaceDN w:val="0"/>
        <w:spacing w:before="1" w:after="0" w:line="360" w:lineRule="auto"/>
        <w:ind w:left="1049" w:right="103" w:hanging="1049"/>
        <w:rPr>
          <w:sz w:val="24"/>
          <w:szCs w:val="24"/>
        </w:rPr>
      </w:pPr>
      <w:r w:rsidRPr="00B8237A">
        <w:rPr>
          <w:color w:val="1C1C1B"/>
          <w:w w:val="105"/>
          <w:sz w:val="24"/>
          <w:szCs w:val="24"/>
        </w:rPr>
        <w:t>Officers</w:t>
      </w:r>
      <w:r w:rsidRPr="00B8237A">
        <w:rPr>
          <w:color w:val="1C1C1B"/>
          <w:spacing w:val="-31"/>
          <w:w w:val="105"/>
          <w:sz w:val="24"/>
          <w:szCs w:val="24"/>
        </w:rPr>
        <w:t xml:space="preserve"> </w:t>
      </w:r>
      <w:r w:rsidRPr="00B8237A">
        <w:rPr>
          <w:color w:val="1C1C1B"/>
          <w:w w:val="105"/>
          <w:sz w:val="24"/>
          <w:szCs w:val="24"/>
        </w:rPr>
        <w:t>must</w:t>
      </w:r>
      <w:r w:rsidRPr="00B8237A">
        <w:rPr>
          <w:color w:val="1C1C1B"/>
          <w:spacing w:val="-30"/>
          <w:w w:val="105"/>
          <w:sz w:val="24"/>
          <w:szCs w:val="24"/>
        </w:rPr>
        <w:t xml:space="preserve"> </w:t>
      </w:r>
      <w:r w:rsidRPr="00B8237A">
        <w:rPr>
          <w:color w:val="1C1C1B"/>
          <w:w w:val="105"/>
          <w:sz w:val="24"/>
          <w:szCs w:val="24"/>
        </w:rPr>
        <w:t>ensure</w:t>
      </w:r>
      <w:r w:rsidRPr="00B8237A">
        <w:rPr>
          <w:color w:val="1C1C1B"/>
          <w:spacing w:val="-31"/>
          <w:w w:val="105"/>
          <w:sz w:val="24"/>
          <w:szCs w:val="24"/>
        </w:rPr>
        <w:t xml:space="preserve"> </w:t>
      </w:r>
      <w:r w:rsidRPr="00B8237A">
        <w:rPr>
          <w:color w:val="1C1C1B"/>
          <w:w w:val="105"/>
          <w:sz w:val="24"/>
          <w:szCs w:val="24"/>
        </w:rPr>
        <w:t>that,</w:t>
      </w:r>
      <w:r w:rsidRPr="00B8237A">
        <w:rPr>
          <w:color w:val="1C1C1B"/>
          <w:spacing w:val="-30"/>
          <w:w w:val="105"/>
          <w:sz w:val="24"/>
          <w:szCs w:val="24"/>
        </w:rPr>
        <w:t xml:space="preserve"> </w:t>
      </w:r>
      <w:r w:rsidRPr="00B8237A">
        <w:rPr>
          <w:color w:val="1C1C1B"/>
          <w:w w:val="105"/>
          <w:sz w:val="24"/>
          <w:szCs w:val="24"/>
        </w:rPr>
        <w:t>if</w:t>
      </w:r>
      <w:r w:rsidRPr="00B8237A">
        <w:rPr>
          <w:color w:val="1C1C1B"/>
          <w:spacing w:val="-31"/>
          <w:w w:val="105"/>
          <w:sz w:val="24"/>
          <w:szCs w:val="24"/>
        </w:rPr>
        <w:t xml:space="preserve"> </w:t>
      </w:r>
      <w:r w:rsidRPr="00B8237A">
        <w:rPr>
          <w:color w:val="1C1C1B"/>
          <w:w w:val="105"/>
          <w:sz w:val="24"/>
          <w:szCs w:val="24"/>
        </w:rPr>
        <w:t>it</w:t>
      </w:r>
      <w:r w:rsidRPr="00B8237A">
        <w:rPr>
          <w:color w:val="1C1C1B"/>
          <w:spacing w:val="-30"/>
          <w:w w:val="105"/>
          <w:sz w:val="24"/>
          <w:szCs w:val="24"/>
        </w:rPr>
        <w:t xml:space="preserve"> </w:t>
      </w:r>
      <w:r w:rsidRPr="00B8237A">
        <w:rPr>
          <w:color w:val="1C1C1B"/>
          <w:w w:val="105"/>
          <w:sz w:val="24"/>
          <w:szCs w:val="24"/>
        </w:rPr>
        <w:t>is</w:t>
      </w:r>
      <w:r w:rsidRPr="00B8237A">
        <w:rPr>
          <w:color w:val="1C1C1B"/>
          <w:spacing w:val="-31"/>
          <w:w w:val="105"/>
          <w:sz w:val="24"/>
          <w:szCs w:val="24"/>
        </w:rPr>
        <w:t xml:space="preserve"> </w:t>
      </w:r>
      <w:r w:rsidRPr="00B8237A">
        <w:rPr>
          <w:color w:val="1C1C1B"/>
          <w:w w:val="105"/>
          <w:sz w:val="24"/>
          <w:szCs w:val="24"/>
        </w:rPr>
        <w:t>proposed</w:t>
      </w:r>
      <w:r w:rsidRPr="00B8237A">
        <w:rPr>
          <w:color w:val="1C1C1B"/>
          <w:spacing w:val="-30"/>
          <w:w w:val="105"/>
          <w:sz w:val="24"/>
          <w:szCs w:val="24"/>
        </w:rPr>
        <w:t xml:space="preserve"> </w:t>
      </w:r>
      <w:r w:rsidRPr="00B8237A">
        <w:rPr>
          <w:color w:val="1C1C1B"/>
          <w:w w:val="105"/>
          <w:sz w:val="24"/>
          <w:szCs w:val="24"/>
        </w:rPr>
        <w:t>to</w:t>
      </w:r>
      <w:r w:rsidRPr="00B8237A">
        <w:rPr>
          <w:color w:val="1C1C1B"/>
          <w:spacing w:val="-31"/>
          <w:w w:val="105"/>
          <w:sz w:val="24"/>
          <w:szCs w:val="24"/>
        </w:rPr>
        <w:t xml:space="preserve"> </w:t>
      </w:r>
      <w:r w:rsidRPr="00B8237A">
        <w:rPr>
          <w:color w:val="1C1C1B"/>
          <w:w w:val="105"/>
          <w:sz w:val="24"/>
          <w:szCs w:val="24"/>
        </w:rPr>
        <w:t>transport</w:t>
      </w:r>
      <w:r w:rsidRPr="00B8237A">
        <w:rPr>
          <w:color w:val="1C1C1B"/>
          <w:spacing w:val="-30"/>
          <w:w w:val="105"/>
          <w:sz w:val="24"/>
          <w:szCs w:val="24"/>
        </w:rPr>
        <w:t xml:space="preserve"> </w:t>
      </w:r>
      <w:r w:rsidRPr="00B8237A">
        <w:rPr>
          <w:color w:val="1C1C1B"/>
          <w:w w:val="105"/>
          <w:sz w:val="24"/>
          <w:szCs w:val="24"/>
        </w:rPr>
        <w:t>the</w:t>
      </w:r>
      <w:r w:rsidRPr="00B8237A">
        <w:rPr>
          <w:color w:val="1C1C1B"/>
          <w:spacing w:val="-31"/>
          <w:w w:val="105"/>
          <w:sz w:val="24"/>
          <w:szCs w:val="24"/>
        </w:rPr>
        <w:t xml:space="preserve"> </w:t>
      </w:r>
      <w:r w:rsidRPr="00B8237A">
        <w:rPr>
          <w:color w:val="1C1C1B"/>
          <w:w w:val="105"/>
          <w:sz w:val="24"/>
          <w:szCs w:val="24"/>
        </w:rPr>
        <w:t>subject</w:t>
      </w:r>
      <w:r w:rsidRPr="00B8237A">
        <w:rPr>
          <w:color w:val="1C1C1B"/>
          <w:spacing w:val="-30"/>
          <w:w w:val="105"/>
          <w:sz w:val="24"/>
          <w:szCs w:val="24"/>
        </w:rPr>
        <w:t xml:space="preserve"> </w:t>
      </w:r>
      <w:r w:rsidRPr="00B8237A">
        <w:rPr>
          <w:color w:val="1C1C1B"/>
          <w:w w:val="105"/>
          <w:sz w:val="24"/>
          <w:szCs w:val="24"/>
        </w:rPr>
        <w:t>in</w:t>
      </w:r>
      <w:r w:rsidRPr="00B8237A">
        <w:rPr>
          <w:color w:val="1C1C1B"/>
          <w:spacing w:val="-30"/>
          <w:w w:val="105"/>
          <w:sz w:val="24"/>
          <w:szCs w:val="24"/>
        </w:rPr>
        <w:t xml:space="preserve"> </w:t>
      </w:r>
      <w:r w:rsidRPr="00B8237A">
        <w:rPr>
          <w:color w:val="1C1C1B"/>
          <w:w w:val="105"/>
          <w:sz w:val="24"/>
          <w:szCs w:val="24"/>
        </w:rPr>
        <w:t>a</w:t>
      </w:r>
      <w:r w:rsidRPr="00B8237A">
        <w:rPr>
          <w:color w:val="1C1C1B"/>
          <w:spacing w:val="-31"/>
          <w:w w:val="105"/>
          <w:sz w:val="24"/>
          <w:szCs w:val="24"/>
        </w:rPr>
        <w:t xml:space="preserve"> </w:t>
      </w:r>
      <w:r w:rsidRPr="00B8237A">
        <w:rPr>
          <w:color w:val="1C1C1B"/>
          <w:w w:val="105"/>
          <w:sz w:val="24"/>
          <w:szCs w:val="24"/>
        </w:rPr>
        <w:t>cell van</w:t>
      </w:r>
      <w:r w:rsidRPr="00B8237A">
        <w:rPr>
          <w:color w:val="1C1C1B"/>
          <w:spacing w:val="-38"/>
          <w:w w:val="105"/>
          <w:sz w:val="24"/>
          <w:szCs w:val="24"/>
        </w:rPr>
        <w:t xml:space="preserve"> </w:t>
      </w:r>
      <w:r w:rsidRPr="00B8237A">
        <w:rPr>
          <w:color w:val="1C1C1B"/>
          <w:w w:val="105"/>
          <w:sz w:val="24"/>
          <w:szCs w:val="24"/>
        </w:rPr>
        <w:t>wearing</w:t>
      </w:r>
      <w:r w:rsidRPr="00B8237A">
        <w:rPr>
          <w:color w:val="1C1C1B"/>
          <w:spacing w:val="-37"/>
          <w:w w:val="105"/>
          <w:sz w:val="24"/>
          <w:szCs w:val="24"/>
        </w:rPr>
        <w:t xml:space="preserve"> </w:t>
      </w:r>
      <w:r w:rsidRPr="00B8237A">
        <w:rPr>
          <w:color w:val="1C1C1B"/>
          <w:w w:val="105"/>
          <w:sz w:val="24"/>
          <w:szCs w:val="24"/>
        </w:rPr>
        <w:t>the</w:t>
      </w:r>
      <w:r w:rsidRPr="00B8237A">
        <w:rPr>
          <w:color w:val="1C1C1B"/>
          <w:spacing w:val="-37"/>
          <w:w w:val="105"/>
          <w:sz w:val="24"/>
          <w:szCs w:val="24"/>
        </w:rPr>
        <w:t xml:space="preserve"> </w:t>
      </w:r>
      <w:r w:rsidRPr="00B8237A">
        <w:rPr>
          <w:color w:val="1C1C1B"/>
          <w:w w:val="105"/>
          <w:sz w:val="24"/>
          <w:szCs w:val="24"/>
        </w:rPr>
        <w:t>Spit and Bite Guard,</w:t>
      </w:r>
      <w:r w:rsidRPr="00B8237A">
        <w:rPr>
          <w:color w:val="1C1C1B"/>
          <w:spacing w:val="-37"/>
          <w:w w:val="105"/>
          <w:sz w:val="24"/>
          <w:szCs w:val="24"/>
        </w:rPr>
        <w:t xml:space="preserve"> </w:t>
      </w:r>
      <w:r w:rsidRPr="00B8237A">
        <w:rPr>
          <w:color w:val="1C1C1B"/>
          <w:w w:val="105"/>
          <w:sz w:val="24"/>
          <w:szCs w:val="24"/>
        </w:rPr>
        <w:t>the</w:t>
      </w:r>
      <w:r w:rsidRPr="00B8237A">
        <w:rPr>
          <w:color w:val="1C1C1B"/>
          <w:spacing w:val="-38"/>
          <w:w w:val="105"/>
          <w:sz w:val="24"/>
          <w:szCs w:val="24"/>
        </w:rPr>
        <w:t xml:space="preserve"> </w:t>
      </w:r>
      <w:r w:rsidRPr="00B8237A">
        <w:rPr>
          <w:color w:val="1C1C1B"/>
          <w:w w:val="105"/>
          <w:sz w:val="24"/>
          <w:szCs w:val="24"/>
        </w:rPr>
        <w:t>subject</w:t>
      </w:r>
      <w:r w:rsidRPr="00B8237A">
        <w:rPr>
          <w:color w:val="1C1C1B"/>
          <w:spacing w:val="-37"/>
          <w:w w:val="105"/>
          <w:sz w:val="24"/>
          <w:szCs w:val="24"/>
        </w:rPr>
        <w:t xml:space="preserve"> </w:t>
      </w:r>
      <w:r w:rsidRPr="00B8237A">
        <w:rPr>
          <w:color w:val="1C1C1B"/>
          <w:w w:val="105"/>
          <w:sz w:val="24"/>
          <w:szCs w:val="24"/>
        </w:rPr>
        <w:t>is</w:t>
      </w:r>
      <w:r w:rsidRPr="00B8237A">
        <w:rPr>
          <w:color w:val="1C1C1B"/>
          <w:spacing w:val="-37"/>
          <w:w w:val="105"/>
          <w:sz w:val="24"/>
          <w:szCs w:val="24"/>
        </w:rPr>
        <w:t xml:space="preserve"> </w:t>
      </w:r>
      <w:r w:rsidRPr="00B8237A">
        <w:rPr>
          <w:color w:val="1C1C1B"/>
          <w:spacing w:val="-3"/>
          <w:w w:val="105"/>
          <w:sz w:val="24"/>
          <w:szCs w:val="24"/>
        </w:rPr>
        <w:t>kept</w:t>
      </w:r>
      <w:r w:rsidRPr="00B8237A">
        <w:rPr>
          <w:color w:val="1C1C1B"/>
          <w:spacing w:val="-37"/>
          <w:w w:val="105"/>
          <w:sz w:val="24"/>
          <w:szCs w:val="24"/>
        </w:rPr>
        <w:t xml:space="preserve"> </w:t>
      </w:r>
      <w:r w:rsidRPr="00B8237A">
        <w:rPr>
          <w:color w:val="1C1C1B"/>
          <w:w w:val="105"/>
          <w:sz w:val="24"/>
          <w:szCs w:val="24"/>
        </w:rPr>
        <w:t>under</w:t>
      </w:r>
      <w:r w:rsidRPr="00B8237A">
        <w:rPr>
          <w:color w:val="1C1C1B"/>
          <w:spacing w:val="-37"/>
          <w:w w:val="105"/>
          <w:sz w:val="24"/>
          <w:szCs w:val="24"/>
        </w:rPr>
        <w:t xml:space="preserve"> </w:t>
      </w:r>
      <w:r w:rsidRPr="00B8237A">
        <w:rPr>
          <w:color w:val="1C1C1B"/>
          <w:w w:val="105"/>
          <w:sz w:val="24"/>
          <w:szCs w:val="24"/>
        </w:rPr>
        <w:t>level</w:t>
      </w:r>
      <w:r w:rsidRPr="00B8237A">
        <w:rPr>
          <w:color w:val="1C1C1B"/>
          <w:spacing w:val="-37"/>
          <w:w w:val="105"/>
          <w:sz w:val="24"/>
          <w:szCs w:val="24"/>
        </w:rPr>
        <w:t xml:space="preserve"> </w:t>
      </w:r>
      <w:r w:rsidRPr="00B8237A">
        <w:rPr>
          <w:color w:val="1C1C1B"/>
          <w:w w:val="105"/>
          <w:sz w:val="24"/>
          <w:szCs w:val="24"/>
        </w:rPr>
        <w:t xml:space="preserve">4 </w:t>
      </w:r>
      <w:r w:rsidRPr="00B8237A">
        <w:rPr>
          <w:color w:val="1C1C1B"/>
          <w:sz w:val="24"/>
          <w:szCs w:val="24"/>
        </w:rPr>
        <w:t>observation (close proximity). Further information regarding custody supervision levels are available on the Operational Custody Governance and Policy page which is available on POINT. Officers should also be mindful of the duration a Spit and Bite Guard is worn by the subject whilst travelling to and waiting at a Custody Suite.  As with any use of force, it should only be used while it is necessary and a continual risk assessment should be carried out and the Spit and Bite Guard removed if appropriate.</w:t>
      </w:r>
    </w:p>
    <w:p w:rsidR="003C1F28" w:rsidRPr="00B8237A" w:rsidRDefault="003C1F28" w:rsidP="003C1F28">
      <w:pPr>
        <w:pStyle w:val="ListParagraph"/>
        <w:tabs>
          <w:tab w:val="left" w:pos="1020"/>
          <w:tab w:val="left" w:pos="1022"/>
        </w:tabs>
        <w:spacing w:before="1" w:line="360" w:lineRule="auto"/>
        <w:ind w:left="1049" w:right="103" w:hanging="1049"/>
        <w:rPr>
          <w:sz w:val="24"/>
          <w:szCs w:val="24"/>
        </w:rPr>
      </w:pPr>
    </w:p>
    <w:p w:rsidR="003C1F28" w:rsidRPr="00B8237A" w:rsidRDefault="003C1F28" w:rsidP="001B5F22">
      <w:pPr>
        <w:pStyle w:val="ListParagraph"/>
        <w:widowControl w:val="0"/>
        <w:numPr>
          <w:ilvl w:val="1"/>
          <w:numId w:val="28"/>
        </w:numPr>
        <w:tabs>
          <w:tab w:val="left" w:pos="1020"/>
          <w:tab w:val="left" w:pos="1022"/>
        </w:tabs>
        <w:autoSpaceDE w:val="0"/>
        <w:autoSpaceDN w:val="0"/>
        <w:spacing w:after="0" w:line="360" w:lineRule="auto"/>
        <w:ind w:left="1049" w:right="634" w:hanging="1049"/>
        <w:rPr>
          <w:sz w:val="24"/>
          <w:szCs w:val="24"/>
        </w:rPr>
      </w:pPr>
      <w:r w:rsidRPr="00B8237A">
        <w:rPr>
          <w:color w:val="1C1C1B"/>
          <w:w w:val="105"/>
          <w:sz w:val="24"/>
          <w:szCs w:val="24"/>
        </w:rPr>
        <w:t xml:space="preserve">A supervisor must be informed if the subject is not </w:t>
      </w:r>
      <w:r w:rsidRPr="00B8237A">
        <w:rPr>
          <w:color w:val="1C1C1B"/>
          <w:spacing w:val="-3"/>
          <w:w w:val="105"/>
          <w:sz w:val="24"/>
          <w:szCs w:val="24"/>
        </w:rPr>
        <w:t xml:space="preserve">taken </w:t>
      </w:r>
      <w:r w:rsidRPr="00B8237A">
        <w:rPr>
          <w:color w:val="1C1C1B"/>
          <w:w w:val="105"/>
          <w:sz w:val="24"/>
          <w:szCs w:val="24"/>
        </w:rPr>
        <w:t>into custody but conveyed</w:t>
      </w:r>
      <w:r w:rsidRPr="00B8237A">
        <w:rPr>
          <w:color w:val="1C1C1B"/>
          <w:spacing w:val="-36"/>
          <w:w w:val="105"/>
          <w:sz w:val="24"/>
          <w:szCs w:val="24"/>
        </w:rPr>
        <w:t xml:space="preserve"> </w:t>
      </w:r>
      <w:r w:rsidRPr="00B8237A">
        <w:rPr>
          <w:color w:val="1C1C1B"/>
          <w:w w:val="105"/>
          <w:sz w:val="24"/>
          <w:szCs w:val="24"/>
        </w:rPr>
        <w:t>elsewhere.</w:t>
      </w:r>
      <w:r w:rsidRPr="00B8237A">
        <w:rPr>
          <w:color w:val="1C1C1B"/>
          <w:spacing w:val="-36"/>
          <w:w w:val="105"/>
          <w:sz w:val="24"/>
          <w:szCs w:val="24"/>
        </w:rPr>
        <w:t xml:space="preserve"> </w:t>
      </w:r>
      <w:r w:rsidRPr="00B8237A">
        <w:rPr>
          <w:color w:val="1C1C1B"/>
          <w:w w:val="105"/>
          <w:sz w:val="24"/>
          <w:szCs w:val="24"/>
        </w:rPr>
        <w:t>The</w:t>
      </w:r>
      <w:r w:rsidRPr="00B8237A">
        <w:rPr>
          <w:color w:val="1C1C1B"/>
          <w:spacing w:val="-36"/>
          <w:w w:val="105"/>
          <w:sz w:val="24"/>
          <w:szCs w:val="24"/>
        </w:rPr>
        <w:t xml:space="preserve"> </w:t>
      </w:r>
      <w:r w:rsidRPr="00B8237A">
        <w:rPr>
          <w:color w:val="1C1C1B"/>
          <w:w w:val="105"/>
          <w:sz w:val="24"/>
          <w:szCs w:val="24"/>
        </w:rPr>
        <w:t>custody</w:t>
      </w:r>
      <w:r w:rsidRPr="00B8237A">
        <w:rPr>
          <w:color w:val="1C1C1B"/>
          <w:spacing w:val="-36"/>
          <w:w w:val="105"/>
          <w:sz w:val="24"/>
          <w:szCs w:val="24"/>
        </w:rPr>
        <w:t xml:space="preserve"> </w:t>
      </w:r>
      <w:r w:rsidRPr="00B8237A">
        <w:rPr>
          <w:color w:val="1C1C1B"/>
          <w:w w:val="105"/>
          <w:sz w:val="24"/>
          <w:szCs w:val="24"/>
        </w:rPr>
        <w:t>officer</w:t>
      </w:r>
      <w:r w:rsidRPr="00B8237A">
        <w:rPr>
          <w:color w:val="1C1C1B"/>
          <w:spacing w:val="-36"/>
          <w:w w:val="105"/>
          <w:sz w:val="24"/>
          <w:szCs w:val="24"/>
        </w:rPr>
        <w:t xml:space="preserve"> </w:t>
      </w:r>
      <w:r w:rsidRPr="00B8237A">
        <w:rPr>
          <w:color w:val="1C1C1B"/>
          <w:w w:val="105"/>
          <w:sz w:val="24"/>
          <w:szCs w:val="24"/>
        </w:rPr>
        <w:t>must</w:t>
      </w:r>
      <w:r w:rsidRPr="00B8237A">
        <w:rPr>
          <w:color w:val="1C1C1B"/>
          <w:spacing w:val="-35"/>
          <w:w w:val="105"/>
          <w:sz w:val="24"/>
          <w:szCs w:val="24"/>
        </w:rPr>
        <w:t xml:space="preserve"> </w:t>
      </w:r>
      <w:r w:rsidRPr="00B8237A">
        <w:rPr>
          <w:color w:val="1C1C1B"/>
          <w:w w:val="105"/>
          <w:sz w:val="24"/>
          <w:szCs w:val="24"/>
        </w:rPr>
        <w:t>be</w:t>
      </w:r>
      <w:r w:rsidRPr="00B8237A">
        <w:rPr>
          <w:color w:val="1C1C1B"/>
          <w:spacing w:val="-36"/>
          <w:w w:val="105"/>
          <w:sz w:val="24"/>
          <w:szCs w:val="24"/>
        </w:rPr>
        <w:t xml:space="preserve"> </w:t>
      </w:r>
      <w:r w:rsidRPr="00B8237A">
        <w:rPr>
          <w:color w:val="1C1C1B"/>
          <w:w w:val="105"/>
          <w:sz w:val="24"/>
          <w:szCs w:val="24"/>
        </w:rPr>
        <w:t>informed</w:t>
      </w:r>
      <w:r w:rsidRPr="00B8237A">
        <w:rPr>
          <w:color w:val="1C1C1B"/>
          <w:spacing w:val="-36"/>
          <w:w w:val="105"/>
          <w:sz w:val="24"/>
          <w:szCs w:val="24"/>
        </w:rPr>
        <w:t xml:space="preserve"> </w:t>
      </w:r>
      <w:r w:rsidRPr="00B8237A">
        <w:rPr>
          <w:color w:val="1C1C1B"/>
          <w:w w:val="105"/>
          <w:sz w:val="24"/>
          <w:szCs w:val="24"/>
        </w:rPr>
        <w:t>of</w:t>
      </w:r>
      <w:r w:rsidRPr="00B8237A">
        <w:rPr>
          <w:color w:val="1C1C1B"/>
          <w:spacing w:val="-36"/>
          <w:w w:val="105"/>
          <w:sz w:val="24"/>
          <w:szCs w:val="24"/>
        </w:rPr>
        <w:t xml:space="preserve"> </w:t>
      </w:r>
      <w:r w:rsidRPr="00B8237A">
        <w:rPr>
          <w:color w:val="1C1C1B"/>
          <w:w w:val="105"/>
          <w:sz w:val="24"/>
          <w:szCs w:val="24"/>
        </w:rPr>
        <w:t>its</w:t>
      </w:r>
      <w:r w:rsidRPr="00B8237A">
        <w:rPr>
          <w:color w:val="1C1C1B"/>
          <w:spacing w:val="-36"/>
          <w:w w:val="105"/>
          <w:sz w:val="24"/>
          <w:szCs w:val="24"/>
        </w:rPr>
        <w:t xml:space="preserve"> </w:t>
      </w:r>
      <w:r w:rsidRPr="00B8237A">
        <w:rPr>
          <w:color w:val="1C1C1B"/>
          <w:w w:val="105"/>
          <w:sz w:val="24"/>
          <w:szCs w:val="24"/>
        </w:rPr>
        <w:t>use</w:t>
      </w:r>
      <w:r w:rsidRPr="00B8237A">
        <w:rPr>
          <w:color w:val="1C1C1B"/>
          <w:spacing w:val="-36"/>
          <w:w w:val="105"/>
          <w:sz w:val="24"/>
          <w:szCs w:val="24"/>
        </w:rPr>
        <w:t xml:space="preserve"> </w:t>
      </w:r>
      <w:r w:rsidRPr="00B8237A">
        <w:rPr>
          <w:color w:val="1C1C1B"/>
          <w:w w:val="105"/>
          <w:sz w:val="24"/>
          <w:szCs w:val="24"/>
        </w:rPr>
        <w:t>when</w:t>
      </w:r>
      <w:r w:rsidRPr="00B8237A">
        <w:rPr>
          <w:color w:val="1C1C1B"/>
          <w:spacing w:val="-35"/>
          <w:w w:val="105"/>
          <w:sz w:val="24"/>
          <w:szCs w:val="24"/>
        </w:rPr>
        <w:t xml:space="preserve"> </w:t>
      </w:r>
      <w:r w:rsidRPr="00B8237A">
        <w:rPr>
          <w:color w:val="1C1C1B"/>
          <w:w w:val="105"/>
          <w:sz w:val="24"/>
          <w:szCs w:val="24"/>
        </w:rPr>
        <w:t>the subject</w:t>
      </w:r>
      <w:r w:rsidRPr="00B8237A">
        <w:rPr>
          <w:color w:val="1C1C1B"/>
          <w:spacing w:val="-38"/>
          <w:w w:val="105"/>
          <w:sz w:val="24"/>
          <w:szCs w:val="24"/>
        </w:rPr>
        <w:t xml:space="preserve"> </w:t>
      </w:r>
      <w:r w:rsidRPr="00B8237A">
        <w:rPr>
          <w:color w:val="1C1C1B"/>
          <w:w w:val="105"/>
          <w:sz w:val="24"/>
          <w:szCs w:val="24"/>
        </w:rPr>
        <w:t>is</w:t>
      </w:r>
      <w:r w:rsidRPr="00B8237A">
        <w:rPr>
          <w:color w:val="1C1C1B"/>
          <w:spacing w:val="-37"/>
          <w:w w:val="105"/>
          <w:sz w:val="24"/>
          <w:szCs w:val="24"/>
        </w:rPr>
        <w:t xml:space="preserve"> </w:t>
      </w:r>
      <w:r w:rsidRPr="00B8237A">
        <w:rPr>
          <w:color w:val="1C1C1B"/>
          <w:w w:val="105"/>
          <w:sz w:val="24"/>
          <w:szCs w:val="24"/>
        </w:rPr>
        <w:t>booked</w:t>
      </w:r>
      <w:r w:rsidRPr="00B8237A">
        <w:rPr>
          <w:color w:val="1C1C1B"/>
          <w:spacing w:val="-37"/>
          <w:w w:val="105"/>
          <w:sz w:val="24"/>
          <w:szCs w:val="24"/>
        </w:rPr>
        <w:t xml:space="preserve"> </w:t>
      </w:r>
      <w:r w:rsidRPr="00B8237A">
        <w:rPr>
          <w:color w:val="1C1C1B"/>
          <w:w w:val="105"/>
          <w:sz w:val="24"/>
          <w:szCs w:val="24"/>
        </w:rPr>
        <w:t>in.</w:t>
      </w:r>
      <w:r w:rsidRPr="00B8237A">
        <w:rPr>
          <w:color w:val="1C1C1B"/>
          <w:spacing w:val="-37"/>
          <w:w w:val="105"/>
          <w:sz w:val="24"/>
          <w:szCs w:val="24"/>
        </w:rPr>
        <w:t xml:space="preserve"> </w:t>
      </w:r>
      <w:r w:rsidRPr="00B8237A">
        <w:rPr>
          <w:color w:val="1C1C1B"/>
          <w:w w:val="105"/>
          <w:sz w:val="24"/>
          <w:szCs w:val="24"/>
        </w:rPr>
        <w:t>Its</w:t>
      </w:r>
      <w:r w:rsidRPr="00B8237A">
        <w:rPr>
          <w:color w:val="1C1C1B"/>
          <w:spacing w:val="-37"/>
          <w:w w:val="105"/>
          <w:sz w:val="24"/>
          <w:szCs w:val="24"/>
        </w:rPr>
        <w:t xml:space="preserve"> </w:t>
      </w:r>
      <w:r w:rsidRPr="00B8237A">
        <w:rPr>
          <w:color w:val="1C1C1B"/>
          <w:w w:val="105"/>
          <w:sz w:val="24"/>
          <w:szCs w:val="24"/>
        </w:rPr>
        <w:t>continued</w:t>
      </w:r>
      <w:r w:rsidRPr="00B8237A">
        <w:rPr>
          <w:color w:val="1C1C1B"/>
          <w:spacing w:val="-37"/>
          <w:w w:val="105"/>
          <w:sz w:val="24"/>
          <w:szCs w:val="24"/>
        </w:rPr>
        <w:t xml:space="preserve"> </w:t>
      </w:r>
      <w:r w:rsidRPr="00B8237A">
        <w:rPr>
          <w:color w:val="1C1C1B"/>
          <w:w w:val="105"/>
          <w:sz w:val="24"/>
          <w:szCs w:val="24"/>
        </w:rPr>
        <w:t>use</w:t>
      </w:r>
      <w:r w:rsidRPr="00B8237A">
        <w:rPr>
          <w:color w:val="1C1C1B"/>
          <w:spacing w:val="-37"/>
          <w:w w:val="105"/>
          <w:sz w:val="24"/>
          <w:szCs w:val="24"/>
        </w:rPr>
        <w:t xml:space="preserve"> </w:t>
      </w:r>
      <w:r w:rsidRPr="00B8237A">
        <w:rPr>
          <w:color w:val="1C1C1B"/>
          <w:w w:val="105"/>
          <w:sz w:val="24"/>
          <w:szCs w:val="24"/>
        </w:rPr>
        <w:t>will</w:t>
      </w:r>
      <w:r w:rsidRPr="00B8237A">
        <w:rPr>
          <w:color w:val="1C1C1B"/>
          <w:spacing w:val="-37"/>
          <w:w w:val="105"/>
          <w:sz w:val="24"/>
          <w:szCs w:val="24"/>
        </w:rPr>
        <w:t xml:space="preserve"> </w:t>
      </w:r>
      <w:r w:rsidRPr="00B8237A">
        <w:rPr>
          <w:color w:val="1C1C1B"/>
          <w:w w:val="105"/>
          <w:sz w:val="24"/>
          <w:szCs w:val="24"/>
        </w:rPr>
        <w:t>be</w:t>
      </w:r>
      <w:r w:rsidRPr="00B8237A">
        <w:rPr>
          <w:color w:val="1C1C1B"/>
          <w:spacing w:val="-37"/>
          <w:w w:val="105"/>
          <w:sz w:val="24"/>
          <w:szCs w:val="24"/>
        </w:rPr>
        <w:t xml:space="preserve"> </w:t>
      </w:r>
      <w:r w:rsidRPr="00B8237A">
        <w:rPr>
          <w:color w:val="1C1C1B"/>
          <w:w w:val="105"/>
          <w:sz w:val="24"/>
          <w:szCs w:val="24"/>
        </w:rPr>
        <w:t>for</w:t>
      </w:r>
      <w:r w:rsidRPr="00B8237A">
        <w:rPr>
          <w:color w:val="1C1C1B"/>
          <w:spacing w:val="-37"/>
          <w:w w:val="105"/>
          <w:sz w:val="24"/>
          <w:szCs w:val="24"/>
        </w:rPr>
        <w:t xml:space="preserve"> </w:t>
      </w:r>
      <w:r w:rsidRPr="00B8237A">
        <w:rPr>
          <w:color w:val="1C1C1B"/>
          <w:w w:val="105"/>
          <w:sz w:val="24"/>
          <w:szCs w:val="24"/>
        </w:rPr>
        <w:t>the</w:t>
      </w:r>
      <w:r w:rsidRPr="00B8237A">
        <w:rPr>
          <w:color w:val="1C1C1B"/>
          <w:spacing w:val="-37"/>
          <w:w w:val="105"/>
          <w:sz w:val="24"/>
          <w:szCs w:val="24"/>
        </w:rPr>
        <w:t xml:space="preserve"> </w:t>
      </w:r>
      <w:r w:rsidRPr="00B8237A">
        <w:rPr>
          <w:color w:val="1C1C1B"/>
          <w:w w:val="105"/>
          <w:sz w:val="24"/>
          <w:szCs w:val="24"/>
        </w:rPr>
        <w:t>custody</w:t>
      </w:r>
      <w:r w:rsidRPr="00B8237A">
        <w:rPr>
          <w:color w:val="1C1C1B"/>
          <w:spacing w:val="-37"/>
          <w:w w:val="105"/>
          <w:sz w:val="24"/>
          <w:szCs w:val="24"/>
        </w:rPr>
        <w:t xml:space="preserve"> </w:t>
      </w:r>
      <w:r w:rsidRPr="00B8237A">
        <w:rPr>
          <w:color w:val="1C1C1B"/>
          <w:w w:val="105"/>
          <w:sz w:val="24"/>
          <w:szCs w:val="24"/>
        </w:rPr>
        <w:t>officer</w:t>
      </w:r>
      <w:r w:rsidRPr="00B8237A">
        <w:rPr>
          <w:color w:val="1C1C1B"/>
          <w:spacing w:val="-37"/>
          <w:w w:val="105"/>
          <w:sz w:val="24"/>
          <w:szCs w:val="24"/>
        </w:rPr>
        <w:t xml:space="preserve"> </w:t>
      </w:r>
      <w:r w:rsidRPr="00B8237A">
        <w:rPr>
          <w:color w:val="1C1C1B"/>
          <w:w w:val="105"/>
          <w:sz w:val="24"/>
          <w:szCs w:val="24"/>
        </w:rPr>
        <w:t>to</w:t>
      </w:r>
      <w:r w:rsidRPr="00B8237A">
        <w:rPr>
          <w:color w:val="1C1C1B"/>
          <w:spacing w:val="-37"/>
          <w:w w:val="105"/>
          <w:sz w:val="24"/>
          <w:szCs w:val="24"/>
        </w:rPr>
        <w:t xml:space="preserve"> </w:t>
      </w:r>
      <w:r w:rsidRPr="00B8237A">
        <w:rPr>
          <w:color w:val="1C1C1B"/>
          <w:w w:val="105"/>
          <w:sz w:val="24"/>
          <w:szCs w:val="24"/>
        </w:rPr>
        <w:t>authorise. Where</w:t>
      </w:r>
      <w:r w:rsidRPr="00B8237A">
        <w:rPr>
          <w:color w:val="1C1C1B"/>
          <w:spacing w:val="-39"/>
          <w:w w:val="105"/>
          <w:sz w:val="24"/>
          <w:szCs w:val="24"/>
        </w:rPr>
        <w:t xml:space="preserve"> </w:t>
      </w:r>
      <w:r w:rsidRPr="00B8237A">
        <w:rPr>
          <w:color w:val="1C1C1B"/>
          <w:w w:val="105"/>
          <w:sz w:val="24"/>
          <w:szCs w:val="24"/>
        </w:rPr>
        <w:t>a</w:t>
      </w:r>
      <w:r w:rsidRPr="00B8237A">
        <w:rPr>
          <w:color w:val="1C1C1B"/>
          <w:spacing w:val="-38"/>
          <w:w w:val="105"/>
          <w:sz w:val="24"/>
          <w:szCs w:val="24"/>
        </w:rPr>
        <w:t xml:space="preserve"> </w:t>
      </w:r>
      <w:r w:rsidRPr="00B8237A">
        <w:rPr>
          <w:color w:val="1C1C1B"/>
          <w:w w:val="105"/>
          <w:sz w:val="24"/>
          <w:szCs w:val="24"/>
        </w:rPr>
        <w:t>Spit and Bite Guard</w:t>
      </w:r>
      <w:r w:rsidRPr="00B8237A">
        <w:rPr>
          <w:color w:val="1C1C1B"/>
          <w:spacing w:val="-39"/>
          <w:w w:val="105"/>
          <w:sz w:val="24"/>
          <w:szCs w:val="24"/>
        </w:rPr>
        <w:t xml:space="preserve"> </w:t>
      </w:r>
      <w:r w:rsidRPr="00B8237A">
        <w:rPr>
          <w:color w:val="1C1C1B"/>
          <w:w w:val="105"/>
          <w:sz w:val="24"/>
          <w:szCs w:val="24"/>
        </w:rPr>
        <w:t>has</w:t>
      </w:r>
      <w:r w:rsidRPr="00B8237A">
        <w:rPr>
          <w:color w:val="1C1C1B"/>
          <w:spacing w:val="-38"/>
          <w:w w:val="105"/>
          <w:sz w:val="24"/>
          <w:szCs w:val="24"/>
        </w:rPr>
        <w:t xml:space="preserve"> </w:t>
      </w:r>
      <w:r w:rsidRPr="00B8237A">
        <w:rPr>
          <w:color w:val="1C1C1B"/>
          <w:w w:val="105"/>
          <w:sz w:val="24"/>
          <w:szCs w:val="24"/>
        </w:rPr>
        <w:t>been</w:t>
      </w:r>
      <w:r w:rsidRPr="00B8237A">
        <w:rPr>
          <w:color w:val="1C1C1B"/>
          <w:spacing w:val="-39"/>
          <w:w w:val="105"/>
          <w:sz w:val="24"/>
          <w:szCs w:val="24"/>
        </w:rPr>
        <w:t xml:space="preserve"> </w:t>
      </w:r>
      <w:r w:rsidRPr="00B8237A">
        <w:rPr>
          <w:color w:val="1C1C1B"/>
          <w:w w:val="105"/>
          <w:sz w:val="24"/>
          <w:szCs w:val="24"/>
        </w:rPr>
        <w:t>placed</w:t>
      </w:r>
      <w:r w:rsidRPr="00B8237A">
        <w:rPr>
          <w:color w:val="1C1C1B"/>
          <w:spacing w:val="-38"/>
          <w:w w:val="105"/>
          <w:sz w:val="24"/>
          <w:szCs w:val="24"/>
        </w:rPr>
        <w:t xml:space="preserve"> </w:t>
      </w:r>
      <w:r w:rsidRPr="00B8237A">
        <w:rPr>
          <w:color w:val="1C1C1B"/>
          <w:w w:val="105"/>
          <w:sz w:val="24"/>
          <w:szCs w:val="24"/>
        </w:rPr>
        <w:t>on</w:t>
      </w:r>
      <w:r w:rsidRPr="00B8237A">
        <w:rPr>
          <w:color w:val="1C1C1B"/>
          <w:spacing w:val="-38"/>
          <w:w w:val="105"/>
          <w:sz w:val="24"/>
          <w:szCs w:val="24"/>
        </w:rPr>
        <w:t xml:space="preserve"> </w:t>
      </w:r>
      <w:r w:rsidRPr="00B8237A">
        <w:rPr>
          <w:color w:val="1C1C1B"/>
          <w:w w:val="105"/>
          <w:sz w:val="24"/>
          <w:szCs w:val="24"/>
        </w:rPr>
        <w:t>a</w:t>
      </w:r>
      <w:r w:rsidRPr="00B8237A">
        <w:rPr>
          <w:color w:val="1C1C1B"/>
          <w:spacing w:val="-39"/>
          <w:w w:val="105"/>
          <w:sz w:val="24"/>
          <w:szCs w:val="24"/>
        </w:rPr>
        <w:t xml:space="preserve"> </w:t>
      </w:r>
      <w:r w:rsidRPr="00B8237A">
        <w:rPr>
          <w:color w:val="1C1C1B"/>
          <w:w w:val="105"/>
          <w:sz w:val="24"/>
          <w:szCs w:val="24"/>
        </w:rPr>
        <w:t>subject</w:t>
      </w:r>
      <w:r w:rsidRPr="00B8237A">
        <w:rPr>
          <w:color w:val="1C1C1B"/>
          <w:spacing w:val="-38"/>
          <w:w w:val="105"/>
          <w:sz w:val="24"/>
          <w:szCs w:val="24"/>
        </w:rPr>
        <w:t xml:space="preserve"> </w:t>
      </w:r>
      <w:r w:rsidRPr="00B8237A">
        <w:rPr>
          <w:color w:val="1C1C1B"/>
          <w:w w:val="105"/>
          <w:sz w:val="24"/>
          <w:szCs w:val="24"/>
        </w:rPr>
        <w:t>within</w:t>
      </w:r>
      <w:r w:rsidRPr="00B8237A">
        <w:rPr>
          <w:color w:val="1C1C1B"/>
          <w:spacing w:val="-38"/>
          <w:w w:val="105"/>
          <w:sz w:val="24"/>
          <w:szCs w:val="24"/>
        </w:rPr>
        <w:t xml:space="preserve"> </w:t>
      </w:r>
      <w:r w:rsidRPr="00B8237A">
        <w:rPr>
          <w:color w:val="1C1C1B"/>
          <w:w w:val="105"/>
          <w:sz w:val="24"/>
          <w:szCs w:val="24"/>
        </w:rPr>
        <w:t>the</w:t>
      </w:r>
      <w:r w:rsidRPr="00B8237A">
        <w:rPr>
          <w:color w:val="1C1C1B"/>
          <w:spacing w:val="-39"/>
          <w:w w:val="105"/>
          <w:sz w:val="24"/>
          <w:szCs w:val="24"/>
        </w:rPr>
        <w:t xml:space="preserve"> </w:t>
      </w:r>
      <w:r w:rsidRPr="00B8237A">
        <w:rPr>
          <w:color w:val="1C1C1B"/>
          <w:w w:val="105"/>
          <w:sz w:val="24"/>
          <w:szCs w:val="24"/>
        </w:rPr>
        <w:t>custody</w:t>
      </w:r>
      <w:r w:rsidRPr="00B8237A">
        <w:rPr>
          <w:color w:val="1C1C1B"/>
          <w:spacing w:val="-38"/>
          <w:w w:val="105"/>
          <w:sz w:val="24"/>
          <w:szCs w:val="24"/>
        </w:rPr>
        <w:t xml:space="preserve"> </w:t>
      </w:r>
      <w:r w:rsidRPr="00B8237A">
        <w:rPr>
          <w:color w:val="1C1C1B"/>
          <w:w w:val="105"/>
          <w:sz w:val="24"/>
          <w:szCs w:val="24"/>
        </w:rPr>
        <w:t>suite for</w:t>
      </w:r>
      <w:r w:rsidRPr="00B8237A">
        <w:rPr>
          <w:color w:val="1C1C1B"/>
          <w:spacing w:val="-28"/>
          <w:w w:val="105"/>
          <w:sz w:val="24"/>
          <w:szCs w:val="24"/>
        </w:rPr>
        <w:t xml:space="preserve"> </w:t>
      </w:r>
      <w:r w:rsidRPr="00B8237A">
        <w:rPr>
          <w:color w:val="1C1C1B"/>
          <w:w w:val="105"/>
          <w:sz w:val="24"/>
          <w:szCs w:val="24"/>
        </w:rPr>
        <w:t>a</w:t>
      </w:r>
      <w:r w:rsidRPr="00B8237A">
        <w:rPr>
          <w:color w:val="1C1C1B"/>
          <w:spacing w:val="-28"/>
          <w:w w:val="105"/>
          <w:sz w:val="24"/>
          <w:szCs w:val="24"/>
        </w:rPr>
        <w:t xml:space="preserve"> </w:t>
      </w:r>
      <w:r w:rsidRPr="00B8237A">
        <w:rPr>
          <w:color w:val="1C1C1B"/>
          <w:w w:val="105"/>
          <w:sz w:val="24"/>
          <w:szCs w:val="24"/>
        </w:rPr>
        <w:t>period</w:t>
      </w:r>
      <w:r w:rsidRPr="00B8237A">
        <w:rPr>
          <w:color w:val="1C1C1B"/>
          <w:spacing w:val="-28"/>
          <w:w w:val="105"/>
          <w:sz w:val="24"/>
          <w:szCs w:val="24"/>
        </w:rPr>
        <w:t xml:space="preserve"> </w:t>
      </w:r>
      <w:r w:rsidRPr="00B8237A">
        <w:rPr>
          <w:color w:val="1C1C1B"/>
          <w:w w:val="105"/>
          <w:sz w:val="24"/>
          <w:szCs w:val="24"/>
        </w:rPr>
        <w:t>of</w:t>
      </w:r>
      <w:r w:rsidRPr="00B8237A">
        <w:rPr>
          <w:color w:val="1C1C1B"/>
          <w:spacing w:val="-28"/>
          <w:w w:val="105"/>
          <w:sz w:val="24"/>
          <w:szCs w:val="24"/>
        </w:rPr>
        <w:t xml:space="preserve"> </w:t>
      </w:r>
      <w:r w:rsidRPr="00B8237A">
        <w:rPr>
          <w:color w:val="1C1C1B"/>
          <w:w w:val="105"/>
          <w:sz w:val="24"/>
          <w:szCs w:val="24"/>
        </w:rPr>
        <w:t>30</w:t>
      </w:r>
      <w:r w:rsidRPr="00B8237A">
        <w:rPr>
          <w:color w:val="1C1C1B"/>
          <w:spacing w:val="-27"/>
          <w:w w:val="105"/>
          <w:sz w:val="24"/>
          <w:szCs w:val="24"/>
        </w:rPr>
        <w:t xml:space="preserve"> </w:t>
      </w:r>
      <w:r w:rsidRPr="00B8237A">
        <w:rPr>
          <w:color w:val="1C1C1B"/>
          <w:w w:val="105"/>
          <w:sz w:val="24"/>
          <w:szCs w:val="24"/>
        </w:rPr>
        <w:t>minutes,</w:t>
      </w:r>
      <w:r w:rsidRPr="00B8237A">
        <w:rPr>
          <w:color w:val="1C1C1B"/>
          <w:spacing w:val="-28"/>
          <w:w w:val="105"/>
          <w:sz w:val="24"/>
          <w:szCs w:val="24"/>
        </w:rPr>
        <w:t xml:space="preserve"> </w:t>
      </w:r>
      <w:r w:rsidRPr="00B8237A">
        <w:rPr>
          <w:color w:val="1C1C1B"/>
          <w:w w:val="105"/>
          <w:sz w:val="24"/>
          <w:szCs w:val="24"/>
        </w:rPr>
        <w:t>an</w:t>
      </w:r>
      <w:r w:rsidRPr="00B8237A">
        <w:rPr>
          <w:color w:val="1C1C1B"/>
          <w:spacing w:val="-28"/>
          <w:w w:val="105"/>
          <w:sz w:val="24"/>
          <w:szCs w:val="24"/>
        </w:rPr>
        <w:t xml:space="preserve"> </w:t>
      </w:r>
      <w:r w:rsidRPr="00B8237A">
        <w:rPr>
          <w:color w:val="1C1C1B"/>
          <w:w w:val="105"/>
          <w:sz w:val="24"/>
          <w:szCs w:val="24"/>
        </w:rPr>
        <w:t>officer</w:t>
      </w:r>
      <w:r w:rsidRPr="00B8237A">
        <w:rPr>
          <w:color w:val="1C1C1B"/>
          <w:spacing w:val="-28"/>
          <w:w w:val="105"/>
          <w:sz w:val="24"/>
          <w:szCs w:val="24"/>
        </w:rPr>
        <w:t xml:space="preserve"> </w:t>
      </w:r>
      <w:r w:rsidRPr="00B8237A">
        <w:rPr>
          <w:color w:val="1C1C1B"/>
          <w:w w:val="105"/>
          <w:sz w:val="24"/>
          <w:szCs w:val="24"/>
        </w:rPr>
        <w:t>of</w:t>
      </w:r>
      <w:r w:rsidRPr="00B8237A">
        <w:rPr>
          <w:color w:val="1C1C1B"/>
          <w:spacing w:val="-28"/>
          <w:w w:val="105"/>
          <w:sz w:val="24"/>
          <w:szCs w:val="24"/>
        </w:rPr>
        <w:t xml:space="preserve"> </w:t>
      </w:r>
      <w:r w:rsidRPr="00B8237A">
        <w:rPr>
          <w:color w:val="1C1C1B"/>
          <w:w w:val="105"/>
          <w:sz w:val="24"/>
          <w:szCs w:val="24"/>
        </w:rPr>
        <w:t>at</w:t>
      </w:r>
      <w:r w:rsidRPr="00B8237A">
        <w:rPr>
          <w:color w:val="1C1C1B"/>
          <w:spacing w:val="-27"/>
          <w:w w:val="105"/>
          <w:sz w:val="24"/>
          <w:szCs w:val="24"/>
        </w:rPr>
        <w:t xml:space="preserve"> </w:t>
      </w:r>
      <w:r w:rsidRPr="00B8237A">
        <w:rPr>
          <w:color w:val="1C1C1B"/>
          <w:w w:val="105"/>
          <w:sz w:val="24"/>
          <w:szCs w:val="24"/>
        </w:rPr>
        <w:t>least</w:t>
      </w:r>
      <w:r w:rsidRPr="00B8237A">
        <w:rPr>
          <w:color w:val="1C1C1B"/>
          <w:spacing w:val="-28"/>
          <w:w w:val="105"/>
          <w:sz w:val="24"/>
          <w:szCs w:val="24"/>
        </w:rPr>
        <w:t xml:space="preserve"> </w:t>
      </w:r>
      <w:r w:rsidRPr="00B8237A">
        <w:rPr>
          <w:color w:val="1C1C1B"/>
          <w:w w:val="105"/>
          <w:sz w:val="24"/>
          <w:szCs w:val="24"/>
        </w:rPr>
        <w:t>the</w:t>
      </w:r>
      <w:r w:rsidRPr="00B8237A">
        <w:rPr>
          <w:color w:val="1C1C1B"/>
          <w:spacing w:val="-28"/>
          <w:w w:val="105"/>
          <w:sz w:val="24"/>
          <w:szCs w:val="24"/>
        </w:rPr>
        <w:t xml:space="preserve"> </w:t>
      </w:r>
      <w:r w:rsidRPr="00B8237A">
        <w:rPr>
          <w:color w:val="1C1C1B"/>
          <w:w w:val="105"/>
          <w:sz w:val="24"/>
          <w:szCs w:val="24"/>
        </w:rPr>
        <w:t>rank</w:t>
      </w:r>
      <w:r w:rsidRPr="00B8237A">
        <w:rPr>
          <w:color w:val="1C1C1B"/>
          <w:spacing w:val="-28"/>
          <w:w w:val="105"/>
          <w:sz w:val="24"/>
          <w:szCs w:val="24"/>
        </w:rPr>
        <w:t xml:space="preserve"> </w:t>
      </w:r>
      <w:r w:rsidRPr="00B8237A">
        <w:rPr>
          <w:color w:val="1C1C1B"/>
          <w:w w:val="105"/>
          <w:sz w:val="24"/>
          <w:szCs w:val="24"/>
        </w:rPr>
        <w:t>of</w:t>
      </w:r>
      <w:r w:rsidRPr="00B8237A">
        <w:rPr>
          <w:color w:val="1C1C1B"/>
          <w:spacing w:val="-28"/>
          <w:w w:val="105"/>
          <w:sz w:val="24"/>
          <w:szCs w:val="24"/>
        </w:rPr>
        <w:t xml:space="preserve"> </w:t>
      </w:r>
      <w:r w:rsidRPr="00B8237A">
        <w:rPr>
          <w:color w:val="1C1C1B"/>
          <w:w w:val="105"/>
          <w:sz w:val="24"/>
          <w:szCs w:val="24"/>
        </w:rPr>
        <w:t>Inspector</w:t>
      </w:r>
      <w:r w:rsidRPr="00B8237A">
        <w:rPr>
          <w:color w:val="1C1C1B"/>
          <w:spacing w:val="-27"/>
          <w:w w:val="105"/>
          <w:sz w:val="24"/>
          <w:szCs w:val="24"/>
        </w:rPr>
        <w:t xml:space="preserve"> </w:t>
      </w:r>
      <w:r w:rsidRPr="00B8237A">
        <w:rPr>
          <w:color w:val="1C1C1B"/>
          <w:w w:val="105"/>
          <w:sz w:val="24"/>
          <w:szCs w:val="24"/>
        </w:rPr>
        <w:t>must be</w:t>
      </w:r>
      <w:r w:rsidRPr="00B8237A">
        <w:rPr>
          <w:color w:val="1C1C1B"/>
          <w:spacing w:val="-34"/>
          <w:w w:val="105"/>
          <w:sz w:val="24"/>
          <w:szCs w:val="24"/>
        </w:rPr>
        <w:t xml:space="preserve"> </w:t>
      </w:r>
      <w:r w:rsidRPr="00B8237A">
        <w:rPr>
          <w:color w:val="1C1C1B"/>
          <w:w w:val="105"/>
          <w:sz w:val="24"/>
          <w:szCs w:val="24"/>
        </w:rPr>
        <w:t>informed</w:t>
      </w:r>
      <w:r w:rsidRPr="00B8237A">
        <w:rPr>
          <w:color w:val="1C1C1B"/>
          <w:spacing w:val="-33"/>
          <w:w w:val="105"/>
          <w:sz w:val="24"/>
          <w:szCs w:val="24"/>
        </w:rPr>
        <w:t xml:space="preserve"> </w:t>
      </w:r>
      <w:r w:rsidRPr="00B8237A">
        <w:rPr>
          <w:color w:val="1C1C1B"/>
          <w:w w:val="105"/>
          <w:sz w:val="24"/>
          <w:szCs w:val="24"/>
        </w:rPr>
        <w:t>as</w:t>
      </w:r>
      <w:r w:rsidRPr="00B8237A">
        <w:rPr>
          <w:color w:val="1C1C1B"/>
          <w:spacing w:val="-33"/>
          <w:w w:val="105"/>
          <w:sz w:val="24"/>
          <w:szCs w:val="24"/>
        </w:rPr>
        <w:t xml:space="preserve"> </w:t>
      </w:r>
      <w:r w:rsidRPr="00B8237A">
        <w:rPr>
          <w:color w:val="1C1C1B"/>
          <w:w w:val="105"/>
          <w:sz w:val="24"/>
          <w:szCs w:val="24"/>
        </w:rPr>
        <w:t>soon</w:t>
      </w:r>
      <w:r w:rsidRPr="00B8237A">
        <w:rPr>
          <w:color w:val="1C1C1B"/>
          <w:spacing w:val="-33"/>
          <w:w w:val="105"/>
          <w:sz w:val="24"/>
          <w:szCs w:val="24"/>
        </w:rPr>
        <w:t xml:space="preserve"> </w:t>
      </w:r>
      <w:r w:rsidRPr="00B8237A">
        <w:rPr>
          <w:color w:val="1C1C1B"/>
          <w:w w:val="105"/>
          <w:sz w:val="24"/>
          <w:szCs w:val="24"/>
        </w:rPr>
        <w:t>as</w:t>
      </w:r>
      <w:r w:rsidRPr="00B8237A">
        <w:rPr>
          <w:color w:val="1C1C1B"/>
          <w:spacing w:val="-33"/>
          <w:w w:val="105"/>
          <w:sz w:val="24"/>
          <w:szCs w:val="24"/>
        </w:rPr>
        <w:t xml:space="preserve"> </w:t>
      </w:r>
      <w:r w:rsidRPr="00B8237A">
        <w:rPr>
          <w:color w:val="1C1C1B"/>
          <w:w w:val="105"/>
          <w:sz w:val="24"/>
          <w:szCs w:val="24"/>
        </w:rPr>
        <w:t>practicable.</w:t>
      </w:r>
      <w:r w:rsidRPr="00B8237A">
        <w:rPr>
          <w:color w:val="1C1C1B"/>
          <w:spacing w:val="-34"/>
          <w:w w:val="105"/>
          <w:sz w:val="24"/>
          <w:szCs w:val="24"/>
        </w:rPr>
        <w:t xml:space="preserve"> </w:t>
      </w:r>
      <w:r w:rsidRPr="00B8237A">
        <w:rPr>
          <w:color w:val="1C1C1B"/>
          <w:w w:val="105"/>
          <w:sz w:val="24"/>
          <w:szCs w:val="24"/>
        </w:rPr>
        <w:t>This</w:t>
      </w:r>
      <w:r w:rsidRPr="00B8237A">
        <w:rPr>
          <w:color w:val="1C1C1B"/>
          <w:spacing w:val="-33"/>
          <w:w w:val="105"/>
          <w:sz w:val="24"/>
          <w:szCs w:val="24"/>
        </w:rPr>
        <w:t xml:space="preserve"> </w:t>
      </w:r>
      <w:r w:rsidRPr="00B8237A">
        <w:rPr>
          <w:color w:val="1C1C1B"/>
          <w:w w:val="105"/>
          <w:sz w:val="24"/>
          <w:szCs w:val="24"/>
        </w:rPr>
        <w:t>officer</w:t>
      </w:r>
      <w:r w:rsidRPr="00B8237A">
        <w:rPr>
          <w:color w:val="1C1C1B"/>
          <w:spacing w:val="-33"/>
          <w:w w:val="105"/>
          <w:sz w:val="24"/>
          <w:szCs w:val="24"/>
        </w:rPr>
        <w:t xml:space="preserve"> </w:t>
      </w:r>
      <w:r w:rsidRPr="00B8237A">
        <w:rPr>
          <w:color w:val="1C1C1B"/>
          <w:w w:val="105"/>
          <w:sz w:val="24"/>
          <w:szCs w:val="24"/>
        </w:rPr>
        <w:t>will</w:t>
      </w:r>
      <w:r w:rsidRPr="00B8237A">
        <w:rPr>
          <w:color w:val="1C1C1B"/>
          <w:spacing w:val="-33"/>
          <w:w w:val="105"/>
          <w:sz w:val="24"/>
          <w:szCs w:val="24"/>
        </w:rPr>
        <w:t xml:space="preserve"> </w:t>
      </w:r>
      <w:r w:rsidRPr="00B8237A">
        <w:rPr>
          <w:color w:val="1C1C1B"/>
          <w:spacing w:val="-3"/>
          <w:w w:val="105"/>
          <w:sz w:val="24"/>
          <w:szCs w:val="24"/>
        </w:rPr>
        <w:t>review</w:t>
      </w:r>
      <w:r w:rsidRPr="00B8237A">
        <w:rPr>
          <w:color w:val="1C1C1B"/>
          <w:spacing w:val="-33"/>
          <w:w w:val="105"/>
          <w:sz w:val="24"/>
          <w:szCs w:val="24"/>
        </w:rPr>
        <w:t xml:space="preserve"> </w:t>
      </w:r>
      <w:r w:rsidRPr="00B8237A">
        <w:rPr>
          <w:color w:val="1C1C1B"/>
          <w:w w:val="105"/>
          <w:sz w:val="24"/>
          <w:szCs w:val="24"/>
        </w:rPr>
        <w:t>the</w:t>
      </w:r>
      <w:r w:rsidRPr="00B8237A">
        <w:rPr>
          <w:color w:val="1C1C1B"/>
          <w:spacing w:val="-34"/>
          <w:w w:val="105"/>
          <w:sz w:val="24"/>
          <w:szCs w:val="24"/>
        </w:rPr>
        <w:t xml:space="preserve"> </w:t>
      </w:r>
      <w:r w:rsidRPr="00B8237A">
        <w:rPr>
          <w:color w:val="1C1C1B"/>
          <w:w w:val="105"/>
          <w:sz w:val="24"/>
          <w:szCs w:val="24"/>
        </w:rPr>
        <w:t>circumstances regarding</w:t>
      </w:r>
      <w:r w:rsidRPr="00B8237A">
        <w:rPr>
          <w:color w:val="1C1C1B"/>
          <w:spacing w:val="-26"/>
          <w:w w:val="105"/>
          <w:sz w:val="24"/>
          <w:szCs w:val="24"/>
        </w:rPr>
        <w:t xml:space="preserve"> </w:t>
      </w:r>
      <w:r w:rsidRPr="00B8237A">
        <w:rPr>
          <w:color w:val="1C1C1B"/>
          <w:w w:val="105"/>
          <w:sz w:val="24"/>
          <w:szCs w:val="24"/>
        </w:rPr>
        <w:t>the</w:t>
      </w:r>
      <w:r w:rsidRPr="00B8237A">
        <w:rPr>
          <w:color w:val="1C1C1B"/>
          <w:spacing w:val="-25"/>
          <w:w w:val="105"/>
          <w:sz w:val="24"/>
          <w:szCs w:val="24"/>
        </w:rPr>
        <w:t xml:space="preserve"> </w:t>
      </w:r>
      <w:r w:rsidRPr="00B8237A">
        <w:rPr>
          <w:color w:val="1C1C1B"/>
          <w:w w:val="105"/>
          <w:sz w:val="24"/>
          <w:szCs w:val="24"/>
        </w:rPr>
        <w:t>continued</w:t>
      </w:r>
      <w:r w:rsidRPr="00B8237A">
        <w:rPr>
          <w:color w:val="1C1C1B"/>
          <w:spacing w:val="-26"/>
          <w:w w:val="105"/>
          <w:sz w:val="24"/>
          <w:szCs w:val="24"/>
        </w:rPr>
        <w:t xml:space="preserve"> </w:t>
      </w:r>
      <w:r w:rsidRPr="00B8237A">
        <w:rPr>
          <w:color w:val="1C1C1B"/>
          <w:w w:val="105"/>
          <w:sz w:val="24"/>
          <w:szCs w:val="24"/>
        </w:rPr>
        <w:t>necessity</w:t>
      </w:r>
      <w:r w:rsidRPr="00B8237A">
        <w:rPr>
          <w:color w:val="1C1C1B"/>
          <w:spacing w:val="-25"/>
          <w:w w:val="105"/>
          <w:sz w:val="24"/>
          <w:szCs w:val="24"/>
        </w:rPr>
        <w:t xml:space="preserve"> </w:t>
      </w:r>
      <w:r w:rsidRPr="00B8237A">
        <w:rPr>
          <w:color w:val="1C1C1B"/>
          <w:w w:val="105"/>
          <w:sz w:val="24"/>
          <w:szCs w:val="24"/>
        </w:rPr>
        <w:t>for</w:t>
      </w:r>
      <w:r w:rsidRPr="00B8237A">
        <w:rPr>
          <w:color w:val="1C1C1B"/>
          <w:spacing w:val="-26"/>
          <w:w w:val="105"/>
          <w:sz w:val="24"/>
          <w:szCs w:val="24"/>
        </w:rPr>
        <w:t xml:space="preserve"> </w:t>
      </w:r>
      <w:r w:rsidRPr="00B8237A">
        <w:rPr>
          <w:color w:val="1C1C1B"/>
          <w:w w:val="105"/>
          <w:sz w:val="24"/>
          <w:szCs w:val="24"/>
        </w:rPr>
        <w:t>the</w:t>
      </w:r>
      <w:r w:rsidRPr="00B8237A">
        <w:rPr>
          <w:color w:val="1C1C1B"/>
          <w:spacing w:val="-25"/>
          <w:w w:val="105"/>
          <w:sz w:val="24"/>
          <w:szCs w:val="24"/>
        </w:rPr>
        <w:t xml:space="preserve"> </w:t>
      </w:r>
      <w:r w:rsidRPr="00B8237A">
        <w:rPr>
          <w:color w:val="1C1C1B"/>
          <w:w w:val="105"/>
          <w:sz w:val="24"/>
          <w:szCs w:val="24"/>
        </w:rPr>
        <w:t>Spit and Bite Guard.</w:t>
      </w:r>
    </w:p>
    <w:p w:rsidR="003C1F28" w:rsidRPr="00B8237A" w:rsidRDefault="003C1F28" w:rsidP="003C1F28">
      <w:pPr>
        <w:pStyle w:val="BodyText"/>
        <w:spacing w:before="4" w:line="360" w:lineRule="auto"/>
        <w:ind w:left="1049" w:hanging="1049"/>
      </w:pPr>
    </w:p>
    <w:p w:rsidR="003C1F28" w:rsidRPr="00B8237A" w:rsidRDefault="003C1F28" w:rsidP="001B5F22">
      <w:pPr>
        <w:pStyle w:val="ListParagraph"/>
        <w:widowControl w:val="0"/>
        <w:numPr>
          <w:ilvl w:val="1"/>
          <w:numId w:val="28"/>
        </w:numPr>
        <w:tabs>
          <w:tab w:val="left" w:pos="1020"/>
          <w:tab w:val="left" w:pos="1022"/>
        </w:tabs>
        <w:autoSpaceDE w:val="0"/>
        <w:autoSpaceDN w:val="0"/>
        <w:spacing w:before="1" w:after="0" w:line="360" w:lineRule="auto"/>
        <w:ind w:left="1049" w:right="285" w:hanging="1049"/>
        <w:rPr>
          <w:sz w:val="24"/>
        </w:rPr>
      </w:pPr>
      <w:r w:rsidRPr="00B8237A">
        <w:rPr>
          <w:color w:val="1C1C1B"/>
          <w:w w:val="105"/>
          <w:sz w:val="24"/>
          <w:szCs w:val="24"/>
        </w:rPr>
        <w:t>Where</w:t>
      </w:r>
      <w:r w:rsidRPr="00B8237A">
        <w:rPr>
          <w:color w:val="1C1C1B"/>
          <w:spacing w:val="-44"/>
          <w:w w:val="105"/>
          <w:sz w:val="24"/>
          <w:szCs w:val="24"/>
        </w:rPr>
        <w:t xml:space="preserve"> </w:t>
      </w:r>
      <w:r w:rsidRPr="00B8237A">
        <w:rPr>
          <w:color w:val="1C1C1B"/>
          <w:w w:val="105"/>
          <w:sz w:val="24"/>
          <w:szCs w:val="24"/>
        </w:rPr>
        <w:t>the</w:t>
      </w:r>
      <w:r w:rsidRPr="00B8237A">
        <w:rPr>
          <w:color w:val="1C1C1B"/>
          <w:spacing w:val="-43"/>
          <w:w w:val="105"/>
          <w:sz w:val="24"/>
          <w:szCs w:val="24"/>
        </w:rPr>
        <w:t xml:space="preserve"> </w:t>
      </w:r>
      <w:r w:rsidRPr="00B8237A">
        <w:rPr>
          <w:color w:val="1C1C1B"/>
          <w:w w:val="105"/>
          <w:sz w:val="24"/>
          <w:szCs w:val="24"/>
        </w:rPr>
        <w:t>subject</w:t>
      </w:r>
      <w:r w:rsidRPr="00B8237A">
        <w:rPr>
          <w:color w:val="1C1C1B"/>
          <w:spacing w:val="-44"/>
          <w:w w:val="105"/>
          <w:sz w:val="24"/>
          <w:szCs w:val="24"/>
        </w:rPr>
        <w:t xml:space="preserve"> </w:t>
      </w:r>
      <w:r w:rsidRPr="00B8237A">
        <w:rPr>
          <w:color w:val="1C1C1B"/>
          <w:w w:val="105"/>
          <w:sz w:val="24"/>
          <w:szCs w:val="24"/>
        </w:rPr>
        <w:t>comes</w:t>
      </w:r>
      <w:r w:rsidRPr="00B8237A">
        <w:rPr>
          <w:color w:val="1C1C1B"/>
          <w:spacing w:val="-43"/>
          <w:w w:val="105"/>
          <w:sz w:val="24"/>
          <w:szCs w:val="24"/>
        </w:rPr>
        <w:t xml:space="preserve"> </w:t>
      </w:r>
      <w:r w:rsidRPr="00B8237A">
        <w:rPr>
          <w:color w:val="1C1C1B"/>
          <w:w w:val="105"/>
          <w:sz w:val="24"/>
          <w:szCs w:val="24"/>
        </w:rPr>
        <w:t>into</w:t>
      </w:r>
      <w:r w:rsidRPr="00B8237A">
        <w:rPr>
          <w:color w:val="1C1C1B"/>
          <w:spacing w:val="-44"/>
          <w:w w:val="105"/>
          <w:sz w:val="24"/>
          <w:szCs w:val="24"/>
        </w:rPr>
        <w:t xml:space="preserve"> </w:t>
      </w:r>
      <w:r w:rsidRPr="00B8237A">
        <w:rPr>
          <w:color w:val="1C1C1B"/>
          <w:w w:val="105"/>
          <w:sz w:val="24"/>
          <w:szCs w:val="24"/>
        </w:rPr>
        <w:t>custody</w:t>
      </w:r>
      <w:r w:rsidRPr="00B8237A">
        <w:rPr>
          <w:color w:val="1C1C1B"/>
          <w:spacing w:val="-43"/>
          <w:w w:val="105"/>
          <w:sz w:val="24"/>
          <w:szCs w:val="24"/>
        </w:rPr>
        <w:t xml:space="preserve"> </w:t>
      </w:r>
      <w:r w:rsidRPr="00B8237A">
        <w:rPr>
          <w:color w:val="1C1C1B"/>
          <w:w w:val="105"/>
          <w:sz w:val="24"/>
          <w:szCs w:val="24"/>
        </w:rPr>
        <w:t>wearing</w:t>
      </w:r>
      <w:r w:rsidRPr="00B8237A">
        <w:rPr>
          <w:color w:val="1C1C1B"/>
          <w:spacing w:val="-44"/>
          <w:w w:val="105"/>
          <w:sz w:val="24"/>
          <w:szCs w:val="24"/>
        </w:rPr>
        <w:t xml:space="preserve"> </w:t>
      </w:r>
      <w:r w:rsidRPr="00B8237A">
        <w:rPr>
          <w:color w:val="1C1C1B"/>
          <w:w w:val="105"/>
          <w:sz w:val="24"/>
          <w:szCs w:val="24"/>
        </w:rPr>
        <w:t>a</w:t>
      </w:r>
      <w:r w:rsidRPr="00B8237A">
        <w:rPr>
          <w:color w:val="1C1C1B"/>
          <w:spacing w:val="-43"/>
          <w:w w:val="105"/>
          <w:sz w:val="24"/>
          <w:szCs w:val="24"/>
        </w:rPr>
        <w:t xml:space="preserve"> </w:t>
      </w:r>
      <w:r w:rsidRPr="00B8237A">
        <w:rPr>
          <w:color w:val="1C1C1B"/>
          <w:w w:val="105"/>
          <w:sz w:val="24"/>
          <w:szCs w:val="24"/>
        </w:rPr>
        <w:t>Spit and Bite Guard,</w:t>
      </w:r>
      <w:r w:rsidRPr="00B8237A">
        <w:rPr>
          <w:color w:val="1C1C1B"/>
          <w:spacing w:val="-43"/>
          <w:w w:val="105"/>
        </w:rPr>
        <w:t xml:space="preserve"> </w:t>
      </w:r>
      <w:r w:rsidRPr="00B8237A">
        <w:rPr>
          <w:color w:val="1C1C1B"/>
          <w:w w:val="105"/>
        </w:rPr>
        <w:t>the</w:t>
      </w:r>
      <w:r w:rsidRPr="00B8237A">
        <w:rPr>
          <w:color w:val="1C1C1B"/>
          <w:spacing w:val="-44"/>
          <w:w w:val="105"/>
        </w:rPr>
        <w:t xml:space="preserve"> </w:t>
      </w:r>
      <w:r w:rsidRPr="00B8237A">
        <w:rPr>
          <w:color w:val="1C1C1B"/>
          <w:w w:val="105"/>
        </w:rPr>
        <w:t xml:space="preserve">custody </w:t>
      </w:r>
      <w:r w:rsidRPr="00B8237A">
        <w:rPr>
          <w:color w:val="1C1C1B"/>
          <w:w w:val="105"/>
          <w:sz w:val="24"/>
        </w:rPr>
        <w:t>officer</w:t>
      </w:r>
      <w:r w:rsidRPr="00B8237A">
        <w:rPr>
          <w:color w:val="1C1C1B"/>
          <w:spacing w:val="-29"/>
          <w:w w:val="105"/>
          <w:sz w:val="24"/>
        </w:rPr>
        <w:t xml:space="preserve"> </w:t>
      </w:r>
      <w:r w:rsidRPr="00B8237A">
        <w:rPr>
          <w:color w:val="1C1C1B"/>
          <w:w w:val="105"/>
          <w:sz w:val="24"/>
        </w:rPr>
        <w:t>should</w:t>
      </w:r>
      <w:r w:rsidRPr="00B8237A">
        <w:rPr>
          <w:color w:val="1C1C1B"/>
          <w:spacing w:val="-28"/>
          <w:w w:val="105"/>
          <w:sz w:val="24"/>
        </w:rPr>
        <w:t xml:space="preserve"> </w:t>
      </w:r>
      <w:r w:rsidRPr="00B8237A">
        <w:rPr>
          <w:color w:val="1C1C1B"/>
          <w:w w:val="105"/>
          <w:sz w:val="24"/>
        </w:rPr>
        <w:t>routinely</w:t>
      </w:r>
      <w:r w:rsidRPr="00B8237A">
        <w:rPr>
          <w:color w:val="1C1C1B"/>
          <w:spacing w:val="-28"/>
          <w:w w:val="105"/>
          <w:sz w:val="24"/>
        </w:rPr>
        <w:t xml:space="preserve"> </w:t>
      </w:r>
      <w:r w:rsidRPr="00B8237A">
        <w:rPr>
          <w:color w:val="1C1C1B"/>
          <w:w w:val="105"/>
          <w:sz w:val="24"/>
        </w:rPr>
        <w:t>check</w:t>
      </w:r>
      <w:r w:rsidRPr="00B8237A">
        <w:rPr>
          <w:color w:val="1C1C1B"/>
          <w:spacing w:val="-28"/>
          <w:w w:val="105"/>
          <w:sz w:val="24"/>
        </w:rPr>
        <w:t xml:space="preserve"> </w:t>
      </w:r>
      <w:r w:rsidRPr="00B8237A">
        <w:rPr>
          <w:color w:val="1C1C1B"/>
          <w:w w:val="105"/>
          <w:sz w:val="24"/>
        </w:rPr>
        <w:t>for</w:t>
      </w:r>
      <w:r w:rsidRPr="00B8237A">
        <w:rPr>
          <w:color w:val="1C1C1B"/>
          <w:spacing w:val="-28"/>
          <w:w w:val="105"/>
          <w:sz w:val="24"/>
        </w:rPr>
        <w:t xml:space="preserve"> </w:t>
      </w:r>
      <w:r w:rsidRPr="00B8237A">
        <w:rPr>
          <w:color w:val="1C1C1B"/>
          <w:w w:val="105"/>
          <w:sz w:val="24"/>
        </w:rPr>
        <w:t>visible</w:t>
      </w:r>
      <w:r w:rsidRPr="00B8237A">
        <w:rPr>
          <w:color w:val="1C1C1B"/>
          <w:spacing w:val="-28"/>
          <w:w w:val="105"/>
          <w:sz w:val="24"/>
        </w:rPr>
        <w:t xml:space="preserve"> </w:t>
      </w:r>
      <w:r w:rsidRPr="00B8237A">
        <w:rPr>
          <w:color w:val="1C1C1B"/>
          <w:w w:val="105"/>
          <w:sz w:val="24"/>
        </w:rPr>
        <w:t>head</w:t>
      </w:r>
      <w:r w:rsidRPr="00B8237A">
        <w:rPr>
          <w:color w:val="1C1C1B"/>
          <w:spacing w:val="-28"/>
          <w:w w:val="105"/>
          <w:sz w:val="24"/>
        </w:rPr>
        <w:t xml:space="preserve"> </w:t>
      </w:r>
      <w:r w:rsidRPr="00B8237A">
        <w:rPr>
          <w:color w:val="1C1C1B"/>
          <w:w w:val="105"/>
          <w:sz w:val="24"/>
        </w:rPr>
        <w:t>injuries</w:t>
      </w:r>
      <w:r w:rsidRPr="00B8237A">
        <w:rPr>
          <w:color w:val="1C1C1B"/>
          <w:spacing w:val="-28"/>
          <w:w w:val="105"/>
          <w:sz w:val="24"/>
        </w:rPr>
        <w:t xml:space="preserve"> </w:t>
      </w:r>
      <w:r w:rsidRPr="00B8237A">
        <w:rPr>
          <w:color w:val="1C1C1B"/>
          <w:w w:val="105"/>
          <w:sz w:val="24"/>
        </w:rPr>
        <w:t>when</w:t>
      </w:r>
      <w:r w:rsidRPr="00B8237A">
        <w:rPr>
          <w:color w:val="1C1C1B"/>
          <w:spacing w:val="-28"/>
          <w:w w:val="105"/>
          <w:sz w:val="24"/>
        </w:rPr>
        <w:t xml:space="preserve"> </w:t>
      </w:r>
      <w:r w:rsidRPr="00B8237A">
        <w:rPr>
          <w:color w:val="1C1C1B"/>
          <w:w w:val="105"/>
          <w:sz w:val="24"/>
        </w:rPr>
        <w:t>it</w:t>
      </w:r>
      <w:r w:rsidRPr="00B8237A">
        <w:rPr>
          <w:color w:val="1C1C1B"/>
          <w:spacing w:val="-29"/>
          <w:w w:val="105"/>
          <w:sz w:val="24"/>
        </w:rPr>
        <w:t xml:space="preserve"> </w:t>
      </w:r>
      <w:r w:rsidRPr="00B8237A">
        <w:rPr>
          <w:color w:val="1C1C1B"/>
          <w:w w:val="105"/>
          <w:sz w:val="24"/>
        </w:rPr>
        <w:t>is</w:t>
      </w:r>
      <w:r w:rsidRPr="00B8237A">
        <w:rPr>
          <w:color w:val="1C1C1B"/>
          <w:spacing w:val="-28"/>
          <w:w w:val="105"/>
          <w:sz w:val="24"/>
        </w:rPr>
        <w:t xml:space="preserve"> </w:t>
      </w:r>
      <w:r w:rsidRPr="00B8237A">
        <w:rPr>
          <w:color w:val="1C1C1B"/>
          <w:w w:val="105"/>
          <w:sz w:val="24"/>
        </w:rPr>
        <w:t>removed.</w:t>
      </w:r>
    </w:p>
    <w:p w:rsidR="003C1F28" w:rsidRPr="00B8237A" w:rsidRDefault="003C1F28" w:rsidP="003C1F28">
      <w:pPr>
        <w:pStyle w:val="BodyText"/>
        <w:spacing w:before="6" w:line="360" w:lineRule="auto"/>
        <w:ind w:left="1049" w:hanging="1049"/>
      </w:pPr>
    </w:p>
    <w:p w:rsidR="003C1F28" w:rsidRPr="00B8237A" w:rsidRDefault="003C1F28" w:rsidP="001B5F22">
      <w:pPr>
        <w:pStyle w:val="ListParagraph"/>
        <w:widowControl w:val="0"/>
        <w:numPr>
          <w:ilvl w:val="1"/>
          <w:numId w:val="28"/>
        </w:numPr>
        <w:tabs>
          <w:tab w:val="left" w:pos="1020"/>
          <w:tab w:val="left" w:pos="1022"/>
        </w:tabs>
        <w:autoSpaceDE w:val="0"/>
        <w:autoSpaceDN w:val="0"/>
        <w:spacing w:before="1" w:after="0" w:line="360" w:lineRule="auto"/>
        <w:ind w:left="1049" w:right="220" w:hanging="1049"/>
        <w:rPr>
          <w:sz w:val="24"/>
        </w:rPr>
      </w:pPr>
      <w:r w:rsidRPr="00B8237A">
        <w:rPr>
          <w:color w:val="1C1C1B"/>
          <w:w w:val="105"/>
          <w:sz w:val="24"/>
        </w:rPr>
        <w:t>All</w:t>
      </w:r>
      <w:r w:rsidRPr="00B8237A">
        <w:rPr>
          <w:color w:val="1C1C1B"/>
          <w:spacing w:val="-36"/>
          <w:w w:val="105"/>
          <w:sz w:val="24"/>
        </w:rPr>
        <w:t xml:space="preserve"> </w:t>
      </w:r>
      <w:r w:rsidRPr="00B8237A">
        <w:rPr>
          <w:color w:val="1C1C1B"/>
          <w:w w:val="105"/>
          <w:sz w:val="24"/>
        </w:rPr>
        <w:t>uses</w:t>
      </w:r>
      <w:r w:rsidRPr="00B8237A">
        <w:rPr>
          <w:color w:val="1C1C1B"/>
          <w:spacing w:val="-36"/>
          <w:w w:val="105"/>
          <w:sz w:val="24"/>
        </w:rPr>
        <w:t xml:space="preserve"> </w:t>
      </w:r>
      <w:r w:rsidRPr="00B8237A">
        <w:rPr>
          <w:color w:val="1C1C1B"/>
          <w:w w:val="105"/>
          <w:sz w:val="24"/>
        </w:rPr>
        <w:t>of</w:t>
      </w:r>
      <w:r w:rsidRPr="00B8237A">
        <w:rPr>
          <w:color w:val="1C1C1B"/>
          <w:spacing w:val="-35"/>
          <w:w w:val="105"/>
          <w:sz w:val="24"/>
        </w:rPr>
        <w:t xml:space="preserve"> </w:t>
      </w:r>
      <w:r w:rsidRPr="00B8237A">
        <w:rPr>
          <w:color w:val="1C1C1B"/>
          <w:w w:val="105"/>
          <w:sz w:val="24"/>
        </w:rPr>
        <w:t>Spit and Bite Guards</w:t>
      </w:r>
      <w:r w:rsidRPr="00B8237A">
        <w:rPr>
          <w:color w:val="1C1C1B"/>
          <w:spacing w:val="-36"/>
          <w:w w:val="105"/>
          <w:sz w:val="24"/>
        </w:rPr>
        <w:t xml:space="preserve"> </w:t>
      </w:r>
      <w:r w:rsidRPr="00B8237A">
        <w:rPr>
          <w:color w:val="1C1C1B"/>
          <w:w w:val="105"/>
          <w:sz w:val="24"/>
        </w:rPr>
        <w:t>within</w:t>
      </w:r>
      <w:r w:rsidRPr="00B8237A">
        <w:rPr>
          <w:color w:val="1C1C1B"/>
          <w:spacing w:val="-35"/>
          <w:w w:val="105"/>
          <w:sz w:val="24"/>
        </w:rPr>
        <w:t xml:space="preserve"> </w:t>
      </w:r>
      <w:r w:rsidRPr="00B8237A">
        <w:rPr>
          <w:color w:val="1C1C1B"/>
          <w:w w:val="105"/>
          <w:sz w:val="24"/>
        </w:rPr>
        <w:t>the</w:t>
      </w:r>
      <w:r w:rsidRPr="00B8237A">
        <w:rPr>
          <w:color w:val="1C1C1B"/>
          <w:spacing w:val="-36"/>
          <w:w w:val="105"/>
          <w:sz w:val="24"/>
        </w:rPr>
        <w:t xml:space="preserve"> </w:t>
      </w:r>
      <w:r w:rsidRPr="00B8237A">
        <w:rPr>
          <w:color w:val="1C1C1B"/>
          <w:w w:val="105"/>
          <w:sz w:val="24"/>
        </w:rPr>
        <w:t>custody</w:t>
      </w:r>
      <w:r w:rsidRPr="00B8237A">
        <w:rPr>
          <w:color w:val="1C1C1B"/>
          <w:spacing w:val="-35"/>
          <w:w w:val="105"/>
          <w:sz w:val="24"/>
        </w:rPr>
        <w:t xml:space="preserve"> </w:t>
      </w:r>
      <w:r w:rsidRPr="00B8237A">
        <w:rPr>
          <w:color w:val="1C1C1B"/>
          <w:w w:val="105"/>
          <w:sz w:val="24"/>
        </w:rPr>
        <w:t>area</w:t>
      </w:r>
      <w:r w:rsidRPr="00B8237A">
        <w:rPr>
          <w:color w:val="1C1C1B"/>
          <w:spacing w:val="-36"/>
          <w:w w:val="105"/>
          <w:sz w:val="24"/>
        </w:rPr>
        <w:t xml:space="preserve"> </w:t>
      </w:r>
      <w:r w:rsidRPr="00B8237A">
        <w:rPr>
          <w:color w:val="1C1C1B"/>
          <w:w w:val="105"/>
          <w:sz w:val="24"/>
        </w:rPr>
        <w:t>must</w:t>
      </w:r>
      <w:r w:rsidRPr="00B8237A">
        <w:rPr>
          <w:color w:val="1C1C1B"/>
          <w:spacing w:val="-36"/>
          <w:w w:val="105"/>
          <w:sz w:val="24"/>
        </w:rPr>
        <w:t xml:space="preserve"> </w:t>
      </w:r>
      <w:r w:rsidRPr="00B8237A">
        <w:rPr>
          <w:color w:val="1C1C1B"/>
          <w:w w:val="105"/>
          <w:sz w:val="24"/>
        </w:rPr>
        <w:t>be</w:t>
      </w:r>
      <w:r w:rsidRPr="00B8237A">
        <w:rPr>
          <w:color w:val="1C1C1B"/>
          <w:spacing w:val="-35"/>
          <w:w w:val="105"/>
          <w:sz w:val="24"/>
        </w:rPr>
        <w:t xml:space="preserve"> </w:t>
      </w:r>
      <w:r w:rsidRPr="00B8237A">
        <w:rPr>
          <w:color w:val="1C1C1B"/>
          <w:w w:val="105"/>
          <w:sz w:val="24"/>
        </w:rPr>
        <w:t>monitored</w:t>
      </w:r>
      <w:r w:rsidRPr="00B8237A">
        <w:rPr>
          <w:color w:val="1C1C1B"/>
          <w:spacing w:val="-36"/>
          <w:w w:val="105"/>
          <w:sz w:val="24"/>
        </w:rPr>
        <w:t xml:space="preserve"> </w:t>
      </w:r>
      <w:r w:rsidRPr="00B8237A">
        <w:rPr>
          <w:color w:val="1C1C1B"/>
          <w:w w:val="105"/>
          <w:sz w:val="24"/>
        </w:rPr>
        <w:t>by</w:t>
      </w:r>
      <w:r w:rsidRPr="00B8237A">
        <w:rPr>
          <w:color w:val="1C1C1B"/>
          <w:spacing w:val="-35"/>
          <w:w w:val="105"/>
          <w:sz w:val="24"/>
        </w:rPr>
        <w:t xml:space="preserve"> </w:t>
      </w:r>
      <w:r w:rsidRPr="00B8237A">
        <w:rPr>
          <w:color w:val="1C1C1B"/>
          <w:w w:val="105"/>
          <w:sz w:val="24"/>
        </w:rPr>
        <w:t>the custody</w:t>
      </w:r>
      <w:r w:rsidRPr="00B8237A">
        <w:rPr>
          <w:color w:val="1C1C1B"/>
          <w:spacing w:val="-26"/>
          <w:w w:val="105"/>
          <w:sz w:val="24"/>
        </w:rPr>
        <w:t xml:space="preserve"> </w:t>
      </w:r>
      <w:r w:rsidRPr="00B8237A">
        <w:rPr>
          <w:color w:val="1C1C1B"/>
          <w:w w:val="105"/>
          <w:sz w:val="24"/>
        </w:rPr>
        <w:t>officer</w:t>
      </w:r>
      <w:r w:rsidRPr="00B8237A">
        <w:rPr>
          <w:color w:val="1C1C1B"/>
          <w:spacing w:val="-26"/>
          <w:w w:val="105"/>
          <w:sz w:val="24"/>
        </w:rPr>
        <w:t xml:space="preserve"> </w:t>
      </w:r>
      <w:r w:rsidRPr="00B8237A">
        <w:rPr>
          <w:color w:val="1C1C1B"/>
          <w:w w:val="105"/>
          <w:sz w:val="24"/>
        </w:rPr>
        <w:t>who</w:t>
      </w:r>
      <w:r w:rsidRPr="00B8237A">
        <w:rPr>
          <w:color w:val="1C1C1B"/>
          <w:spacing w:val="-25"/>
          <w:w w:val="105"/>
          <w:sz w:val="24"/>
        </w:rPr>
        <w:t xml:space="preserve"> </w:t>
      </w:r>
      <w:r w:rsidRPr="00B8237A">
        <w:rPr>
          <w:color w:val="1C1C1B"/>
          <w:w w:val="105"/>
          <w:sz w:val="24"/>
        </w:rPr>
        <w:t>has</w:t>
      </w:r>
      <w:r w:rsidRPr="00B8237A">
        <w:rPr>
          <w:color w:val="1C1C1B"/>
          <w:spacing w:val="-26"/>
          <w:w w:val="105"/>
          <w:sz w:val="24"/>
        </w:rPr>
        <w:t xml:space="preserve"> </w:t>
      </w:r>
      <w:r w:rsidRPr="00B8237A">
        <w:rPr>
          <w:color w:val="1C1C1B"/>
          <w:w w:val="105"/>
          <w:sz w:val="24"/>
        </w:rPr>
        <w:t>ultimate</w:t>
      </w:r>
      <w:r w:rsidRPr="00B8237A">
        <w:rPr>
          <w:color w:val="1C1C1B"/>
          <w:spacing w:val="-26"/>
          <w:w w:val="105"/>
          <w:sz w:val="24"/>
        </w:rPr>
        <w:t xml:space="preserve"> </w:t>
      </w:r>
      <w:r w:rsidRPr="00B8237A">
        <w:rPr>
          <w:color w:val="1C1C1B"/>
          <w:w w:val="105"/>
          <w:sz w:val="24"/>
        </w:rPr>
        <w:t>responsibility</w:t>
      </w:r>
      <w:r w:rsidRPr="00B8237A">
        <w:rPr>
          <w:color w:val="1C1C1B"/>
          <w:spacing w:val="-25"/>
          <w:w w:val="105"/>
          <w:sz w:val="24"/>
        </w:rPr>
        <w:t xml:space="preserve"> </w:t>
      </w:r>
      <w:r w:rsidRPr="00B8237A">
        <w:rPr>
          <w:color w:val="1C1C1B"/>
          <w:w w:val="105"/>
          <w:sz w:val="24"/>
        </w:rPr>
        <w:t>for</w:t>
      </w:r>
      <w:r w:rsidRPr="00B8237A">
        <w:rPr>
          <w:color w:val="1C1C1B"/>
          <w:spacing w:val="-26"/>
          <w:w w:val="105"/>
          <w:sz w:val="24"/>
        </w:rPr>
        <w:t xml:space="preserve"> </w:t>
      </w:r>
      <w:r w:rsidRPr="00B8237A">
        <w:rPr>
          <w:color w:val="1C1C1B"/>
          <w:w w:val="105"/>
          <w:sz w:val="24"/>
        </w:rPr>
        <w:t>its</w:t>
      </w:r>
      <w:r w:rsidRPr="00B8237A">
        <w:rPr>
          <w:color w:val="1C1C1B"/>
          <w:spacing w:val="-25"/>
          <w:w w:val="105"/>
          <w:sz w:val="24"/>
        </w:rPr>
        <w:t xml:space="preserve"> </w:t>
      </w:r>
      <w:r w:rsidRPr="00B8237A">
        <w:rPr>
          <w:color w:val="1C1C1B"/>
          <w:w w:val="105"/>
          <w:sz w:val="24"/>
        </w:rPr>
        <w:t>continued</w:t>
      </w:r>
      <w:r w:rsidRPr="00B8237A">
        <w:rPr>
          <w:color w:val="1C1C1B"/>
          <w:spacing w:val="-26"/>
          <w:w w:val="105"/>
          <w:sz w:val="24"/>
        </w:rPr>
        <w:t xml:space="preserve"> </w:t>
      </w:r>
      <w:r w:rsidRPr="00B8237A">
        <w:rPr>
          <w:color w:val="1C1C1B"/>
          <w:w w:val="105"/>
          <w:sz w:val="24"/>
        </w:rPr>
        <w:t>use.</w:t>
      </w:r>
    </w:p>
    <w:p w:rsidR="003C1F28" w:rsidRPr="00B8237A" w:rsidRDefault="003C1F28" w:rsidP="003C1F28">
      <w:pPr>
        <w:pStyle w:val="BodyText"/>
        <w:spacing w:before="6" w:line="360" w:lineRule="auto"/>
        <w:ind w:left="1049" w:hanging="1049"/>
      </w:pPr>
    </w:p>
    <w:p w:rsidR="003C1F28" w:rsidRPr="00B8237A" w:rsidRDefault="003C1F28" w:rsidP="001B5F22">
      <w:pPr>
        <w:pStyle w:val="ListParagraph"/>
        <w:widowControl w:val="0"/>
        <w:numPr>
          <w:ilvl w:val="1"/>
          <w:numId w:val="28"/>
        </w:numPr>
        <w:tabs>
          <w:tab w:val="left" w:pos="709"/>
        </w:tabs>
        <w:autoSpaceDE w:val="0"/>
        <w:autoSpaceDN w:val="0"/>
        <w:spacing w:before="166" w:after="0" w:line="360" w:lineRule="auto"/>
        <w:ind w:left="1049" w:right="480" w:hanging="1049"/>
        <w:rPr>
          <w:sz w:val="24"/>
        </w:rPr>
      </w:pPr>
      <w:r w:rsidRPr="00B8237A">
        <w:rPr>
          <w:color w:val="1C1C1B"/>
          <w:sz w:val="24"/>
        </w:rPr>
        <w:t xml:space="preserve">    Spit and Bite Guards </w:t>
      </w:r>
      <w:r w:rsidRPr="00B8237A">
        <w:rPr>
          <w:color w:val="1C1C1B"/>
          <w:spacing w:val="-3"/>
          <w:sz w:val="24"/>
        </w:rPr>
        <w:t xml:space="preserve">are </w:t>
      </w:r>
      <w:r w:rsidRPr="00B8237A">
        <w:rPr>
          <w:color w:val="1C1C1B"/>
          <w:sz w:val="24"/>
        </w:rPr>
        <w:t>not to remain on subjects when placed in a cell</w:t>
      </w:r>
      <w:r w:rsidRPr="00B8237A">
        <w:rPr>
          <w:color w:val="1C1C1B"/>
          <w:spacing w:val="-51"/>
          <w:sz w:val="24"/>
        </w:rPr>
        <w:t xml:space="preserve"> </w:t>
      </w:r>
      <w:r w:rsidRPr="00B8237A">
        <w:rPr>
          <w:color w:val="1C1C1B"/>
          <w:sz w:val="24"/>
        </w:rPr>
        <w:t>unless they</w:t>
      </w:r>
      <w:r w:rsidRPr="00B8237A">
        <w:rPr>
          <w:color w:val="1C1C1B"/>
          <w:spacing w:val="-12"/>
          <w:sz w:val="24"/>
        </w:rPr>
        <w:t xml:space="preserve"> </w:t>
      </w:r>
      <w:r w:rsidRPr="00B8237A">
        <w:rPr>
          <w:color w:val="1C1C1B"/>
          <w:spacing w:val="-3"/>
          <w:sz w:val="24"/>
        </w:rPr>
        <w:t>are</w:t>
      </w:r>
      <w:r w:rsidRPr="00B8237A">
        <w:rPr>
          <w:color w:val="1C1C1B"/>
          <w:spacing w:val="-12"/>
          <w:sz w:val="24"/>
        </w:rPr>
        <w:t xml:space="preserve"> </w:t>
      </w:r>
      <w:r w:rsidRPr="00B8237A">
        <w:rPr>
          <w:color w:val="1C1C1B"/>
          <w:sz w:val="24"/>
        </w:rPr>
        <w:t>under</w:t>
      </w:r>
      <w:r w:rsidRPr="00B8237A">
        <w:rPr>
          <w:color w:val="1C1C1B"/>
          <w:spacing w:val="-12"/>
          <w:sz w:val="24"/>
        </w:rPr>
        <w:t xml:space="preserve"> </w:t>
      </w:r>
      <w:r w:rsidRPr="00B8237A">
        <w:rPr>
          <w:color w:val="1C1C1B"/>
          <w:sz w:val="24"/>
        </w:rPr>
        <w:t>Level</w:t>
      </w:r>
      <w:r w:rsidRPr="00B8237A">
        <w:rPr>
          <w:color w:val="1C1C1B"/>
          <w:spacing w:val="-12"/>
          <w:sz w:val="24"/>
        </w:rPr>
        <w:t xml:space="preserve"> </w:t>
      </w:r>
      <w:r w:rsidRPr="00B8237A">
        <w:rPr>
          <w:color w:val="1C1C1B"/>
          <w:sz w:val="24"/>
        </w:rPr>
        <w:t>4</w:t>
      </w:r>
      <w:r w:rsidRPr="00B8237A">
        <w:rPr>
          <w:color w:val="1C1C1B"/>
          <w:spacing w:val="-12"/>
          <w:sz w:val="24"/>
        </w:rPr>
        <w:t xml:space="preserve"> </w:t>
      </w:r>
      <w:r w:rsidRPr="00B8237A">
        <w:rPr>
          <w:color w:val="1C1C1B"/>
          <w:sz w:val="24"/>
        </w:rPr>
        <w:t>observation</w:t>
      </w:r>
      <w:r w:rsidRPr="00B8237A">
        <w:rPr>
          <w:color w:val="1C1C1B"/>
          <w:spacing w:val="-12"/>
          <w:sz w:val="24"/>
        </w:rPr>
        <w:t xml:space="preserve"> </w:t>
      </w:r>
      <w:r w:rsidRPr="00B8237A">
        <w:rPr>
          <w:color w:val="1C1C1B"/>
          <w:sz w:val="24"/>
        </w:rPr>
        <w:t>(close</w:t>
      </w:r>
      <w:r w:rsidRPr="00B8237A">
        <w:rPr>
          <w:color w:val="1C1C1B"/>
          <w:spacing w:val="-12"/>
          <w:sz w:val="24"/>
        </w:rPr>
        <w:t xml:space="preserve"> </w:t>
      </w:r>
      <w:r w:rsidRPr="00B8237A">
        <w:rPr>
          <w:color w:val="1C1C1B"/>
          <w:sz w:val="24"/>
        </w:rPr>
        <w:t>proximity).</w:t>
      </w:r>
      <w:r w:rsidRPr="00B8237A">
        <w:rPr>
          <w:color w:val="1C1C1B"/>
          <w:spacing w:val="-12"/>
          <w:sz w:val="24"/>
        </w:rPr>
        <w:t xml:space="preserve"> </w:t>
      </w:r>
      <w:r w:rsidRPr="00B8237A">
        <w:rPr>
          <w:color w:val="1C1C1B"/>
          <w:sz w:val="24"/>
        </w:rPr>
        <w:t>Once the Spit and Bite Guard is removed after the subject has been placed in a cell, a heightened level of supervision should be considered as part of their care plan by the custody officer where appropriate</w:t>
      </w:r>
    </w:p>
    <w:p w:rsidR="003C1F28" w:rsidRPr="00B8237A" w:rsidRDefault="003C1F28" w:rsidP="003C1F28">
      <w:pPr>
        <w:pStyle w:val="BodyText"/>
        <w:spacing w:before="2" w:line="360" w:lineRule="auto"/>
        <w:ind w:left="1049" w:hanging="1049"/>
      </w:pPr>
    </w:p>
    <w:p w:rsidR="003C1F28" w:rsidRPr="00B8237A" w:rsidRDefault="003C1F28" w:rsidP="001B5F22">
      <w:pPr>
        <w:pStyle w:val="ListParagraph"/>
        <w:widowControl w:val="0"/>
        <w:numPr>
          <w:ilvl w:val="1"/>
          <w:numId w:val="28"/>
        </w:numPr>
        <w:tabs>
          <w:tab w:val="left" w:pos="1020"/>
          <w:tab w:val="left" w:pos="1021"/>
        </w:tabs>
        <w:autoSpaceDE w:val="0"/>
        <w:autoSpaceDN w:val="0"/>
        <w:spacing w:after="0" w:line="360" w:lineRule="auto"/>
        <w:ind w:left="1049" w:right="420" w:hanging="1049"/>
        <w:rPr>
          <w:sz w:val="24"/>
        </w:rPr>
      </w:pPr>
      <w:r w:rsidRPr="00B8237A">
        <w:rPr>
          <w:color w:val="1C1C1B"/>
          <w:sz w:val="24"/>
        </w:rPr>
        <w:t>The</w:t>
      </w:r>
      <w:r w:rsidRPr="00B8237A">
        <w:rPr>
          <w:color w:val="1C1C1B"/>
          <w:spacing w:val="-12"/>
          <w:sz w:val="24"/>
        </w:rPr>
        <w:t xml:space="preserve"> </w:t>
      </w:r>
      <w:r w:rsidRPr="00B8237A">
        <w:rPr>
          <w:color w:val="1C1C1B"/>
          <w:sz w:val="24"/>
        </w:rPr>
        <w:t>subject</w:t>
      </w:r>
      <w:r w:rsidRPr="00B8237A">
        <w:rPr>
          <w:color w:val="1C1C1B"/>
          <w:spacing w:val="-11"/>
          <w:sz w:val="24"/>
        </w:rPr>
        <w:t xml:space="preserve"> </w:t>
      </w:r>
      <w:r w:rsidRPr="00B8237A">
        <w:rPr>
          <w:color w:val="1C1C1B"/>
          <w:sz w:val="24"/>
        </w:rPr>
        <w:t>should</w:t>
      </w:r>
      <w:r w:rsidRPr="00B8237A">
        <w:rPr>
          <w:color w:val="1C1C1B"/>
          <w:spacing w:val="-11"/>
          <w:sz w:val="24"/>
        </w:rPr>
        <w:t xml:space="preserve"> </w:t>
      </w:r>
      <w:r w:rsidRPr="00B8237A">
        <w:rPr>
          <w:color w:val="1C1C1B"/>
          <w:sz w:val="24"/>
        </w:rPr>
        <w:t>not</w:t>
      </w:r>
      <w:r w:rsidRPr="00B8237A">
        <w:rPr>
          <w:color w:val="1C1C1B"/>
          <w:spacing w:val="-12"/>
          <w:sz w:val="24"/>
        </w:rPr>
        <w:t xml:space="preserve"> </w:t>
      </w:r>
      <w:r w:rsidRPr="00B8237A">
        <w:rPr>
          <w:color w:val="1C1C1B"/>
          <w:sz w:val="24"/>
        </w:rPr>
        <w:t>be</w:t>
      </w:r>
      <w:r w:rsidRPr="00B8237A">
        <w:rPr>
          <w:color w:val="1C1C1B"/>
          <w:spacing w:val="-11"/>
          <w:sz w:val="24"/>
        </w:rPr>
        <w:t xml:space="preserve"> </w:t>
      </w:r>
      <w:r w:rsidRPr="00B8237A">
        <w:rPr>
          <w:color w:val="1C1C1B"/>
          <w:sz w:val="24"/>
        </w:rPr>
        <w:t>handed</w:t>
      </w:r>
      <w:r w:rsidRPr="00B8237A">
        <w:rPr>
          <w:color w:val="1C1C1B"/>
          <w:spacing w:val="-11"/>
          <w:sz w:val="24"/>
        </w:rPr>
        <w:t xml:space="preserve"> </w:t>
      </w:r>
      <w:r w:rsidRPr="00B8237A">
        <w:rPr>
          <w:color w:val="1C1C1B"/>
          <w:sz w:val="24"/>
        </w:rPr>
        <w:t>over</w:t>
      </w:r>
      <w:r w:rsidRPr="00B8237A">
        <w:rPr>
          <w:color w:val="1C1C1B"/>
          <w:spacing w:val="-11"/>
          <w:sz w:val="24"/>
        </w:rPr>
        <w:t xml:space="preserve"> </w:t>
      </w:r>
      <w:r w:rsidRPr="00B8237A">
        <w:rPr>
          <w:color w:val="1C1C1B"/>
          <w:sz w:val="24"/>
        </w:rPr>
        <w:t>to</w:t>
      </w:r>
      <w:r w:rsidRPr="00B8237A">
        <w:rPr>
          <w:color w:val="1C1C1B"/>
          <w:spacing w:val="-12"/>
          <w:sz w:val="24"/>
        </w:rPr>
        <w:t xml:space="preserve"> </w:t>
      </w:r>
      <w:r w:rsidRPr="00B8237A">
        <w:rPr>
          <w:color w:val="1C1C1B"/>
          <w:sz w:val="24"/>
        </w:rPr>
        <w:t>a</w:t>
      </w:r>
      <w:r w:rsidRPr="00B8237A">
        <w:rPr>
          <w:color w:val="1C1C1B"/>
          <w:spacing w:val="-11"/>
          <w:sz w:val="24"/>
        </w:rPr>
        <w:t xml:space="preserve"> </w:t>
      </w:r>
      <w:r w:rsidRPr="00B8237A">
        <w:rPr>
          <w:color w:val="1C1C1B"/>
          <w:sz w:val="24"/>
        </w:rPr>
        <w:t>third</w:t>
      </w:r>
      <w:r w:rsidRPr="00B8237A">
        <w:rPr>
          <w:color w:val="1C1C1B"/>
          <w:spacing w:val="-11"/>
          <w:sz w:val="24"/>
        </w:rPr>
        <w:t xml:space="preserve"> </w:t>
      </w:r>
      <w:r w:rsidRPr="00B8237A">
        <w:rPr>
          <w:color w:val="1C1C1B"/>
          <w:sz w:val="24"/>
        </w:rPr>
        <w:t>party</w:t>
      </w:r>
      <w:r w:rsidRPr="00B8237A">
        <w:rPr>
          <w:color w:val="1C1C1B"/>
          <w:spacing w:val="-11"/>
          <w:sz w:val="24"/>
        </w:rPr>
        <w:t xml:space="preserve"> </w:t>
      </w:r>
      <w:r w:rsidRPr="00B8237A">
        <w:rPr>
          <w:color w:val="1C1C1B"/>
          <w:sz w:val="24"/>
        </w:rPr>
        <w:t>(such</w:t>
      </w:r>
      <w:r w:rsidRPr="00B8237A">
        <w:rPr>
          <w:color w:val="1C1C1B"/>
          <w:spacing w:val="-12"/>
          <w:sz w:val="24"/>
        </w:rPr>
        <w:t xml:space="preserve"> </w:t>
      </w:r>
      <w:r w:rsidRPr="00B8237A">
        <w:rPr>
          <w:color w:val="1C1C1B"/>
          <w:sz w:val="24"/>
        </w:rPr>
        <w:t>as</w:t>
      </w:r>
      <w:r w:rsidRPr="00B8237A">
        <w:rPr>
          <w:color w:val="1C1C1B"/>
          <w:spacing w:val="-11"/>
          <w:sz w:val="24"/>
        </w:rPr>
        <w:t xml:space="preserve"> </w:t>
      </w:r>
      <w:r w:rsidRPr="00B8237A">
        <w:rPr>
          <w:color w:val="1C1C1B"/>
          <w:sz w:val="24"/>
        </w:rPr>
        <w:t>Court</w:t>
      </w:r>
      <w:r w:rsidRPr="00B8237A">
        <w:rPr>
          <w:color w:val="1C1C1B"/>
          <w:spacing w:val="-11"/>
          <w:sz w:val="24"/>
        </w:rPr>
        <w:t xml:space="preserve"> </w:t>
      </w:r>
      <w:r w:rsidRPr="00B8237A">
        <w:rPr>
          <w:color w:val="1C1C1B"/>
          <w:sz w:val="24"/>
        </w:rPr>
        <w:t>transport) whilst</w:t>
      </w:r>
      <w:r w:rsidRPr="00B8237A">
        <w:rPr>
          <w:color w:val="1C1C1B"/>
          <w:spacing w:val="-16"/>
          <w:sz w:val="24"/>
        </w:rPr>
        <w:t xml:space="preserve"> </w:t>
      </w:r>
      <w:r w:rsidRPr="00B8237A">
        <w:rPr>
          <w:color w:val="1C1C1B"/>
          <w:sz w:val="24"/>
        </w:rPr>
        <w:t>wearing</w:t>
      </w:r>
      <w:r w:rsidRPr="00B8237A">
        <w:rPr>
          <w:color w:val="1C1C1B"/>
          <w:spacing w:val="-15"/>
          <w:sz w:val="24"/>
        </w:rPr>
        <w:t xml:space="preserve"> </w:t>
      </w:r>
      <w:r w:rsidRPr="00B8237A">
        <w:rPr>
          <w:color w:val="1C1C1B"/>
          <w:sz w:val="24"/>
        </w:rPr>
        <w:t>the</w:t>
      </w:r>
      <w:r w:rsidRPr="00B8237A">
        <w:rPr>
          <w:color w:val="1C1C1B"/>
          <w:spacing w:val="-15"/>
          <w:sz w:val="24"/>
        </w:rPr>
        <w:t xml:space="preserve"> </w:t>
      </w:r>
      <w:r w:rsidRPr="00B8237A">
        <w:rPr>
          <w:color w:val="1C1C1B"/>
          <w:sz w:val="24"/>
        </w:rPr>
        <w:t>Spit and Bite Guard.</w:t>
      </w:r>
    </w:p>
    <w:p w:rsidR="003C1F28" w:rsidRPr="00B8237A" w:rsidRDefault="003C1F28" w:rsidP="003C1F28">
      <w:pPr>
        <w:pStyle w:val="ListParagraph"/>
        <w:spacing w:line="360" w:lineRule="auto"/>
        <w:ind w:left="1049" w:hanging="1049"/>
        <w:rPr>
          <w:sz w:val="24"/>
        </w:rPr>
      </w:pPr>
    </w:p>
    <w:p w:rsidR="003C1F28" w:rsidRPr="00B8237A" w:rsidRDefault="003C1F28" w:rsidP="001B5F22">
      <w:pPr>
        <w:pStyle w:val="ListParagraph"/>
        <w:numPr>
          <w:ilvl w:val="1"/>
          <w:numId w:val="28"/>
        </w:numPr>
        <w:spacing w:after="0" w:line="360" w:lineRule="auto"/>
        <w:ind w:left="1049" w:hanging="1049"/>
        <w:rPr>
          <w:rFonts w:eastAsia="Calibri"/>
          <w:iCs/>
          <w:sz w:val="24"/>
          <w:szCs w:val="24"/>
          <w:lang w:eastAsia="en-GB"/>
        </w:rPr>
      </w:pPr>
      <w:r w:rsidRPr="00B8237A">
        <w:rPr>
          <w:rFonts w:eastAsia="Calibri"/>
          <w:iCs/>
          <w:sz w:val="24"/>
          <w:szCs w:val="24"/>
          <w:lang w:eastAsia="en-GB"/>
        </w:rPr>
        <w:t xml:space="preserve">In relation to the use of Spit and Bite Guards on looked-after children, Custody staff will engage with the child’s appropriate adult/social worker in the custody suite and explain why a Spit &amp; Bite Guard was deployed, show them a guard and respond to any queries arising. The looked-after child’s social worker will be best placed to offer any aftercare they deem appropriate for the child. </w:t>
      </w:r>
    </w:p>
    <w:p w:rsidR="003C1F28" w:rsidRPr="00B8237A" w:rsidRDefault="003C1F28" w:rsidP="003C1F28">
      <w:pPr>
        <w:pStyle w:val="ListParagraph"/>
        <w:tabs>
          <w:tab w:val="left" w:pos="1020"/>
          <w:tab w:val="left" w:pos="1021"/>
        </w:tabs>
        <w:spacing w:line="360" w:lineRule="auto"/>
        <w:ind w:left="1020" w:right="420"/>
      </w:pPr>
    </w:p>
    <w:p w:rsidR="003C1F28" w:rsidRPr="0018532F" w:rsidRDefault="003C1F28" w:rsidP="003C1F28">
      <w:pPr>
        <w:spacing w:line="360" w:lineRule="auto"/>
        <w:rPr>
          <w:rFonts w:cs="Calibri"/>
          <w:b/>
          <w:color w:val="7030A0"/>
          <w:sz w:val="28"/>
        </w:rPr>
      </w:pPr>
      <w:r w:rsidRPr="0018532F">
        <w:rPr>
          <w:rFonts w:cs="Calibri"/>
          <w:b/>
          <w:color w:val="7030A0"/>
          <w:sz w:val="28"/>
        </w:rPr>
        <w:t>Reporting</w:t>
      </w:r>
    </w:p>
    <w:p w:rsidR="003C1F28" w:rsidRPr="0018532F" w:rsidRDefault="003C1F28" w:rsidP="003C1F28">
      <w:pPr>
        <w:spacing w:line="360" w:lineRule="auto"/>
        <w:ind w:left="1049" w:hanging="1049"/>
        <w:rPr>
          <w:rFonts w:cs="Calibri"/>
          <w:color w:val="1C1C1B"/>
          <w:w w:val="105"/>
        </w:rPr>
      </w:pPr>
      <w:r w:rsidRPr="0018532F">
        <w:rPr>
          <w:rFonts w:cs="Calibri"/>
          <w:color w:val="1C1C1B"/>
          <w:w w:val="105"/>
        </w:rPr>
        <w:t xml:space="preserve">16.74 </w:t>
      </w:r>
      <w:r w:rsidRPr="0018532F">
        <w:rPr>
          <w:rFonts w:cs="Calibri"/>
          <w:color w:val="1C1C1B"/>
          <w:w w:val="105"/>
        </w:rPr>
        <w:tab/>
        <w:t xml:space="preserve">Deployment of a Spit and Bite Guard is a use of force. </w:t>
      </w:r>
      <w:r w:rsidRPr="0018532F">
        <w:rPr>
          <w:rFonts w:cs="Calibri"/>
          <w:color w:val="1C1C1B"/>
        </w:rPr>
        <w:t xml:space="preserve">A verbal report of any use of force must be made to your immediate supervisor as soon as practicable. An entry on the Electronic Use of Force Monitoring System must be completed as soon as practicable and, in any event, </w:t>
      </w:r>
      <w:r w:rsidRPr="0018532F">
        <w:rPr>
          <w:rFonts w:cs="Calibri"/>
          <w:iCs/>
          <w:color w:val="1C1C1B"/>
        </w:rPr>
        <w:t xml:space="preserve">within 72 hours of the incident or by the termination of your </w:t>
      </w:r>
      <w:r w:rsidRPr="0018532F">
        <w:rPr>
          <w:rFonts w:cs="Calibri"/>
          <w:b/>
          <w:bCs/>
          <w:iCs/>
          <w:color w:val="1C1C1B"/>
        </w:rPr>
        <w:t>next</w:t>
      </w:r>
      <w:r w:rsidRPr="0018532F">
        <w:rPr>
          <w:rFonts w:cs="Calibri"/>
          <w:iCs/>
          <w:color w:val="1C1C1B"/>
        </w:rPr>
        <w:t xml:space="preserve"> duty, whichever is sooner. </w:t>
      </w:r>
      <w:r w:rsidRPr="0018532F">
        <w:rPr>
          <w:rFonts w:cs="Calibri"/>
          <w:iCs/>
          <w:color w:val="333333"/>
        </w:rPr>
        <w:t>If for any reason you cannot comply with this timeframe, then you should cite your reason or rationale for not doing so within the summary section of the electronic use of force form.</w:t>
      </w:r>
      <w:r w:rsidRPr="0018532F">
        <w:rPr>
          <w:rFonts w:cs="Calibri"/>
          <w:color w:val="1C1C1B"/>
        </w:rPr>
        <w:t xml:space="preserve"> </w:t>
      </w:r>
      <w:r w:rsidRPr="0018532F">
        <w:rPr>
          <w:rFonts w:cs="Calibri"/>
          <w:color w:val="1C1C1B"/>
          <w:w w:val="105"/>
        </w:rPr>
        <w:t>Further reading on recording use of force is contained within Chapter 3 Conflict Management Manual.</w:t>
      </w:r>
      <w:r w:rsidRPr="0018532F">
        <w:rPr>
          <w:rFonts w:cs="Calibri"/>
          <w:color w:val="1C1C1B"/>
        </w:rPr>
        <w:t xml:space="preserve"> Deployment can be defined as placing the Spit and Bite Guard on the subject or when an attempt has been made to place on the subject but, for whatever reason, this has been abandoned. </w:t>
      </w:r>
    </w:p>
    <w:p w:rsidR="003C1F28" w:rsidRPr="0018532F" w:rsidRDefault="003C1F28" w:rsidP="003C1F28">
      <w:pPr>
        <w:pStyle w:val="BodyText"/>
        <w:spacing w:before="5" w:line="360" w:lineRule="auto"/>
        <w:ind w:left="1049" w:hanging="1049"/>
        <w:rPr>
          <w:rFonts w:ascii="Calibri" w:hAnsi="Calibri" w:cs="Calibri"/>
        </w:rPr>
      </w:pPr>
    </w:p>
    <w:p w:rsidR="003C1F28" w:rsidRPr="0018532F" w:rsidRDefault="003C1F28" w:rsidP="003C1F28">
      <w:pPr>
        <w:tabs>
          <w:tab w:val="left" w:pos="1020"/>
          <w:tab w:val="left" w:pos="1022"/>
        </w:tabs>
        <w:spacing w:before="1" w:line="360" w:lineRule="auto"/>
        <w:ind w:right="275"/>
        <w:rPr>
          <w:rFonts w:cs="Calibri"/>
        </w:rPr>
      </w:pPr>
      <w:r w:rsidRPr="0018532F">
        <w:rPr>
          <w:rFonts w:cs="Calibri"/>
        </w:rPr>
        <w:t>16.75</w:t>
      </w:r>
      <w:r w:rsidRPr="0018532F">
        <w:rPr>
          <w:rFonts w:cs="Calibri"/>
        </w:rPr>
        <w:tab/>
      </w:r>
      <w:r w:rsidRPr="0018532F">
        <w:rPr>
          <w:rFonts w:cs="Calibri"/>
          <w:color w:val="1C1C1B"/>
        </w:rPr>
        <w:t>Any</w:t>
      </w:r>
      <w:r w:rsidRPr="0018532F">
        <w:rPr>
          <w:rFonts w:cs="Calibri"/>
          <w:color w:val="1C1C1B"/>
          <w:spacing w:val="-6"/>
        </w:rPr>
        <w:t xml:space="preserve"> </w:t>
      </w:r>
      <w:r w:rsidRPr="0018532F">
        <w:rPr>
          <w:rFonts w:cs="Calibri"/>
          <w:color w:val="1C1C1B"/>
        </w:rPr>
        <w:t>incidents</w:t>
      </w:r>
      <w:r w:rsidRPr="0018532F">
        <w:rPr>
          <w:rFonts w:cs="Calibri"/>
          <w:color w:val="1C1C1B"/>
          <w:spacing w:val="-6"/>
        </w:rPr>
        <w:t xml:space="preserve"> </w:t>
      </w:r>
      <w:r w:rsidRPr="0018532F">
        <w:rPr>
          <w:rFonts w:cs="Calibri"/>
          <w:color w:val="1C1C1B"/>
        </w:rPr>
        <w:t>of</w:t>
      </w:r>
      <w:r w:rsidRPr="0018532F">
        <w:rPr>
          <w:rFonts w:cs="Calibri"/>
          <w:color w:val="1C1C1B"/>
          <w:spacing w:val="-6"/>
        </w:rPr>
        <w:t xml:space="preserve"> </w:t>
      </w:r>
      <w:r w:rsidRPr="0018532F">
        <w:rPr>
          <w:rFonts w:cs="Calibri"/>
          <w:color w:val="1C1C1B"/>
        </w:rPr>
        <w:t>spitting</w:t>
      </w:r>
      <w:r w:rsidRPr="0018532F">
        <w:rPr>
          <w:rFonts w:cs="Calibri"/>
          <w:color w:val="1C1C1B"/>
          <w:spacing w:val="-5"/>
        </w:rPr>
        <w:t xml:space="preserve"> </w:t>
      </w:r>
      <w:r w:rsidRPr="0018532F">
        <w:rPr>
          <w:rFonts w:cs="Calibri"/>
          <w:color w:val="1C1C1B"/>
        </w:rPr>
        <w:t>and</w:t>
      </w:r>
      <w:r w:rsidRPr="0018532F">
        <w:rPr>
          <w:rFonts w:cs="Calibri"/>
          <w:color w:val="1C1C1B"/>
          <w:spacing w:val="-6"/>
        </w:rPr>
        <w:t>/</w:t>
      </w:r>
      <w:r w:rsidRPr="0018532F">
        <w:rPr>
          <w:rFonts w:cs="Calibri"/>
          <w:color w:val="1C1C1B"/>
        </w:rPr>
        <w:t>or biting</w:t>
      </w:r>
      <w:r w:rsidRPr="0018532F">
        <w:rPr>
          <w:rFonts w:cs="Calibri"/>
          <w:color w:val="1C1C1B"/>
          <w:spacing w:val="-6"/>
        </w:rPr>
        <w:t xml:space="preserve"> </w:t>
      </w:r>
      <w:r w:rsidRPr="0018532F">
        <w:rPr>
          <w:rFonts w:cs="Calibri"/>
          <w:color w:val="1C1C1B"/>
          <w:spacing w:val="-3"/>
        </w:rPr>
        <w:t>towards</w:t>
      </w:r>
      <w:r w:rsidRPr="0018532F">
        <w:rPr>
          <w:rFonts w:cs="Calibri"/>
          <w:color w:val="1C1C1B"/>
          <w:spacing w:val="-5"/>
        </w:rPr>
        <w:t xml:space="preserve"> </w:t>
      </w:r>
      <w:r w:rsidRPr="0018532F">
        <w:rPr>
          <w:rFonts w:cs="Calibri"/>
          <w:color w:val="1C1C1B"/>
        </w:rPr>
        <w:t>staff</w:t>
      </w:r>
      <w:r w:rsidRPr="0018532F">
        <w:rPr>
          <w:rFonts w:cs="Calibri"/>
          <w:color w:val="1C1C1B"/>
          <w:spacing w:val="-6"/>
        </w:rPr>
        <w:t xml:space="preserve"> </w:t>
      </w:r>
      <w:r w:rsidRPr="0018532F">
        <w:rPr>
          <w:rFonts w:cs="Calibri"/>
          <w:color w:val="1C1C1B"/>
        </w:rPr>
        <w:t>and</w:t>
      </w:r>
      <w:r w:rsidRPr="0018532F">
        <w:rPr>
          <w:rFonts w:cs="Calibri"/>
          <w:color w:val="1C1C1B"/>
          <w:spacing w:val="-6"/>
        </w:rPr>
        <w:t xml:space="preserve"> </w:t>
      </w:r>
      <w:r w:rsidRPr="0018532F">
        <w:rPr>
          <w:rFonts w:cs="Calibri"/>
          <w:color w:val="1C1C1B"/>
        </w:rPr>
        <w:t>officers</w:t>
      </w:r>
      <w:r w:rsidRPr="0018532F">
        <w:rPr>
          <w:rFonts w:cs="Calibri"/>
          <w:color w:val="1C1C1B"/>
          <w:spacing w:val="-5"/>
        </w:rPr>
        <w:t xml:space="preserve"> </w:t>
      </w:r>
      <w:r w:rsidRPr="0018532F">
        <w:rPr>
          <w:rFonts w:cs="Calibri"/>
          <w:color w:val="1C1C1B"/>
        </w:rPr>
        <w:t>must</w:t>
      </w:r>
      <w:r w:rsidRPr="0018532F">
        <w:rPr>
          <w:rFonts w:cs="Calibri"/>
          <w:color w:val="1C1C1B"/>
          <w:spacing w:val="-6"/>
        </w:rPr>
        <w:t xml:space="preserve"> </w:t>
      </w:r>
      <w:r w:rsidRPr="0018532F">
        <w:rPr>
          <w:rFonts w:cs="Calibri"/>
          <w:color w:val="1C1C1B"/>
        </w:rPr>
        <w:t>be</w:t>
      </w:r>
      <w:r w:rsidRPr="0018532F">
        <w:rPr>
          <w:rFonts w:cs="Calibri"/>
          <w:color w:val="1C1C1B"/>
          <w:spacing w:val="-6"/>
        </w:rPr>
        <w:t xml:space="preserve"> </w:t>
      </w:r>
      <w:r w:rsidRPr="0018532F">
        <w:rPr>
          <w:rFonts w:cs="Calibri"/>
          <w:color w:val="1C1C1B"/>
        </w:rPr>
        <w:t xml:space="preserve">reported </w:t>
      </w:r>
      <w:r w:rsidRPr="0018532F">
        <w:rPr>
          <w:rFonts w:cs="Calibri"/>
          <w:color w:val="1C1C1B"/>
        </w:rPr>
        <w:tab/>
        <w:t xml:space="preserve">using the appropriate reporting systems </w:t>
      </w:r>
      <w:r w:rsidRPr="0018532F">
        <w:rPr>
          <w:rFonts w:cs="Calibri"/>
          <w:color w:val="1C1C1B"/>
          <w:spacing w:val="-3"/>
        </w:rPr>
        <w:t xml:space="preserve">regardless </w:t>
      </w:r>
      <w:r w:rsidR="0018532F">
        <w:rPr>
          <w:rFonts w:cs="Calibri"/>
          <w:color w:val="1C1C1B"/>
        </w:rPr>
        <w:t xml:space="preserve">of whether or not a Spit and </w:t>
      </w:r>
      <w:r w:rsidRPr="0018532F">
        <w:rPr>
          <w:rFonts w:cs="Calibri"/>
          <w:color w:val="1C1C1B"/>
        </w:rPr>
        <w:t>Bite Guard is</w:t>
      </w:r>
      <w:r w:rsidRPr="0018532F">
        <w:rPr>
          <w:rFonts w:cs="Calibri"/>
          <w:color w:val="1C1C1B"/>
          <w:spacing w:val="-48"/>
        </w:rPr>
        <w:t xml:space="preserve"> </w:t>
      </w:r>
      <w:r w:rsidRPr="0018532F">
        <w:rPr>
          <w:rFonts w:cs="Calibri"/>
          <w:color w:val="1C1C1B"/>
        </w:rPr>
        <w:t>deployed.</w:t>
      </w:r>
    </w:p>
    <w:p w:rsidR="003C1F28" w:rsidRPr="0018532F" w:rsidRDefault="003C1F28" w:rsidP="003C1F28">
      <w:pPr>
        <w:pStyle w:val="BodyText"/>
        <w:spacing w:before="6" w:line="360" w:lineRule="auto"/>
        <w:rPr>
          <w:rFonts w:ascii="Calibri" w:hAnsi="Calibri" w:cs="Calibri"/>
          <w:sz w:val="25"/>
        </w:rPr>
      </w:pPr>
    </w:p>
    <w:p w:rsidR="003C1F28" w:rsidRPr="00B8237A" w:rsidRDefault="003C1F28" w:rsidP="003C1F28">
      <w:pPr>
        <w:spacing w:line="360" w:lineRule="auto"/>
        <w:rPr>
          <w:rFonts w:ascii="Arial" w:hAnsi="Arial" w:cs="Arial"/>
          <w:b/>
          <w:color w:val="7030A0"/>
          <w:sz w:val="28"/>
        </w:rPr>
      </w:pPr>
      <w:r w:rsidRPr="00B8237A">
        <w:rPr>
          <w:rFonts w:ascii="Arial" w:hAnsi="Arial" w:cs="Arial"/>
          <w:b/>
          <w:color w:val="7030A0"/>
          <w:sz w:val="28"/>
        </w:rPr>
        <w:t>Complaints</w:t>
      </w:r>
    </w:p>
    <w:p w:rsidR="003C1F28" w:rsidRPr="009640C9" w:rsidRDefault="003C1F28" w:rsidP="001B5F22">
      <w:pPr>
        <w:pStyle w:val="ListParagraph"/>
        <w:widowControl w:val="0"/>
        <w:numPr>
          <w:ilvl w:val="1"/>
          <w:numId w:val="29"/>
        </w:numPr>
        <w:tabs>
          <w:tab w:val="left" w:pos="1020"/>
          <w:tab w:val="left" w:pos="1022"/>
        </w:tabs>
        <w:autoSpaceDE w:val="0"/>
        <w:autoSpaceDN w:val="0"/>
        <w:spacing w:before="120" w:after="120" w:line="360" w:lineRule="auto"/>
        <w:rPr>
          <w:szCs w:val="24"/>
        </w:rPr>
      </w:pPr>
      <w:r w:rsidRPr="00B8237A">
        <w:rPr>
          <w:color w:val="1C1C1B"/>
          <w:sz w:val="24"/>
        </w:rPr>
        <w:t xml:space="preserve">If the use of a Spit and Bite Guard causes serious </w:t>
      </w:r>
      <w:r w:rsidRPr="00B8237A">
        <w:rPr>
          <w:color w:val="1C1C1B"/>
          <w:spacing w:val="-3"/>
          <w:sz w:val="24"/>
        </w:rPr>
        <w:t xml:space="preserve">injury, </w:t>
      </w:r>
      <w:r w:rsidRPr="00B8237A">
        <w:rPr>
          <w:color w:val="1C1C1B"/>
          <w:sz w:val="24"/>
        </w:rPr>
        <w:t>the emergency o</w:t>
      </w:r>
      <w:r>
        <w:rPr>
          <w:color w:val="1C1C1B"/>
          <w:sz w:val="24"/>
        </w:rPr>
        <w:t>n-call OPONI</w:t>
      </w:r>
      <w:r w:rsidRPr="00B8237A">
        <w:rPr>
          <w:color w:val="1C1C1B"/>
          <w:sz w:val="24"/>
        </w:rPr>
        <w:t xml:space="preserve"> </w:t>
      </w:r>
      <w:r>
        <w:rPr>
          <w:color w:val="1C1C1B"/>
          <w:sz w:val="24"/>
          <w:szCs w:val="24"/>
        </w:rPr>
        <w:t>Deputy Senior</w:t>
      </w:r>
      <w:r>
        <w:rPr>
          <w:color w:val="1C1C1B"/>
          <w:spacing w:val="-25"/>
          <w:sz w:val="24"/>
          <w:szCs w:val="24"/>
        </w:rPr>
        <w:t xml:space="preserve"> </w:t>
      </w:r>
      <w:r>
        <w:rPr>
          <w:color w:val="1C1C1B"/>
          <w:sz w:val="24"/>
          <w:szCs w:val="24"/>
        </w:rPr>
        <w:t>Investigating</w:t>
      </w:r>
      <w:r>
        <w:rPr>
          <w:color w:val="1C1C1B"/>
          <w:spacing w:val="-24"/>
          <w:sz w:val="24"/>
          <w:szCs w:val="24"/>
        </w:rPr>
        <w:t xml:space="preserve"> </w:t>
      </w:r>
      <w:r>
        <w:rPr>
          <w:color w:val="1C1C1B"/>
          <w:sz w:val="24"/>
          <w:szCs w:val="24"/>
        </w:rPr>
        <w:t>Officer</w:t>
      </w:r>
      <w:r>
        <w:rPr>
          <w:color w:val="1C1C1B"/>
          <w:spacing w:val="-24"/>
          <w:sz w:val="24"/>
          <w:szCs w:val="24"/>
        </w:rPr>
        <w:t xml:space="preserve"> </w:t>
      </w:r>
      <w:r>
        <w:rPr>
          <w:color w:val="1C1C1B"/>
          <w:sz w:val="24"/>
          <w:szCs w:val="24"/>
        </w:rPr>
        <w:t>(DSIO)</w:t>
      </w:r>
      <w:r>
        <w:rPr>
          <w:color w:val="1C1C1B"/>
          <w:spacing w:val="-25"/>
          <w:sz w:val="24"/>
          <w:szCs w:val="24"/>
        </w:rPr>
        <w:t xml:space="preserve"> </w:t>
      </w:r>
      <w:r w:rsidRPr="00B8237A">
        <w:rPr>
          <w:color w:val="1C1C1B"/>
          <w:sz w:val="24"/>
        </w:rPr>
        <w:t>must</w:t>
      </w:r>
      <w:r w:rsidRPr="00B8237A">
        <w:rPr>
          <w:color w:val="1C1C1B"/>
          <w:spacing w:val="-24"/>
          <w:sz w:val="24"/>
        </w:rPr>
        <w:t xml:space="preserve"> </w:t>
      </w:r>
      <w:r w:rsidRPr="00B8237A">
        <w:rPr>
          <w:color w:val="1C1C1B"/>
          <w:sz w:val="24"/>
        </w:rPr>
        <w:t>be</w:t>
      </w:r>
      <w:r w:rsidRPr="00B8237A">
        <w:rPr>
          <w:color w:val="1C1C1B"/>
          <w:spacing w:val="-24"/>
          <w:sz w:val="24"/>
        </w:rPr>
        <w:t xml:space="preserve"> </w:t>
      </w:r>
      <w:r w:rsidRPr="00B8237A">
        <w:rPr>
          <w:color w:val="1C1C1B"/>
          <w:sz w:val="24"/>
        </w:rPr>
        <w:t>contacted</w:t>
      </w:r>
      <w:r w:rsidRPr="00B8237A">
        <w:rPr>
          <w:color w:val="1C1C1B"/>
          <w:spacing w:val="-25"/>
          <w:sz w:val="24"/>
        </w:rPr>
        <w:t xml:space="preserve"> </w:t>
      </w:r>
      <w:r w:rsidRPr="00B8237A">
        <w:rPr>
          <w:color w:val="1C1C1B"/>
          <w:sz w:val="24"/>
        </w:rPr>
        <w:t>immediately</w:t>
      </w:r>
      <w:r w:rsidR="0018532F">
        <w:rPr>
          <w:color w:val="1C1C1B"/>
          <w:sz w:val="24"/>
        </w:rPr>
        <w:t xml:space="preserve"> </w:t>
      </w:r>
      <w:r w:rsidRPr="00B8237A">
        <w:rPr>
          <w:color w:val="1C1C1B"/>
          <w:sz w:val="24"/>
        </w:rPr>
        <w:t xml:space="preserve">by a supervisor. Further information can be obtained in Service Instruction 0517 “Public Complaints and the </w:t>
      </w:r>
      <w:r w:rsidRPr="00B8237A">
        <w:rPr>
          <w:color w:val="1C1C1B"/>
          <w:spacing w:val="-3"/>
          <w:sz w:val="24"/>
        </w:rPr>
        <w:t xml:space="preserve">role </w:t>
      </w:r>
      <w:r w:rsidRPr="00B8237A">
        <w:rPr>
          <w:color w:val="1C1C1B"/>
          <w:sz w:val="24"/>
        </w:rPr>
        <w:t xml:space="preserve">of the Police Ombudsman’’ which is available on </w:t>
      </w:r>
      <w:r w:rsidRPr="00B8237A">
        <w:rPr>
          <w:color w:val="1C1C1B"/>
          <w:spacing w:val="-4"/>
          <w:sz w:val="24"/>
        </w:rPr>
        <w:t>POINT.</w:t>
      </w:r>
    </w:p>
    <w:p w:rsidR="003C1F28" w:rsidRDefault="003C1F28">
      <w:pPr>
        <w:rPr>
          <w:b/>
        </w:rPr>
      </w:pPr>
      <w:r>
        <w:rPr>
          <w:b/>
        </w:rPr>
        <w:br w:type="page"/>
      </w:r>
    </w:p>
    <w:p w:rsidR="003C1F28" w:rsidRDefault="003C1F28" w:rsidP="001B5F22">
      <w:pPr>
        <w:pStyle w:val="Heading1"/>
      </w:pPr>
      <w:bookmarkStart w:id="9" w:name="_Toc139015346"/>
      <w:r>
        <w:t>Appendix B:</w:t>
      </w:r>
      <w:r w:rsidR="001B5F22">
        <w:t xml:space="preserve"> </w:t>
      </w:r>
      <w:r>
        <w:t>The National Decision Model:</w:t>
      </w:r>
      <w:bookmarkEnd w:id="9"/>
    </w:p>
    <w:p w:rsidR="003C1F28" w:rsidRDefault="003C1F28" w:rsidP="003C1F28">
      <w:pPr>
        <w:rPr>
          <w:b/>
        </w:rPr>
      </w:pPr>
      <w:r w:rsidRPr="004C3918">
        <w:rPr>
          <w:b/>
          <w:noProof/>
          <w:u w:val="single"/>
          <w:lang w:eastAsia="en-GB"/>
        </w:rPr>
        <w:drawing>
          <wp:anchor distT="0" distB="0" distL="0" distR="0" simplePos="0" relativeHeight="251661824" behindDoc="0" locked="0" layoutInCell="1" allowOverlap="1" wp14:anchorId="75BAC054" wp14:editId="1871482F">
            <wp:simplePos x="0" y="0"/>
            <wp:positionH relativeFrom="margin">
              <wp:posOffset>0</wp:posOffset>
            </wp:positionH>
            <wp:positionV relativeFrom="paragraph">
              <wp:posOffset>298450</wp:posOffset>
            </wp:positionV>
            <wp:extent cx="5581650" cy="4838700"/>
            <wp:effectExtent l="0" t="0" r="0" b="0"/>
            <wp:wrapTopAndBottom/>
            <wp:docPr id="5" name="image4.jpeg" descr="cid:image002.jpg@01D774C3.6CEE7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22" cstate="print"/>
                    <a:stretch>
                      <a:fillRect/>
                    </a:stretch>
                  </pic:blipFill>
                  <pic:spPr>
                    <a:xfrm>
                      <a:off x="0" y="0"/>
                      <a:ext cx="5581650" cy="4838700"/>
                    </a:xfrm>
                    <a:prstGeom prst="rect">
                      <a:avLst/>
                    </a:prstGeom>
                  </pic:spPr>
                </pic:pic>
              </a:graphicData>
            </a:graphic>
            <wp14:sizeRelH relativeFrom="margin">
              <wp14:pctWidth>0</wp14:pctWidth>
            </wp14:sizeRelH>
            <wp14:sizeRelV relativeFrom="margin">
              <wp14:pctHeight>0</wp14:pctHeight>
            </wp14:sizeRelV>
          </wp:anchor>
        </w:drawing>
      </w:r>
    </w:p>
    <w:p w:rsidR="003C1F28" w:rsidRPr="00B66A35" w:rsidRDefault="003C1F28" w:rsidP="003C1F28">
      <w:pPr>
        <w:rPr>
          <w:b/>
        </w:rPr>
      </w:pPr>
    </w:p>
    <w:p w:rsidR="00E51F48" w:rsidRPr="005D5B2A" w:rsidRDefault="00E51F48" w:rsidP="00E51F48">
      <w:pPr>
        <w:spacing w:line="360" w:lineRule="auto"/>
        <w:rPr>
          <w:rFonts w:ascii="Arial" w:hAnsi="Arial" w:cs="Arial"/>
        </w:rPr>
      </w:pPr>
    </w:p>
    <w:sectPr w:rsidR="00E51F48" w:rsidRPr="005D5B2A" w:rsidSect="003C1F28">
      <w:pgSz w:w="11900" w:h="16840"/>
      <w:pgMar w:top="1440" w:right="1440" w:bottom="1440" w:left="144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66D" w:rsidRDefault="00CF566D" w:rsidP="00F954B9">
      <w:r>
        <w:separator/>
      </w:r>
    </w:p>
  </w:endnote>
  <w:endnote w:type="continuationSeparator" w:id="0">
    <w:p w:rsidR="00CF566D" w:rsidRDefault="00CF566D" w:rsidP="00F9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DIN Offc Pro">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66D" w:rsidRDefault="00CF566D">
    <w:pPr>
      <w:pStyle w:val="Footer"/>
    </w:pPr>
  </w:p>
  <w:p w:rsidR="00CF566D" w:rsidRDefault="00CF566D"/>
  <w:p w:rsidR="00CF566D" w:rsidRDefault="00CF566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769181"/>
      <w:docPartObj>
        <w:docPartGallery w:val="Page Numbers (Bottom of Page)"/>
        <w:docPartUnique/>
      </w:docPartObj>
    </w:sdtPr>
    <w:sdtEndPr>
      <w:rPr>
        <w:rFonts w:ascii="Arial" w:hAnsi="Arial" w:cs="Arial"/>
        <w:noProof/>
        <w:sz w:val="22"/>
        <w:szCs w:val="22"/>
      </w:rPr>
    </w:sdtEndPr>
    <w:sdtContent>
      <w:p w:rsidR="00CF566D" w:rsidRPr="00BF4290" w:rsidRDefault="00CF566D" w:rsidP="00BF4290">
        <w:pPr>
          <w:pStyle w:val="Footer"/>
          <w:jc w:val="center"/>
          <w:rPr>
            <w:rFonts w:ascii="Arial" w:hAnsi="Arial" w:cs="Arial"/>
            <w:b/>
            <w:color w:val="FF0000"/>
            <w:sz w:val="22"/>
            <w:szCs w:val="22"/>
          </w:rPr>
        </w:pPr>
        <w:r>
          <w:rPr>
            <w:rFonts w:ascii="Arial" w:hAnsi="Arial" w:cs="Arial"/>
            <w:b/>
            <w:color w:val="FF0000"/>
            <w:sz w:val="22"/>
            <w:szCs w:val="22"/>
          </w:rPr>
          <w:t>OFFICIAL – PUBLIC</w:t>
        </w:r>
      </w:p>
      <w:p w:rsidR="00CF566D" w:rsidRPr="00BF4290" w:rsidRDefault="006C0557" w:rsidP="00BF4290">
        <w:pPr>
          <w:pStyle w:val="Footer"/>
          <w:jc w:val="right"/>
          <w:rPr>
            <w:rFonts w:ascii="Arial" w:hAnsi="Arial" w:cs="Arial"/>
            <w:sz w:val="22"/>
            <w:szCs w:val="22"/>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66D" w:rsidRDefault="00CF5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66D" w:rsidRDefault="00CF566D" w:rsidP="00F954B9">
      <w:r>
        <w:separator/>
      </w:r>
    </w:p>
  </w:footnote>
  <w:footnote w:type="continuationSeparator" w:id="0">
    <w:p w:rsidR="00CF566D" w:rsidRDefault="00CF566D" w:rsidP="00F954B9">
      <w:r>
        <w:continuationSeparator/>
      </w:r>
    </w:p>
  </w:footnote>
  <w:footnote w:id="1">
    <w:p w:rsidR="00CF566D" w:rsidRDefault="00CF566D" w:rsidP="005D5B2A">
      <w:pPr>
        <w:pStyle w:val="FootnoteText"/>
      </w:pPr>
      <w:r>
        <w:rPr>
          <w:rStyle w:val="FootnoteReference"/>
        </w:rPr>
        <w:footnoteRef/>
      </w:r>
      <w:r>
        <w:t xml:space="preserve"> Up to and including 11 June 2023.  Based on Spit and Bite Guard Daily Return and are subject to change</w:t>
      </w:r>
    </w:p>
  </w:footnote>
  <w:footnote w:id="2">
    <w:p w:rsidR="00CF566D" w:rsidRPr="00D603A2" w:rsidRDefault="00CF566D" w:rsidP="005D5B2A">
      <w:pPr>
        <w:pStyle w:val="FootnoteText"/>
        <w:rPr>
          <w:rFonts w:cs="Arial"/>
        </w:rPr>
      </w:pPr>
      <w:r w:rsidRPr="00D603A2">
        <w:rPr>
          <w:rStyle w:val="FootnoteReference"/>
          <w:rFonts w:cs="Arial"/>
          <w:sz w:val="14"/>
        </w:rPr>
        <w:footnoteRef/>
      </w:r>
      <w:r>
        <w:rPr>
          <w:rFonts w:cs="Arial"/>
          <w:sz w:val="14"/>
        </w:rPr>
        <w:t xml:space="preserve"> Based on 2020</w:t>
      </w:r>
      <w:r w:rsidRPr="00D603A2">
        <w:rPr>
          <w:rFonts w:cs="Arial"/>
          <w:sz w:val="14"/>
        </w:rPr>
        <w:t xml:space="preserve"> mid-year population estimates provided on NISRA website.</w:t>
      </w:r>
    </w:p>
  </w:footnote>
  <w:footnote w:id="3">
    <w:p w:rsidR="00CF566D" w:rsidRPr="00014CAA" w:rsidRDefault="00CF566D" w:rsidP="005D5B2A">
      <w:pPr>
        <w:pStyle w:val="FootnoteText"/>
        <w:rPr>
          <w:sz w:val="14"/>
          <w:szCs w:val="14"/>
        </w:rPr>
      </w:pPr>
      <w:r w:rsidRPr="00014CAA">
        <w:rPr>
          <w:rStyle w:val="FootnoteReference"/>
          <w:sz w:val="14"/>
          <w:szCs w:val="14"/>
        </w:rPr>
        <w:footnoteRef/>
      </w:r>
      <w:r w:rsidRPr="00014CAA">
        <w:rPr>
          <w:sz w:val="14"/>
          <w:szCs w:val="14"/>
        </w:rPr>
        <w:t xml:space="preserve"> </w:t>
      </w:r>
      <w:r w:rsidRPr="00014CAA">
        <w:rPr>
          <w:rFonts w:cs="Arial"/>
          <w:sz w:val="14"/>
          <w:szCs w:val="14"/>
        </w:rPr>
        <w:t>Niche Flag contains Mental Health.</w:t>
      </w:r>
    </w:p>
  </w:footnote>
  <w:footnote w:id="4">
    <w:p w:rsidR="00CF566D" w:rsidRDefault="00CF566D" w:rsidP="00F927CD">
      <w:pPr>
        <w:pStyle w:val="FootnoteText"/>
      </w:pPr>
      <w:r>
        <w:rPr>
          <w:rStyle w:val="FootnoteReference"/>
        </w:rPr>
        <w:footnoteRef/>
      </w:r>
      <w:r>
        <w:t xml:space="preserve"> Data starts from September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66D" w:rsidRDefault="00CF566D">
    <w:pPr>
      <w:pStyle w:val="Header"/>
    </w:pPr>
  </w:p>
  <w:p w:rsidR="00CF566D" w:rsidRDefault="00CF566D"/>
  <w:p w:rsidR="00CF566D" w:rsidRDefault="00CF566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66D" w:rsidRPr="00BF4290" w:rsidRDefault="00CF566D" w:rsidP="00A5483B">
    <w:pPr>
      <w:pStyle w:val="Footer"/>
      <w:jc w:val="center"/>
      <w:rPr>
        <w:rFonts w:ascii="Arial" w:hAnsi="Arial" w:cs="Arial"/>
        <w:b/>
        <w:color w:val="FF0000"/>
        <w:sz w:val="22"/>
        <w:szCs w:val="22"/>
      </w:rPr>
    </w:pPr>
    <w:r w:rsidRPr="00BF4290">
      <w:rPr>
        <w:rFonts w:ascii="Arial" w:hAnsi="Arial" w:cs="Arial"/>
        <w:b/>
        <w:color w:val="FF0000"/>
        <w:sz w:val="22"/>
        <w:szCs w:val="22"/>
      </w:rPr>
      <w:t xml:space="preserve">OFFICIAL – </w:t>
    </w:r>
    <w:r>
      <w:rPr>
        <w:rFonts w:ascii="Arial" w:hAnsi="Arial" w:cs="Arial"/>
        <w:b/>
        <w:color w:val="FF0000"/>
        <w:sz w:val="22"/>
        <w:szCs w:val="22"/>
      </w:rPr>
      <w:t>PUBLIC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66D" w:rsidRDefault="00CF5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48E88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667C9"/>
    <w:multiLevelType w:val="hybridMultilevel"/>
    <w:tmpl w:val="CBDC3F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EC5A0D"/>
    <w:multiLevelType w:val="hybridMultilevel"/>
    <w:tmpl w:val="013EF4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C778BA"/>
    <w:multiLevelType w:val="hybridMultilevel"/>
    <w:tmpl w:val="AE0484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872D58"/>
    <w:multiLevelType w:val="hybridMultilevel"/>
    <w:tmpl w:val="A29232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A60546"/>
    <w:multiLevelType w:val="hybridMultilevel"/>
    <w:tmpl w:val="22B02CD4"/>
    <w:lvl w:ilvl="0" w:tplc="243C8B46">
      <w:numFmt w:val="bullet"/>
      <w:lvlText w:val=""/>
      <w:lvlJc w:val="left"/>
      <w:pPr>
        <w:ind w:left="1000" w:hanging="720"/>
      </w:pPr>
      <w:rPr>
        <w:rFonts w:hint="default"/>
        <w:w w:val="100"/>
        <w:lang w:val="en-GB" w:eastAsia="en-US" w:bidi="ar-SA"/>
      </w:rPr>
    </w:lvl>
    <w:lvl w:ilvl="1" w:tplc="9A08BECE">
      <w:numFmt w:val="bullet"/>
      <w:lvlText w:val="•"/>
      <w:lvlJc w:val="left"/>
      <w:pPr>
        <w:ind w:left="2006" w:hanging="720"/>
      </w:pPr>
      <w:rPr>
        <w:rFonts w:hint="default"/>
        <w:lang w:val="en-GB" w:eastAsia="en-US" w:bidi="ar-SA"/>
      </w:rPr>
    </w:lvl>
    <w:lvl w:ilvl="2" w:tplc="682E1D32">
      <w:numFmt w:val="bullet"/>
      <w:lvlText w:val="•"/>
      <w:lvlJc w:val="left"/>
      <w:pPr>
        <w:ind w:left="3013" w:hanging="720"/>
      </w:pPr>
      <w:rPr>
        <w:rFonts w:hint="default"/>
        <w:lang w:val="en-GB" w:eastAsia="en-US" w:bidi="ar-SA"/>
      </w:rPr>
    </w:lvl>
    <w:lvl w:ilvl="3" w:tplc="7778DB32">
      <w:numFmt w:val="bullet"/>
      <w:lvlText w:val="•"/>
      <w:lvlJc w:val="left"/>
      <w:pPr>
        <w:ind w:left="4019" w:hanging="720"/>
      </w:pPr>
      <w:rPr>
        <w:rFonts w:hint="default"/>
        <w:lang w:val="en-GB" w:eastAsia="en-US" w:bidi="ar-SA"/>
      </w:rPr>
    </w:lvl>
    <w:lvl w:ilvl="4" w:tplc="BD005D6A">
      <w:numFmt w:val="bullet"/>
      <w:lvlText w:val="•"/>
      <w:lvlJc w:val="left"/>
      <w:pPr>
        <w:ind w:left="5026" w:hanging="720"/>
      </w:pPr>
      <w:rPr>
        <w:rFonts w:hint="default"/>
        <w:lang w:val="en-GB" w:eastAsia="en-US" w:bidi="ar-SA"/>
      </w:rPr>
    </w:lvl>
    <w:lvl w:ilvl="5" w:tplc="3CB2E246">
      <w:numFmt w:val="bullet"/>
      <w:lvlText w:val="•"/>
      <w:lvlJc w:val="left"/>
      <w:pPr>
        <w:ind w:left="6033" w:hanging="720"/>
      </w:pPr>
      <w:rPr>
        <w:rFonts w:hint="default"/>
        <w:lang w:val="en-GB" w:eastAsia="en-US" w:bidi="ar-SA"/>
      </w:rPr>
    </w:lvl>
    <w:lvl w:ilvl="6" w:tplc="4FEC8F22">
      <w:numFmt w:val="bullet"/>
      <w:lvlText w:val="•"/>
      <w:lvlJc w:val="left"/>
      <w:pPr>
        <w:ind w:left="7039" w:hanging="720"/>
      </w:pPr>
      <w:rPr>
        <w:rFonts w:hint="default"/>
        <w:lang w:val="en-GB" w:eastAsia="en-US" w:bidi="ar-SA"/>
      </w:rPr>
    </w:lvl>
    <w:lvl w:ilvl="7" w:tplc="B47ED530">
      <w:numFmt w:val="bullet"/>
      <w:lvlText w:val="•"/>
      <w:lvlJc w:val="left"/>
      <w:pPr>
        <w:ind w:left="8046" w:hanging="720"/>
      </w:pPr>
      <w:rPr>
        <w:rFonts w:hint="default"/>
        <w:lang w:val="en-GB" w:eastAsia="en-US" w:bidi="ar-SA"/>
      </w:rPr>
    </w:lvl>
    <w:lvl w:ilvl="8" w:tplc="379834A0">
      <w:numFmt w:val="bullet"/>
      <w:lvlText w:val="•"/>
      <w:lvlJc w:val="left"/>
      <w:pPr>
        <w:ind w:left="9053" w:hanging="720"/>
      </w:pPr>
      <w:rPr>
        <w:rFonts w:hint="default"/>
        <w:lang w:val="en-GB" w:eastAsia="en-US" w:bidi="ar-SA"/>
      </w:rPr>
    </w:lvl>
  </w:abstractNum>
  <w:abstractNum w:abstractNumId="6" w15:restartNumberingAfterBreak="0">
    <w:nsid w:val="21382378"/>
    <w:multiLevelType w:val="hybridMultilevel"/>
    <w:tmpl w:val="93E42F00"/>
    <w:lvl w:ilvl="0" w:tplc="D2CC5998">
      <w:start w:val="1"/>
      <w:numFmt w:val="lowerRoman"/>
      <w:lvlText w:val="(%1)"/>
      <w:lvlJc w:val="left"/>
      <w:pPr>
        <w:ind w:left="770" w:hanging="72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7" w15:restartNumberingAfterBreak="0">
    <w:nsid w:val="349B55DD"/>
    <w:multiLevelType w:val="multilevel"/>
    <w:tmpl w:val="F8EAB8DA"/>
    <w:lvl w:ilvl="0">
      <w:start w:val="1"/>
      <w:numFmt w:val="decimal"/>
      <w:lvlText w:val="%1."/>
      <w:lvlJc w:val="left"/>
      <w:pPr>
        <w:ind w:left="1720" w:hanging="720"/>
        <w:jc w:val="right"/>
      </w:pPr>
      <w:rPr>
        <w:rFonts w:ascii="Arial" w:eastAsia="Arial" w:hAnsi="Arial" w:cs="Arial" w:hint="default"/>
        <w:b w:val="0"/>
        <w:bCs/>
        <w:color w:val="auto"/>
        <w:spacing w:val="-1"/>
        <w:w w:val="100"/>
        <w:sz w:val="24"/>
        <w:szCs w:val="28"/>
        <w:lang w:val="en-GB" w:eastAsia="en-US" w:bidi="ar-SA"/>
      </w:rPr>
    </w:lvl>
    <w:lvl w:ilvl="1">
      <w:start w:val="1"/>
      <w:numFmt w:val="decimal"/>
      <w:lvlText w:val="%1.%2"/>
      <w:lvlJc w:val="left"/>
      <w:pPr>
        <w:ind w:left="1402" w:hanging="403"/>
      </w:pPr>
      <w:rPr>
        <w:rFonts w:ascii="Arial" w:eastAsia="Arial" w:hAnsi="Arial" w:cs="Arial" w:hint="default"/>
        <w:b/>
        <w:bCs/>
        <w:color w:val="001F5F"/>
        <w:w w:val="99"/>
        <w:sz w:val="24"/>
        <w:szCs w:val="24"/>
        <w:lang w:val="en-GB" w:eastAsia="en-US" w:bidi="ar-SA"/>
      </w:rPr>
    </w:lvl>
    <w:lvl w:ilvl="2">
      <w:numFmt w:val="bullet"/>
      <w:lvlText w:val="•"/>
      <w:lvlJc w:val="left"/>
      <w:pPr>
        <w:ind w:left="2758" w:hanging="403"/>
      </w:pPr>
      <w:rPr>
        <w:rFonts w:hint="default"/>
        <w:lang w:val="en-GB" w:eastAsia="en-US" w:bidi="ar-SA"/>
      </w:rPr>
    </w:lvl>
    <w:lvl w:ilvl="3">
      <w:numFmt w:val="bullet"/>
      <w:lvlText w:val="•"/>
      <w:lvlJc w:val="left"/>
      <w:pPr>
        <w:ind w:left="3796" w:hanging="403"/>
      </w:pPr>
      <w:rPr>
        <w:rFonts w:hint="default"/>
        <w:lang w:val="en-GB" w:eastAsia="en-US" w:bidi="ar-SA"/>
      </w:rPr>
    </w:lvl>
    <w:lvl w:ilvl="4">
      <w:numFmt w:val="bullet"/>
      <w:lvlText w:val="•"/>
      <w:lvlJc w:val="left"/>
      <w:pPr>
        <w:ind w:left="4835" w:hanging="403"/>
      </w:pPr>
      <w:rPr>
        <w:rFonts w:hint="default"/>
        <w:lang w:val="en-GB" w:eastAsia="en-US" w:bidi="ar-SA"/>
      </w:rPr>
    </w:lvl>
    <w:lvl w:ilvl="5">
      <w:numFmt w:val="bullet"/>
      <w:lvlText w:val="•"/>
      <w:lvlJc w:val="left"/>
      <w:pPr>
        <w:ind w:left="5873" w:hanging="403"/>
      </w:pPr>
      <w:rPr>
        <w:rFonts w:hint="default"/>
        <w:lang w:val="en-GB" w:eastAsia="en-US" w:bidi="ar-SA"/>
      </w:rPr>
    </w:lvl>
    <w:lvl w:ilvl="6">
      <w:numFmt w:val="bullet"/>
      <w:lvlText w:val="•"/>
      <w:lvlJc w:val="left"/>
      <w:pPr>
        <w:ind w:left="6912" w:hanging="403"/>
      </w:pPr>
      <w:rPr>
        <w:rFonts w:hint="default"/>
        <w:lang w:val="en-GB" w:eastAsia="en-US" w:bidi="ar-SA"/>
      </w:rPr>
    </w:lvl>
    <w:lvl w:ilvl="7">
      <w:numFmt w:val="bullet"/>
      <w:lvlText w:val="•"/>
      <w:lvlJc w:val="left"/>
      <w:pPr>
        <w:ind w:left="7950" w:hanging="403"/>
      </w:pPr>
      <w:rPr>
        <w:rFonts w:hint="default"/>
        <w:lang w:val="en-GB" w:eastAsia="en-US" w:bidi="ar-SA"/>
      </w:rPr>
    </w:lvl>
    <w:lvl w:ilvl="8">
      <w:numFmt w:val="bullet"/>
      <w:lvlText w:val="•"/>
      <w:lvlJc w:val="left"/>
      <w:pPr>
        <w:ind w:left="8989" w:hanging="403"/>
      </w:pPr>
      <w:rPr>
        <w:rFonts w:hint="default"/>
        <w:lang w:val="en-GB" w:eastAsia="en-US" w:bidi="ar-SA"/>
      </w:rPr>
    </w:lvl>
  </w:abstractNum>
  <w:abstractNum w:abstractNumId="8" w15:restartNumberingAfterBreak="0">
    <w:nsid w:val="437345DF"/>
    <w:multiLevelType w:val="hybridMultilevel"/>
    <w:tmpl w:val="643A92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4B047D3"/>
    <w:multiLevelType w:val="hybridMultilevel"/>
    <w:tmpl w:val="0F72EE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CB62B87"/>
    <w:multiLevelType w:val="hybridMultilevel"/>
    <w:tmpl w:val="3DF0ABE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D22600C"/>
    <w:multiLevelType w:val="hybridMultilevel"/>
    <w:tmpl w:val="4FCE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A06793"/>
    <w:multiLevelType w:val="hybridMultilevel"/>
    <w:tmpl w:val="7C5C58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1143075"/>
    <w:multiLevelType w:val="hybridMultilevel"/>
    <w:tmpl w:val="8D5EC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BF3617"/>
    <w:multiLevelType w:val="hybridMultilevel"/>
    <w:tmpl w:val="BE9CEA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DD45E04"/>
    <w:multiLevelType w:val="hybridMultilevel"/>
    <w:tmpl w:val="0846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052F49"/>
    <w:multiLevelType w:val="multilevel"/>
    <w:tmpl w:val="85A23362"/>
    <w:lvl w:ilvl="0">
      <w:start w:val="16"/>
      <w:numFmt w:val="decimal"/>
      <w:lvlText w:val="%1"/>
      <w:lvlJc w:val="left"/>
      <w:pPr>
        <w:ind w:left="590" w:hanging="590"/>
      </w:pPr>
      <w:rPr>
        <w:rFonts w:hint="default"/>
        <w:color w:val="1C1C1B"/>
      </w:rPr>
    </w:lvl>
    <w:lvl w:ilvl="1">
      <w:start w:val="76"/>
      <w:numFmt w:val="decimal"/>
      <w:lvlText w:val="%1.%2"/>
      <w:lvlJc w:val="left"/>
      <w:pPr>
        <w:ind w:left="720" w:hanging="720"/>
      </w:pPr>
      <w:rPr>
        <w:rFonts w:hint="default"/>
        <w:color w:val="1C1C1B"/>
      </w:rPr>
    </w:lvl>
    <w:lvl w:ilvl="2">
      <w:start w:val="1"/>
      <w:numFmt w:val="decimal"/>
      <w:lvlText w:val="%1.%2.%3"/>
      <w:lvlJc w:val="left"/>
      <w:pPr>
        <w:ind w:left="720" w:hanging="720"/>
      </w:pPr>
      <w:rPr>
        <w:rFonts w:hint="default"/>
        <w:color w:val="1C1C1B"/>
      </w:rPr>
    </w:lvl>
    <w:lvl w:ilvl="3">
      <w:start w:val="1"/>
      <w:numFmt w:val="decimal"/>
      <w:lvlText w:val="%1.%2.%3.%4"/>
      <w:lvlJc w:val="left"/>
      <w:pPr>
        <w:ind w:left="1080" w:hanging="1080"/>
      </w:pPr>
      <w:rPr>
        <w:rFonts w:hint="default"/>
        <w:color w:val="1C1C1B"/>
      </w:rPr>
    </w:lvl>
    <w:lvl w:ilvl="4">
      <w:start w:val="1"/>
      <w:numFmt w:val="decimal"/>
      <w:lvlText w:val="%1.%2.%3.%4.%5"/>
      <w:lvlJc w:val="left"/>
      <w:pPr>
        <w:ind w:left="1440" w:hanging="1440"/>
      </w:pPr>
      <w:rPr>
        <w:rFonts w:hint="default"/>
        <w:color w:val="1C1C1B"/>
      </w:rPr>
    </w:lvl>
    <w:lvl w:ilvl="5">
      <w:start w:val="1"/>
      <w:numFmt w:val="decimal"/>
      <w:lvlText w:val="%1.%2.%3.%4.%5.%6"/>
      <w:lvlJc w:val="left"/>
      <w:pPr>
        <w:ind w:left="1440" w:hanging="1440"/>
      </w:pPr>
      <w:rPr>
        <w:rFonts w:hint="default"/>
        <w:color w:val="1C1C1B"/>
      </w:rPr>
    </w:lvl>
    <w:lvl w:ilvl="6">
      <w:start w:val="1"/>
      <w:numFmt w:val="decimal"/>
      <w:lvlText w:val="%1.%2.%3.%4.%5.%6.%7"/>
      <w:lvlJc w:val="left"/>
      <w:pPr>
        <w:ind w:left="1800" w:hanging="1800"/>
      </w:pPr>
      <w:rPr>
        <w:rFonts w:hint="default"/>
        <w:color w:val="1C1C1B"/>
      </w:rPr>
    </w:lvl>
    <w:lvl w:ilvl="7">
      <w:start w:val="1"/>
      <w:numFmt w:val="decimal"/>
      <w:lvlText w:val="%1.%2.%3.%4.%5.%6.%7.%8"/>
      <w:lvlJc w:val="left"/>
      <w:pPr>
        <w:ind w:left="2160" w:hanging="2160"/>
      </w:pPr>
      <w:rPr>
        <w:rFonts w:hint="default"/>
        <w:color w:val="1C1C1B"/>
      </w:rPr>
    </w:lvl>
    <w:lvl w:ilvl="8">
      <w:start w:val="1"/>
      <w:numFmt w:val="decimal"/>
      <w:lvlText w:val="%1.%2.%3.%4.%5.%6.%7.%8.%9"/>
      <w:lvlJc w:val="left"/>
      <w:pPr>
        <w:ind w:left="2160" w:hanging="2160"/>
      </w:pPr>
      <w:rPr>
        <w:rFonts w:hint="default"/>
        <w:color w:val="1C1C1B"/>
      </w:rPr>
    </w:lvl>
  </w:abstractNum>
  <w:abstractNum w:abstractNumId="17" w15:restartNumberingAfterBreak="0">
    <w:nsid w:val="6053232C"/>
    <w:multiLevelType w:val="hybridMultilevel"/>
    <w:tmpl w:val="FC4CA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46416E"/>
    <w:multiLevelType w:val="hybridMultilevel"/>
    <w:tmpl w:val="C31806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8A540C3"/>
    <w:multiLevelType w:val="hybridMultilevel"/>
    <w:tmpl w:val="7F6CAFD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F95999"/>
    <w:multiLevelType w:val="multilevel"/>
    <w:tmpl w:val="9F24BB6A"/>
    <w:lvl w:ilvl="0">
      <w:start w:val="16"/>
      <w:numFmt w:val="decimal"/>
      <w:lvlText w:val="%1"/>
      <w:lvlJc w:val="left"/>
      <w:pPr>
        <w:ind w:left="590" w:hanging="590"/>
      </w:pPr>
      <w:rPr>
        <w:rFonts w:hint="default"/>
        <w:color w:val="1C1C1B"/>
      </w:rPr>
    </w:lvl>
    <w:lvl w:ilvl="1">
      <w:start w:val="65"/>
      <w:numFmt w:val="decimal"/>
      <w:lvlText w:val="%1.%2"/>
      <w:lvlJc w:val="left"/>
      <w:pPr>
        <w:ind w:left="1146" w:hanging="1146"/>
      </w:pPr>
      <w:rPr>
        <w:rFonts w:hint="default"/>
        <w:color w:val="1C1C1B"/>
      </w:rPr>
    </w:lvl>
    <w:lvl w:ilvl="2">
      <w:start w:val="1"/>
      <w:numFmt w:val="decimal"/>
      <w:lvlText w:val="%1.%2.%3"/>
      <w:lvlJc w:val="left"/>
      <w:pPr>
        <w:ind w:left="720" w:hanging="720"/>
      </w:pPr>
      <w:rPr>
        <w:rFonts w:hint="default"/>
        <w:color w:val="1C1C1B"/>
      </w:rPr>
    </w:lvl>
    <w:lvl w:ilvl="3">
      <w:start w:val="1"/>
      <w:numFmt w:val="decimal"/>
      <w:lvlText w:val="%1.%2.%3.%4"/>
      <w:lvlJc w:val="left"/>
      <w:pPr>
        <w:ind w:left="1080" w:hanging="1080"/>
      </w:pPr>
      <w:rPr>
        <w:rFonts w:hint="default"/>
        <w:color w:val="1C1C1B"/>
      </w:rPr>
    </w:lvl>
    <w:lvl w:ilvl="4">
      <w:start w:val="1"/>
      <w:numFmt w:val="decimal"/>
      <w:lvlText w:val="%1.%2.%3.%4.%5"/>
      <w:lvlJc w:val="left"/>
      <w:pPr>
        <w:ind w:left="1440" w:hanging="1440"/>
      </w:pPr>
      <w:rPr>
        <w:rFonts w:hint="default"/>
        <w:color w:val="1C1C1B"/>
      </w:rPr>
    </w:lvl>
    <w:lvl w:ilvl="5">
      <w:start w:val="1"/>
      <w:numFmt w:val="decimal"/>
      <w:lvlText w:val="%1.%2.%3.%4.%5.%6"/>
      <w:lvlJc w:val="left"/>
      <w:pPr>
        <w:ind w:left="1440" w:hanging="1440"/>
      </w:pPr>
      <w:rPr>
        <w:rFonts w:hint="default"/>
        <w:color w:val="1C1C1B"/>
      </w:rPr>
    </w:lvl>
    <w:lvl w:ilvl="6">
      <w:start w:val="1"/>
      <w:numFmt w:val="decimal"/>
      <w:lvlText w:val="%1.%2.%3.%4.%5.%6.%7"/>
      <w:lvlJc w:val="left"/>
      <w:pPr>
        <w:ind w:left="1800" w:hanging="1800"/>
      </w:pPr>
      <w:rPr>
        <w:rFonts w:hint="default"/>
        <w:color w:val="1C1C1B"/>
      </w:rPr>
    </w:lvl>
    <w:lvl w:ilvl="7">
      <w:start w:val="1"/>
      <w:numFmt w:val="decimal"/>
      <w:lvlText w:val="%1.%2.%3.%4.%5.%6.%7.%8"/>
      <w:lvlJc w:val="left"/>
      <w:pPr>
        <w:ind w:left="2160" w:hanging="2160"/>
      </w:pPr>
      <w:rPr>
        <w:rFonts w:hint="default"/>
        <w:color w:val="1C1C1B"/>
      </w:rPr>
    </w:lvl>
    <w:lvl w:ilvl="8">
      <w:start w:val="1"/>
      <w:numFmt w:val="decimal"/>
      <w:lvlText w:val="%1.%2.%3.%4.%5.%6.%7.%8.%9"/>
      <w:lvlJc w:val="left"/>
      <w:pPr>
        <w:ind w:left="2160" w:hanging="2160"/>
      </w:pPr>
      <w:rPr>
        <w:rFonts w:hint="default"/>
        <w:color w:val="1C1C1B"/>
      </w:rPr>
    </w:lvl>
  </w:abstractNum>
  <w:abstractNum w:abstractNumId="21" w15:restartNumberingAfterBreak="0">
    <w:nsid w:val="6D511129"/>
    <w:multiLevelType w:val="hybridMultilevel"/>
    <w:tmpl w:val="04CA02A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2" w15:restartNumberingAfterBreak="0">
    <w:nsid w:val="6EF45CB1"/>
    <w:multiLevelType w:val="hybridMultilevel"/>
    <w:tmpl w:val="6BEC9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F6103F"/>
    <w:multiLevelType w:val="hybridMultilevel"/>
    <w:tmpl w:val="CF800E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3706079"/>
    <w:multiLevelType w:val="hybridMultilevel"/>
    <w:tmpl w:val="97F4E1B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5C43F57"/>
    <w:multiLevelType w:val="hybridMultilevel"/>
    <w:tmpl w:val="5BAC5BE8"/>
    <w:lvl w:ilvl="0" w:tplc="0809000F">
      <w:start w:val="1"/>
      <w:numFmt w:val="decimal"/>
      <w:lvlText w:val="%1."/>
      <w:lvlJc w:val="left"/>
      <w:pPr>
        <w:ind w:left="600" w:hanging="360"/>
      </w:pPr>
      <w:rPr>
        <w:rFonts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6" w15:restartNumberingAfterBreak="0">
    <w:nsid w:val="768A533F"/>
    <w:multiLevelType w:val="hybridMultilevel"/>
    <w:tmpl w:val="D63673F6"/>
    <w:lvl w:ilvl="0" w:tplc="08090001">
      <w:start w:val="1"/>
      <w:numFmt w:val="bullet"/>
      <w:lvlText w:val=""/>
      <w:lvlJc w:val="left"/>
      <w:pPr>
        <w:ind w:left="1000" w:hanging="720"/>
      </w:pPr>
      <w:rPr>
        <w:rFonts w:ascii="Symbol" w:hAnsi="Symbol" w:hint="default"/>
        <w:w w:val="100"/>
        <w:lang w:val="en-GB" w:eastAsia="en-US" w:bidi="ar-SA"/>
      </w:rPr>
    </w:lvl>
    <w:lvl w:ilvl="1" w:tplc="9A08BECE">
      <w:numFmt w:val="bullet"/>
      <w:lvlText w:val="•"/>
      <w:lvlJc w:val="left"/>
      <w:pPr>
        <w:ind w:left="2006" w:hanging="720"/>
      </w:pPr>
      <w:rPr>
        <w:rFonts w:hint="default"/>
        <w:lang w:val="en-GB" w:eastAsia="en-US" w:bidi="ar-SA"/>
      </w:rPr>
    </w:lvl>
    <w:lvl w:ilvl="2" w:tplc="682E1D32">
      <w:numFmt w:val="bullet"/>
      <w:lvlText w:val="•"/>
      <w:lvlJc w:val="left"/>
      <w:pPr>
        <w:ind w:left="3013" w:hanging="720"/>
      </w:pPr>
      <w:rPr>
        <w:rFonts w:hint="default"/>
        <w:lang w:val="en-GB" w:eastAsia="en-US" w:bidi="ar-SA"/>
      </w:rPr>
    </w:lvl>
    <w:lvl w:ilvl="3" w:tplc="7778DB32">
      <w:numFmt w:val="bullet"/>
      <w:lvlText w:val="•"/>
      <w:lvlJc w:val="left"/>
      <w:pPr>
        <w:ind w:left="4019" w:hanging="720"/>
      </w:pPr>
      <w:rPr>
        <w:rFonts w:hint="default"/>
        <w:lang w:val="en-GB" w:eastAsia="en-US" w:bidi="ar-SA"/>
      </w:rPr>
    </w:lvl>
    <w:lvl w:ilvl="4" w:tplc="BD005D6A">
      <w:numFmt w:val="bullet"/>
      <w:lvlText w:val="•"/>
      <w:lvlJc w:val="left"/>
      <w:pPr>
        <w:ind w:left="5026" w:hanging="720"/>
      </w:pPr>
      <w:rPr>
        <w:rFonts w:hint="default"/>
        <w:lang w:val="en-GB" w:eastAsia="en-US" w:bidi="ar-SA"/>
      </w:rPr>
    </w:lvl>
    <w:lvl w:ilvl="5" w:tplc="3CB2E246">
      <w:numFmt w:val="bullet"/>
      <w:lvlText w:val="•"/>
      <w:lvlJc w:val="left"/>
      <w:pPr>
        <w:ind w:left="6033" w:hanging="720"/>
      </w:pPr>
      <w:rPr>
        <w:rFonts w:hint="default"/>
        <w:lang w:val="en-GB" w:eastAsia="en-US" w:bidi="ar-SA"/>
      </w:rPr>
    </w:lvl>
    <w:lvl w:ilvl="6" w:tplc="4FEC8F22">
      <w:numFmt w:val="bullet"/>
      <w:lvlText w:val="•"/>
      <w:lvlJc w:val="left"/>
      <w:pPr>
        <w:ind w:left="7039" w:hanging="720"/>
      </w:pPr>
      <w:rPr>
        <w:rFonts w:hint="default"/>
        <w:lang w:val="en-GB" w:eastAsia="en-US" w:bidi="ar-SA"/>
      </w:rPr>
    </w:lvl>
    <w:lvl w:ilvl="7" w:tplc="B47ED530">
      <w:numFmt w:val="bullet"/>
      <w:lvlText w:val="•"/>
      <w:lvlJc w:val="left"/>
      <w:pPr>
        <w:ind w:left="8046" w:hanging="720"/>
      </w:pPr>
      <w:rPr>
        <w:rFonts w:hint="default"/>
        <w:lang w:val="en-GB" w:eastAsia="en-US" w:bidi="ar-SA"/>
      </w:rPr>
    </w:lvl>
    <w:lvl w:ilvl="8" w:tplc="379834A0">
      <w:numFmt w:val="bullet"/>
      <w:lvlText w:val="•"/>
      <w:lvlJc w:val="left"/>
      <w:pPr>
        <w:ind w:left="9053" w:hanging="720"/>
      </w:pPr>
      <w:rPr>
        <w:rFonts w:hint="default"/>
        <w:lang w:val="en-GB" w:eastAsia="en-US" w:bidi="ar-SA"/>
      </w:rPr>
    </w:lvl>
  </w:abstractNum>
  <w:abstractNum w:abstractNumId="27" w15:restartNumberingAfterBreak="0">
    <w:nsid w:val="77BE0FE8"/>
    <w:multiLevelType w:val="multilevel"/>
    <w:tmpl w:val="D24C5502"/>
    <w:lvl w:ilvl="0">
      <w:start w:val="16"/>
      <w:numFmt w:val="decimal"/>
      <w:lvlText w:val="%1"/>
      <w:lvlJc w:val="left"/>
      <w:pPr>
        <w:ind w:left="1021" w:hanging="908"/>
      </w:pPr>
      <w:rPr>
        <w:rFonts w:hint="default"/>
        <w:lang w:val="en-GB" w:eastAsia="en-US" w:bidi="ar-SA"/>
      </w:rPr>
    </w:lvl>
    <w:lvl w:ilvl="1">
      <w:start w:val="1"/>
      <w:numFmt w:val="decimal"/>
      <w:lvlText w:val="%1.%2"/>
      <w:lvlJc w:val="left"/>
      <w:pPr>
        <w:ind w:left="1050" w:hanging="908"/>
      </w:pPr>
      <w:rPr>
        <w:rFonts w:ascii="Tahoma" w:eastAsia="Tahoma" w:hAnsi="Tahoma" w:cs="Tahoma" w:hint="default"/>
        <w:b w:val="0"/>
        <w:i w:val="0"/>
        <w:color w:val="1C1C1B"/>
        <w:w w:val="94"/>
        <w:sz w:val="24"/>
        <w:szCs w:val="24"/>
        <w:lang w:val="en-GB" w:eastAsia="en-US" w:bidi="ar-SA"/>
      </w:rPr>
    </w:lvl>
    <w:lvl w:ilvl="2">
      <w:numFmt w:val="bullet"/>
      <w:lvlText w:val="•"/>
      <w:lvlJc w:val="left"/>
      <w:pPr>
        <w:ind w:left="1474" w:hanging="454"/>
      </w:pPr>
      <w:rPr>
        <w:rFonts w:ascii="Tahoma" w:eastAsia="Tahoma" w:hAnsi="Tahoma" w:cs="Tahoma" w:hint="default"/>
        <w:color w:val="1C1C1B"/>
        <w:w w:val="117"/>
        <w:sz w:val="24"/>
        <w:szCs w:val="24"/>
        <w:lang w:val="en-GB" w:eastAsia="en-US" w:bidi="ar-SA"/>
      </w:rPr>
    </w:lvl>
    <w:lvl w:ilvl="3">
      <w:numFmt w:val="bullet"/>
      <w:lvlText w:val="•"/>
      <w:lvlJc w:val="left"/>
      <w:pPr>
        <w:ind w:left="2528" w:hanging="454"/>
      </w:pPr>
      <w:rPr>
        <w:rFonts w:hint="default"/>
        <w:lang w:val="en-GB" w:eastAsia="en-US" w:bidi="ar-SA"/>
      </w:rPr>
    </w:lvl>
    <w:lvl w:ilvl="4">
      <w:numFmt w:val="bullet"/>
      <w:lvlText w:val="•"/>
      <w:lvlJc w:val="left"/>
      <w:pPr>
        <w:ind w:left="3576" w:hanging="454"/>
      </w:pPr>
      <w:rPr>
        <w:rFonts w:hint="default"/>
        <w:lang w:val="en-GB" w:eastAsia="en-US" w:bidi="ar-SA"/>
      </w:rPr>
    </w:lvl>
    <w:lvl w:ilvl="5">
      <w:numFmt w:val="bullet"/>
      <w:lvlText w:val="•"/>
      <w:lvlJc w:val="left"/>
      <w:pPr>
        <w:ind w:left="4624" w:hanging="454"/>
      </w:pPr>
      <w:rPr>
        <w:rFonts w:hint="default"/>
        <w:lang w:val="en-GB" w:eastAsia="en-US" w:bidi="ar-SA"/>
      </w:rPr>
    </w:lvl>
    <w:lvl w:ilvl="6">
      <w:numFmt w:val="bullet"/>
      <w:lvlText w:val="•"/>
      <w:lvlJc w:val="left"/>
      <w:pPr>
        <w:ind w:left="5672" w:hanging="454"/>
      </w:pPr>
      <w:rPr>
        <w:rFonts w:hint="default"/>
        <w:lang w:val="en-GB" w:eastAsia="en-US" w:bidi="ar-SA"/>
      </w:rPr>
    </w:lvl>
    <w:lvl w:ilvl="7">
      <w:numFmt w:val="bullet"/>
      <w:lvlText w:val="•"/>
      <w:lvlJc w:val="left"/>
      <w:pPr>
        <w:ind w:left="6720" w:hanging="454"/>
      </w:pPr>
      <w:rPr>
        <w:rFonts w:hint="default"/>
        <w:lang w:val="en-GB" w:eastAsia="en-US" w:bidi="ar-SA"/>
      </w:rPr>
    </w:lvl>
    <w:lvl w:ilvl="8">
      <w:numFmt w:val="bullet"/>
      <w:lvlText w:val="•"/>
      <w:lvlJc w:val="left"/>
      <w:pPr>
        <w:ind w:left="7769" w:hanging="454"/>
      </w:pPr>
      <w:rPr>
        <w:rFonts w:hint="default"/>
        <w:lang w:val="en-GB" w:eastAsia="en-US" w:bidi="ar-SA"/>
      </w:rPr>
    </w:lvl>
  </w:abstractNum>
  <w:abstractNum w:abstractNumId="28" w15:restartNumberingAfterBreak="0">
    <w:nsid w:val="77EE44D5"/>
    <w:multiLevelType w:val="hybridMultilevel"/>
    <w:tmpl w:val="080AA1C2"/>
    <w:lvl w:ilvl="0" w:tplc="81984B80">
      <w:numFmt w:val="bullet"/>
      <w:lvlText w:val="•"/>
      <w:lvlJc w:val="left"/>
      <w:pPr>
        <w:ind w:left="2465" w:hanging="360"/>
      </w:pPr>
      <w:rPr>
        <w:rFonts w:ascii="Arial" w:eastAsia="Calibri" w:hAnsi="Arial" w:cs="Arial" w:hint="default"/>
      </w:rPr>
    </w:lvl>
    <w:lvl w:ilvl="1" w:tplc="08090003">
      <w:start w:val="1"/>
      <w:numFmt w:val="bullet"/>
      <w:lvlText w:val="o"/>
      <w:lvlJc w:val="left"/>
      <w:pPr>
        <w:ind w:left="2465" w:hanging="360"/>
      </w:pPr>
      <w:rPr>
        <w:rFonts w:ascii="Courier New" w:hAnsi="Courier New" w:cs="Courier New" w:hint="default"/>
      </w:rPr>
    </w:lvl>
    <w:lvl w:ilvl="2" w:tplc="08090005">
      <w:start w:val="1"/>
      <w:numFmt w:val="bullet"/>
      <w:lvlText w:val=""/>
      <w:lvlJc w:val="left"/>
      <w:pPr>
        <w:ind w:left="3185" w:hanging="360"/>
      </w:pPr>
      <w:rPr>
        <w:rFonts w:ascii="Wingdings" w:hAnsi="Wingdings" w:hint="default"/>
      </w:rPr>
    </w:lvl>
    <w:lvl w:ilvl="3" w:tplc="08090001">
      <w:start w:val="1"/>
      <w:numFmt w:val="bullet"/>
      <w:lvlText w:val=""/>
      <w:lvlJc w:val="left"/>
      <w:pPr>
        <w:ind w:left="3905" w:hanging="360"/>
      </w:pPr>
      <w:rPr>
        <w:rFonts w:ascii="Symbol" w:hAnsi="Symbol" w:hint="default"/>
      </w:rPr>
    </w:lvl>
    <w:lvl w:ilvl="4" w:tplc="08090003">
      <w:start w:val="1"/>
      <w:numFmt w:val="bullet"/>
      <w:lvlText w:val="o"/>
      <w:lvlJc w:val="left"/>
      <w:pPr>
        <w:ind w:left="4625" w:hanging="360"/>
      </w:pPr>
      <w:rPr>
        <w:rFonts w:ascii="Courier New" w:hAnsi="Courier New" w:cs="Courier New" w:hint="default"/>
      </w:rPr>
    </w:lvl>
    <w:lvl w:ilvl="5" w:tplc="08090005">
      <w:start w:val="1"/>
      <w:numFmt w:val="bullet"/>
      <w:lvlText w:val=""/>
      <w:lvlJc w:val="left"/>
      <w:pPr>
        <w:ind w:left="5345" w:hanging="360"/>
      </w:pPr>
      <w:rPr>
        <w:rFonts w:ascii="Wingdings" w:hAnsi="Wingdings" w:hint="default"/>
      </w:rPr>
    </w:lvl>
    <w:lvl w:ilvl="6" w:tplc="08090001">
      <w:start w:val="1"/>
      <w:numFmt w:val="bullet"/>
      <w:lvlText w:val=""/>
      <w:lvlJc w:val="left"/>
      <w:pPr>
        <w:ind w:left="6065" w:hanging="360"/>
      </w:pPr>
      <w:rPr>
        <w:rFonts w:ascii="Symbol" w:hAnsi="Symbol" w:hint="default"/>
      </w:rPr>
    </w:lvl>
    <w:lvl w:ilvl="7" w:tplc="08090003">
      <w:start w:val="1"/>
      <w:numFmt w:val="bullet"/>
      <w:lvlText w:val="o"/>
      <w:lvlJc w:val="left"/>
      <w:pPr>
        <w:ind w:left="6785" w:hanging="360"/>
      </w:pPr>
      <w:rPr>
        <w:rFonts w:ascii="Courier New" w:hAnsi="Courier New" w:cs="Courier New" w:hint="default"/>
      </w:rPr>
    </w:lvl>
    <w:lvl w:ilvl="8" w:tplc="08090005">
      <w:start w:val="1"/>
      <w:numFmt w:val="bullet"/>
      <w:lvlText w:val=""/>
      <w:lvlJc w:val="left"/>
      <w:pPr>
        <w:ind w:left="7505" w:hanging="360"/>
      </w:pPr>
      <w:rPr>
        <w:rFonts w:ascii="Wingdings" w:hAnsi="Wingdings" w:hint="default"/>
      </w:rPr>
    </w:lvl>
  </w:abstractNum>
  <w:abstractNum w:abstractNumId="29" w15:restartNumberingAfterBreak="0">
    <w:nsid w:val="7C9C46B3"/>
    <w:multiLevelType w:val="hybridMultilevel"/>
    <w:tmpl w:val="E8A6D372"/>
    <w:lvl w:ilvl="0" w:tplc="7700C730">
      <w:start w:val="1"/>
      <w:numFmt w:val="decimal"/>
      <w:lvlText w:val="(%1)"/>
      <w:lvlJc w:val="left"/>
      <w:pPr>
        <w:ind w:left="1566" w:hanging="360"/>
      </w:pPr>
      <w:rPr>
        <w:rFonts w:ascii="Arial" w:eastAsia="Arial" w:hAnsi="Arial" w:cs="Arial" w:hint="default"/>
        <w:w w:val="99"/>
        <w:sz w:val="20"/>
        <w:szCs w:val="20"/>
        <w:lang w:val="en-GB" w:eastAsia="en-US" w:bidi="ar-SA"/>
      </w:rPr>
    </w:lvl>
    <w:lvl w:ilvl="1" w:tplc="389C39EA">
      <w:numFmt w:val="bullet"/>
      <w:lvlText w:val="•"/>
      <w:lvlJc w:val="left"/>
      <w:pPr>
        <w:ind w:left="2510" w:hanging="360"/>
      </w:pPr>
      <w:rPr>
        <w:rFonts w:hint="default"/>
        <w:lang w:val="en-GB" w:eastAsia="en-US" w:bidi="ar-SA"/>
      </w:rPr>
    </w:lvl>
    <w:lvl w:ilvl="2" w:tplc="1842E3D8">
      <w:numFmt w:val="bullet"/>
      <w:lvlText w:val="•"/>
      <w:lvlJc w:val="left"/>
      <w:pPr>
        <w:ind w:left="3461" w:hanging="360"/>
      </w:pPr>
      <w:rPr>
        <w:rFonts w:hint="default"/>
        <w:lang w:val="en-GB" w:eastAsia="en-US" w:bidi="ar-SA"/>
      </w:rPr>
    </w:lvl>
    <w:lvl w:ilvl="3" w:tplc="7AF6A446">
      <w:numFmt w:val="bullet"/>
      <w:lvlText w:val="•"/>
      <w:lvlJc w:val="left"/>
      <w:pPr>
        <w:ind w:left="4411" w:hanging="360"/>
      </w:pPr>
      <w:rPr>
        <w:rFonts w:hint="default"/>
        <w:lang w:val="en-GB" w:eastAsia="en-US" w:bidi="ar-SA"/>
      </w:rPr>
    </w:lvl>
    <w:lvl w:ilvl="4" w:tplc="7DEC6564">
      <w:numFmt w:val="bullet"/>
      <w:lvlText w:val="•"/>
      <w:lvlJc w:val="left"/>
      <w:pPr>
        <w:ind w:left="5362" w:hanging="360"/>
      </w:pPr>
      <w:rPr>
        <w:rFonts w:hint="default"/>
        <w:lang w:val="en-GB" w:eastAsia="en-US" w:bidi="ar-SA"/>
      </w:rPr>
    </w:lvl>
    <w:lvl w:ilvl="5" w:tplc="1D7685E8">
      <w:numFmt w:val="bullet"/>
      <w:lvlText w:val="•"/>
      <w:lvlJc w:val="left"/>
      <w:pPr>
        <w:ind w:left="6313" w:hanging="360"/>
      </w:pPr>
      <w:rPr>
        <w:rFonts w:hint="default"/>
        <w:lang w:val="en-GB" w:eastAsia="en-US" w:bidi="ar-SA"/>
      </w:rPr>
    </w:lvl>
    <w:lvl w:ilvl="6" w:tplc="98905CB4">
      <w:numFmt w:val="bullet"/>
      <w:lvlText w:val="•"/>
      <w:lvlJc w:val="left"/>
      <w:pPr>
        <w:ind w:left="7263" w:hanging="360"/>
      </w:pPr>
      <w:rPr>
        <w:rFonts w:hint="default"/>
        <w:lang w:val="en-GB" w:eastAsia="en-US" w:bidi="ar-SA"/>
      </w:rPr>
    </w:lvl>
    <w:lvl w:ilvl="7" w:tplc="DC9E34C2">
      <w:numFmt w:val="bullet"/>
      <w:lvlText w:val="•"/>
      <w:lvlJc w:val="left"/>
      <w:pPr>
        <w:ind w:left="8214" w:hanging="360"/>
      </w:pPr>
      <w:rPr>
        <w:rFonts w:hint="default"/>
        <w:lang w:val="en-GB" w:eastAsia="en-US" w:bidi="ar-SA"/>
      </w:rPr>
    </w:lvl>
    <w:lvl w:ilvl="8" w:tplc="57C49172">
      <w:numFmt w:val="bullet"/>
      <w:lvlText w:val="•"/>
      <w:lvlJc w:val="left"/>
      <w:pPr>
        <w:ind w:left="9165" w:hanging="360"/>
      </w:pPr>
      <w:rPr>
        <w:rFonts w:hint="default"/>
        <w:lang w:val="en-GB" w:eastAsia="en-US" w:bidi="ar-SA"/>
      </w:rPr>
    </w:lvl>
  </w:abstractNum>
  <w:abstractNum w:abstractNumId="30" w15:restartNumberingAfterBreak="0">
    <w:nsid w:val="7EA30BB0"/>
    <w:multiLevelType w:val="hybridMultilevel"/>
    <w:tmpl w:val="13DC25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7"/>
  </w:num>
  <w:num w:numId="4">
    <w:abstractNumId w:val="2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7"/>
  </w:num>
  <w:num w:numId="8">
    <w:abstractNumId w:val="22"/>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24"/>
  </w:num>
  <w:num w:numId="14">
    <w:abstractNumId w:val="27"/>
  </w:num>
  <w:num w:numId="15">
    <w:abstractNumId w:val="23"/>
  </w:num>
  <w:num w:numId="16">
    <w:abstractNumId w:val="19"/>
  </w:num>
  <w:num w:numId="17">
    <w:abstractNumId w:val="18"/>
  </w:num>
  <w:num w:numId="18">
    <w:abstractNumId w:val="14"/>
  </w:num>
  <w:num w:numId="19">
    <w:abstractNumId w:val="4"/>
  </w:num>
  <w:num w:numId="20">
    <w:abstractNumId w:val="8"/>
  </w:num>
  <w:num w:numId="21">
    <w:abstractNumId w:val="1"/>
  </w:num>
  <w:num w:numId="22">
    <w:abstractNumId w:val="30"/>
  </w:num>
  <w:num w:numId="23">
    <w:abstractNumId w:val="10"/>
  </w:num>
  <w:num w:numId="24">
    <w:abstractNumId w:val="3"/>
  </w:num>
  <w:num w:numId="25">
    <w:abstractNumId w:val="2"/>
  </w:num>
  <w:num w:numId="26">
    <w:abstractNumId w:val="28"/>
  </w:num>
  <w:num w:numId="27">
    <w:abstractNumId w:val="27"/>
    <w:lvlOverride w:ilvl="0">
      <w:lvl w:ilvl="0">
        <w:start w:val="16"/>
        <w:numFmt w:val="decimal"/>
        <w:lvlText w:val="%1"/>
        <w:lvlJc w:val="left"/>
        <w:pPr>
          <w:ind w:left="1021" w:hanging="908"/>
        </w:pPr>
        <w:rPr>
          <w:rFonts w:hint="default"/>
        </w:rPr>
      </w:lvl>
    </w:lvlOverride>
    <w:lvlOverride w:ilvl="1">
      <w:lvl w:ilvl="1">
        <w:start w:val="1"/>
        <w:numFmt w:val="decimal"/>
        <w:lvlText w:val="%1.%2"/>
        <w:lvlJc w:val="left"/>
        <w:pPr>
          <w:ind w:left="1050" w:hanging="908"/>
        </w:pPr>
        <w:rPr>
          <w:rFonts w:ascii="Tahoma" w:eastAsia="Tahoma" w:hAnsi="Tahoma" w:cs="Tahoma" w:hint="default"/>
          <w:b w:val="0"/>
          <w:color w:val="1C1C1B"/>
          <w:w w:val="94"/>
          <w:sz w:val="24"/>
          <w:szCs w:val="24"/>
        </w:rPr>
      </w:lvl>
    </w:lvlOverride>
    <w:lvlOverride w:ilvl="2">
      <w:lvl w:ilvl="2">
        <w:numFmt w:val="bullet"/>
        <w:lvlText w:val="•"/>
        <w:lvlJc w:val="left"/>
        <w:pPr>
          <w:ind w:left="1474" w:hanging="454"/>
        </w:pPr>
        <w:rPr>
          <w:rFonts w:ascii="Tahoma" w:eastAsia="Tahoma" w:hAnsi="Tahoma" w:cs="Tahoma" w:hint="default"/>
          <w:color w:val="1C1C1B"/>
          <w:w w:val="117"/>
          <w:sz w:val="24"/>
          <w:szCs w:val="24"/>
        </w:rPr>
      </w:lvl>
    </w:lvlOverride>
    <w:lvlOverride w:ilvl="3">
      <w:lvl w:ilvl="3">
        <w:numFmt w:val="bullet"/>
        <w:lvlText w:val="•"/>
        <w:lvlJc w:val="left"/>
        <w:pPr>
          <w:ind w:left="2528" w:hanging="454"/>
        </w:pPr>
        <w:rPr>
          <w:rFonts w:hint="default"/>
        </w:rPr>
      </w:lvl>
    </w:lvlOverride>
    <w:lvlOverride w:ilvl="4">
      <w:lvl w:ilvl="4">
        <w:numFmt w:val="bullet"/>
        <w:lvlText w:val="•"/>
        <w:lvlJc w:val="left"/>
        <w:pPr>
          <w:ind w:left="3576" w:hanging="454"/>
        </w:pPr>
        <w:rPr>
          <w:rFonts w:hint="default"/>
        </w:rPr>
      </w:lvl>
    </w:lvlOverride>
    <w:lvlOverride w:ilvl="5">
      <w:lvl w:ilvl="5">
        <w:numFmt w:val="bullet"/>
        <w:lvlText w:val="•"/>
        <w:lvlJc w:val="left"/>
        <w:pPr>
          <w:ind w:left="4624" w:hanging="454"/>
        </w:pPr>
        <w:rPr>
          <w:rFonts w:hint="default"/>
        </w:rPr>
      </w:lvl>
    </w:lvlOverride>
    <w:lvlOverride w:ilvl="6">
      <w:lvl w:ilvl="6">
        <w:numFmt w:val="bullet"/>
        <w:lvlText w:val="•"/>
        <w:lvlJc w:val="left"/>
        <w:pPr>
          <w:ind w:left="5672" w:hanging="454"/>
        </w:pPr>
        <w:rPr>
          <w:rFonts w:hint="default"/>
        </w:rPr>
      </w:lvl>
    </w:lvlOverride>
    <w:lvlOverride w:ilvl="7">
      <w:lvl w:ilvl="7">
        <w:numFmt w:val="bullet"/>
        <w:lvlText w:val="•"/>
        <w:lvlJc w:val="left"/>
        <w:pPr>
          <w:ind w:left="6720" w:hanging="454"/>
        </w:pPr>
        <w:rPr>
          <w:rFonts w:hint="default"/>
        </w:rPr>
      </w:lvl>
    </w:lvlOverride>
    <w:lvlOverride w:ilvl="8">
      <w:lvl w:ilvl="8">
        <w:numFmt w:val="bullet"/>
        <w:lvlText w:val="•"/>
        <w:lvlJc w:val="left"/>
        <w:pPr>
          <w:ind w:left="7769" w:hanging="454"/>
        </w:pPr>
        <w:rPr>
          <w:rFonts w:hint="default"/>
        </w:rPr>
      </w:lvl>
    </w:lvlOverride>
  </w:num>
  <w:num w:numId="28">
    <w:abstractNumId w:val="20"/>
  </w:num>
  <w:num w:numId="29">
    <w:abstractNumId w:val="16"/>
  </w:num>
  <w:num w:numId="30">
    <w:abstractNumId w:val="21"/>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265"/>
    <w:rsid w:val="00011BE9"/>
    <w:rsid w:val="00012273"/>
    <w:rsid w:val="00016CA3"/>
    <w:rsid w:val="00021561"/>
    <w:rsid w:val="000246BB"/>
    <w:rsid w:val="00027230"/>
    <w:rsid w:val="00034322"/>
    <w:rsid w:val="00035DB0"/>
    <w:rsid w:val="000477B8"/>
    <w:rsid w:val="00064DEE"/>
    <w:rsid w:val="00074436"/>
    <w:rsid w:val="00086274"/>
    <w:rsid w:val="000C61D8"/>
    <w:rsid w:val="000F0565"/>
    <w:rsid w:val="000F0DAD"/>
    <w:rsid w:val="000F27F5"/>
    <w:rsid w:val="00113B41"/>
    <w:rsid w:val="00114224"/>
    <w:rsid w:val="0012341A"/>
    <w:rsid w:val="00125421"/>
    <w:rsid w:val="00131831"/>
    <w:rsid w:val="00146EC7"/>
    <w:rsid w:val="0016521A"/>
    <w:rsid w:val="00165553"/>
    <w:rsid w:val="00177D76"/>
    <w:rsid w:val="00183A33"/>
    <w:rsid w:val="0018532F"/>
    <w:rsid w:val="001B38BD"/>
    <w:rsid w:val="001B5F22"/>
    <w:rsid w:val="001B6DEE"/>
    <w:rsid w:val="001B73EE"/>
    <w:rsid w:val="001D4970"/>
    <w:rsid w:val="001F0CE5"/>
    <w:rsid w:val="00206CB8"/>
    <w:rsid w:val="002073DB"/>
    <w:rsid w:val="00217E91"/>
    <w:rsid w:val="00241AC2"/>
    <w:rsid w:val="00241BE7"/>
    <w:rsid w:val="00241E6F"/>
    <w:rsid w:val="002565BC"/>
    <w:rsid w:val="00270C6C"/>
    <w:rsid w:val="002861CB"/>
    <w:rsid w:val="002C1464"/>
    <w:rsid w:val="002C2903"/>
    <w:rsid w:val="002C7CF2"/>
    <w:rsid w:val="002E4314"/>
    <w:rsid w:val="0032142C"/>
    <w:rsid w:val="00323C73"/>
    <w:rsid w:val="00326DF9"/>
    <w:rsid w:val="00331C0A"/>
    <w:rsid w:val="003405D0"/>
    <w:rsid w:val="00346204"/>
    <w:rsid w:val="00346B7B"/>
    <w:rsid w:val="003476D0"/>
    <w:rsid w:val="003552B6"/>
    <w:rsid w:val="00357779"/>
    <w:rsid w:val="003638DE"/>
    <w:rsid w:val="00392E32"/>
    <w:rsid w:val="003A3D4E"/>
    <w:rsid w:val="003A6025"/>
    <w:rsid w:val="003C1F28"/>
    <w:rsid w:val="003D475C"/>
    <w:rsid w:val="003D5187"/>
    <w:rsid w:val="003F234B"/>
    <w:rsid w:val="003F439B"/>
    <w:rsid w:val="004332D0"/>
    <w:rsid w:val="00442379"/>
    <w:rsid w:val="004564F4"/>
    <w:rsid w:val="00467E07"/>
    <w:rsid w:val="004A7054"/>
    <w:rsid w:val="004A7DE1"/>
    <w:rsid w:val="004D6CC4"/>
    <w:rsid w:val="004D7F69"/>
    <w:rsid w:val="004E189F"/>
    <w:rsid w:val="004E2717"/>
    <w:rsid w:val="004E3099"/>
    <w:rsid w:val="004E7322"/>
    <w:rsid w:val="004F0616"/>
    <w:rsid w:val="004F08B9"/>
    <w:rsid w:val="004F34D7"/>
    <w:rsid w:val="00504675"/>
    <w:rsid w:val="00505C87"/>
    <w:rsid w:val="005165A0"/>
    <w:rsid w:val="00533B7B"/>
    <w:rsid w:val="00534E4C"/>
    <w:rsid w:val="00535E86"/>
    <w:rsid w:val="00574BF9"/>
    <w:rsid w:val="00581C7B"/>
    <w:rsid w:val="00585CEC"/>
    <w:rsid w:val="005878A5"/>
    <w:rsid w:val="005941CD"/>
    <w:rsid w:val="005968E5"/>
    <w:rsid w:val="005A2B7A"/>
    <w:rsid w:val="005D179A"/>
    <w:rsid w:val="005D5B2A"/>
    <w:rsid w:val="006044E3"/>
    <w:rsid w:val="0062603E"/>
    <w:rsid w:val="006358A3"/>
    <w:rsid w:val="006504C2"/>
    <w:rsid w:val="006678D1"/>
    <w:rsid w:val="00677700"/>
    <w:rsid w:val="00680A77"/>
    <w:rsid w:val="006C0557"/>
    <w:rsid w:val="00721704"/>
    <w:rsid w:val="007332D8"/>
    <w:rsid w:val="0073434A"/>
    <w:rsid w:val="00745D1D"/>
    <w:rsid w:val="00756B38"/>
    <w:rsid w:val="007765D5"/>
    <w:rsid w:val="0078163A"/>
    <w:rsid w:val="00792490"/>
    <w:rsid w:val="007967F1"/>
    <w:rsid w:val="007A0732"/>
    <w:rsid w:val="007A7C07"/>
    <w:rsid w:val="007A7CA8"/>
    <w:rsid w:val="007B4F78"/>
    <w:rsid w:val="007D5E2F"/>
    <w:rsid w:val="007E4974"/>
    <w:rsid w:val="00803BA1"/>
    <w:rsid w:val="00807BFE"/>
    <w:rsid w:val="00824779"/>
    <w:rsid w:val="00830C8D"/>
    <w:rsid w:val="008366CF"/>
    <w:rsid w:val="00840F6F"/>
    <w:rsid w:val="00844835"/>
    <w:rsid w:val="00862747"/>
    <w:rsid w:val="00881353"/>
    <w:rsid w:val="008A2DBF"/>
    <w:rsid w:val="008A7265"/>
    <w:rsid w:val="008B0DD9"/>
    <w:rsid w:val="008B27F6"/>
    <w:rsid w:val="008B2B63"/>
    <w:rsid w:val="008C53EC"/>
    <w:rsid w:val="00902F7B"/>
    <w:rsid w:val="00907466"/>
    <w:rsid w:val="00911016"/>
    <w:rsid w:val="00913E6D"/>
    <w:rsid w:val="009238DC"/>
    <w:rsid w:val="00931D86"/>
    <w:rsid w:val="009379E8"/>
    <w:rsid w:val="009421FC"/>
    <w:rsid w:val="009670E8"/>
    <w:rsid w:val="00991BF9"/>
    <w:rsid w:val="00992F02"/>
    <w:rsid w:val="009962B4"/>
    <w:rsid w:val="009A323C"/>
    <w:rsid w:val="009A3CC3"/>
    <w:rsid w:val="009B60F5"/>
    <w:rsid w:val="009B7FDA"/>
    <w:rsid w:val="009E185C"/>
    <w:rsid w:val="009E5CA9"/>
    <w:rsid w:val="00A00350"/>
    <w:rsid w:val="00A04B97"/>
    <w:rsid w:val="00A12B28"/>
    <w:rsid w:val="00A21E5A"/>
    <w:rsid w:val="00A2258D"/>
    <w:rsid w:val="00A352CF"/>
    <w:rsid w:val="00A36D39"/>
    <w:rsid w:val="00A5483B"/>
    <w:rsid w:val="00A663F3"/>
    <w:rsid w:val="00AA1B11"/>
    <w:rsid w:val="00AA295B"/>
    <w:rsid w:val="00AE5AD0"/>
    <w:rsid w:val="00B13F6B"/>
    <w:rsid w:val="00B17E61"/>
    <w:rsid w:val="00B2137D"/>
    <w:rsid w:val="00B5761D"/>
    <w:rsid w:val="00B72A6E"/>
    <w:rsid w:val="00B85D12"/>
    <w:rsid w:val="00BA0355"/>
    <w:rsid w:val="00BA780D"/>
    <w:rsid w:val="00BC03C7"/>
    <w:rsid w:val="00BE11F0"/>
    <w:rsid w:val="00BF4290"/>
    <w:rsid w:val="00C21911"/>
    <w:rsid w:val="00C32CCC"/>
    <w:rsid w:val="00C50FF9"/>
    <w:rsid w:val="00C64C58"/>
    <w:rsid w:val="00C673F3"/>
    <w:rsid w:val="00C85BF4"/>
    <w:rsid w:val="00C9612E"/>
    <w:rsid w:val="00CA32CD"/>
    <w:rsid w:val="00CB3FFE"/>
    <w:rsid w:val="00CD16FD"/>
    <w:rsid w:val="00CE644A"/>
    <w:rsid w:val="00CE7490"/>
    <w:rsid w:val="00CF3DD8"/>
    <w:rsid w:val="00CF566D"/>
    <w:rsid w:val="00CF6F9C"/>
    <w:rsid w:val="00CF7721"/>
    <w:rsid w:val="00D00EAC"/>
    <w:rsid w:val="00D123F6"/>
    <w:rsid w:val="00D15183"/>
    <w:rsid w:val="00D31E71"/>
    <w:rsid w:val="00D33BF5"/>
    <w:rsid w:val="00D36303"/>
    <w:rsid w:val="00D369A1"/>
    <w:rsid w:val="00D60C9D"/>
    <w:rsid w:val="00D737EA"/>
    <w:rsid w:val="00D73BE6"/>
    <w:rsid w:val="00D81F6B"/>
    <w:rsid w:val="00DA14A8"/>
    <w:rsid w:val="00DA7FE9"/>
    <w:rsid w:val="00DC19AA"/>
    <w:rsid w:val="00DD1610"/>
    <w:rsid w:val="00DD43D3"/>
    <w:rsid w:val="00DD6CB4"/>
    <w:rsid w:val="00DE0CBF"/>
    <w:rsid w:val="00DE7FC6"/>
    <w:rsid w:val="00E11B18"/>
    <w:rsid w:val="00E32CD4"/>
    <w:rsid w:val="00E37134"/>
    <w:rsid w:val="00E417CA"/>
    <w:rsid w:val="00E43A6A"/>
    <w:rsid w:val="00E43E76"/>
    <w:rsid w:val="00E513D8"/>
    <w:rsid w:val="00E51F48"/>
    <w:rsid w:val="00E53DCD"/>
    <w:rsid w:val="00E6142A"/>
    <w:rsid w:val="00E84AE0"/>
    <w:rsid w:val="00E94385"/>
    <w:rsid w:val="00EA7E32"/>
    <w:rsid w:val="00EC7D16"/>
    <w:rsid w:val="00ED0FC2"/>
    <w:rsid w:val="00ED3862"/>
    <w:rsid w:val="00EF02B1"/>
    <w:rsid w:val="00F0227E"/>
    <w:rsid w:val="00F05A8C"/>
    <w:rsid w:val="00F26C61"/>
    <w:rsid w:val="00F45F87"/>
    <w:rsid w:val="00F47029"/>
    <w:rsid w:val="00F622C2"/>
    <w:rsid w:val="00F662E1"/>
    <w:rsid w:val="00F664AB"/>
    <w:rsid w:val="00F80687"/>
    <w:rsid w:val="00F80886"/>
    <w:rsid w:val="00F927CD"/>
    <w:rsid w:val="00F954B9"/>
    <w:rsid w:val="00FA30BE"/>
    <w:rsid w:val="00FB1AF7"/>
    <w:rsid w:val="00FF1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1"/>
    <w:qFormat/>
    <w:rsid w:val="003C1F28"/>
    <w:pPr>
      <w:keepNext/>
      <w:keepLines/>
      <w:spacing w:before="240" w:line="360" w:lineRule="auto"/>
      <w:outlineLvl w:val="0"/>
    </w:pPr>
    <w:rPr>
      <w:rFonts w:ascii="Arial" w:eastAsiaTheme="majorEastAsia" w:hAnsi="Arial" w:cstheme="majorBidi"/>
      <w:b/>
      <w:sz w:val="28"/>
      <w:szCs w:val="32"/>
      <w:u w:val="single"/>
    </w:rPr>
  </w:style>
  <w:style w:type="paragraph" w:styleId="Heading2">
    <w:name w:val="heading 2"/>
    <w:basedOn w:val="Normal"/>
    <w:next w:val="Normal"/>
    <w:link w:val="Heading2Char"/>
    <w:uiPriority w:val="1"/>
    <w:qFormat/>
    <w:rsid w:val="009E5CA9"/>
    <w:pPr>
      <w:keepNext/>
      <w:tabs>
        <w:tab w:val="num" w:pos="576"/>
      </w:tabs>
      <w:spacing w:after="120" w:line="360" w:lineRule="auto"/>
      <w:ind w:left="578" w:hanging="578"/>
      <w:jc w:val="both"/>
      <w:outlineLvl w:val="1"/>
    </w:pPr>
    <w:rPr>
      <w:rFonts w:ascii="Arial Narrow" w:eastAsia="Times New Roman" w:hAnsi="Arial Narrow" w:cs="Arial"/>
      <w:b/>
      <w:bCs/>
      <w:iCs/>
      <w:sz w:val="26"/>
      <w:szCs w:val="28"/>
      <w:u w:val="single"/>
      <w:lang w:eastAsia="en-GB"/>
    </w:rPr>
  </w:style>
  <w:style w:type="paragraph" w:styleId="Heading3">
    <w:name w:val="heading 3"/>
    <w:basedOn w:val="Normal"/>
    <w:next w:val="Normal"/>
    <w:link w:val="Heading3Char"/>
    <w:unhideWhenUsed/>
    <w:qFormat/>
    <w:rsid w:val="00F954B9"/>
    <w:pPr>
      <w:keepNext/>
      <w:spacing w:before="240" w:after="60" w:line="276" w:lineRule="auto"/>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9E5CA9"/>
    <w:pPr>
      <w:keepNext/>
      <w:tabs>
        <w:tab w:val="num" w:pos="864"/>
      </w:tabs>
      <w:spacing w:before="240" w:after="60" w:line="360" w:lineRule="auto"/>
      <w:ind w:left="864" w:hanging="864"/>
      <w:jc w:val="both"/>
      <w:outlineLvl w:val="3"/>
    </w:pPr>
    <w:rPr>
      <w:rFonts w:ascii="Arial Narrow" w:eastAsia="Times New Roman" w:hAnsi="Arial Narrow"/>
      <w:b/>
      <w:bCs/>
      <w:sz w:val="22"/>
      <w:szCs w:val="28"/>
      <w:lang w:eastAsia="en-GB"/>
    </w:rPr>
  </w:style>
  <w:style w:type="paragraph" w:styleId="Heading5">
    <w:name w:val="heading 5"/>
    <w:basedOn w:val="Normal"/>
    <w:next w:val="Normal"/>
    <w:link w:val="Heading5Char"/>
    <w:qFormat/>
    <w:rsid w:val="009E5CA9"/>
    <w:pPr>
      <w:tabs>
        <w:tab w:val="num" w:pos="1008"/>
      </w:tabs>
      <w:spacing w:before="240" w:after="60" w:line="360" w:lineRule="auto"/>
      <w:ind w:left="1008" w:hanging="1008"/>
      <w:jc w:val="both"/>
      <w:outlineLvl w:val="4"/>
    </w:pPr>
    <w:rPr>
      <w:rFonts w:ascii="Arial Narrow" w:eastAsia="Times New Roman" w:hAnsi="Arial Narrow"/>
      <w:b/>
      <w:bCs/>
      <w:i/>
      <w:iCs/>
      <w:sz w:val="26"/>
      <w:szCs w:val="26"/>
      <w:lang w:eastAsia="en-GB"/>
    </w:rPr>
  </w:style>
  <w:style w:type="paragraph" w:styleId="Heading6">
    <w:name w:val="heading 6"/>
    <w:basedOn w:val="Normal"/>
    <w:next w:val="Normal"/>
    <w:link w:val="Heading6Char"/>
    <w:qFormat/>
    <w:rsid w:val="009E5CA9"/>
    <w:pPr>
      <w:tabs>
        <w:tab w:val="num" w:pos="1152"/>
      </w:tabs>
      <w:spacing w:before="240" w:after="60" w:line="360" w:lineRule="auto"/>
      <w:ind w:left="1152" w:hanging="1152"/>
      <w:jc w:val="both"/>
      <w:outlineLvl w:val="5"/>
    </w:pPr>
    <w:rPr>
      <w:rFonts w:ascii="Arial Narrow" w:eastAsia="Times New Roman" w:hAnsi="Arial Narrow"/>
      <w:b/>
      <w:bCs/>
      <w:sz w:val="22"/>
      <w:szCs w:val="22"/>
      <w:lang w:eastAsia="en-GB"/>
    </w:rPr>
  </w:style>
  <w:style w:type="paragraph" w:styleId="Heading7">
    <w:name w:val="heading 7"/>
    <w:basedOn w:val="Normal"/>
    <w:next w:val="Normal"/>
    <w:link w:val="Heading7Char"/>
    <w:qFormat/>
    <w:rsid w:val="009E5CA9"/>
    <w:pPr>
      <w:tabs>
        <w:tab w:val="num" w:pos="1296"/>
      </w:tabs>
      <w:spacing w:before="240" w:after="60" w:line="360" w:lineRule="auto"/>
      <w:ind w:left="1296" w:hanging="1296"/>
      <w:jc w:val="both"/>
      <w:outlineLvl w:val="6"/>
    </w:pPr>
    <w:rPr>
      <w:rFonts w:ascii="Arial Narrow" w:eastAsia="Times New Roman" w:hAnsi="Arial Narrow"/>
      <w:sz w:val="22"/>
      <w:lang w:eastAsia="en-GB"/>
    </w:rPr>
  </w:style>
  <w:style w:type="paragraph" w:styleId="Heading8">
    <w:name w:val="heading 8"/>
    <w:basedOn w:val="Normal"/>
    <w:next w:val="Normal"/>
    <w:link w:val="Heading8Char"/>
    <w:qFormat/>
    <w:rsid w:val="009E5CA9"/>
    <w:pPr>
      <w:tabs>
        <w:tab w:val="num" w:pos="1440"/>
      </w:tabs>
      <w:spacing w:before="240" w:after="60" w:line="360" w:lineRule="auto"/>
      <w:ind w:left="1440" w:hanging="1440"/>
      <w:jc w:val="both"/>
      <w:outlineLvl w:val="7"/>
    </w:pPr>
    <w:rPr>
      <w:rFonts w:ascii="Arial Narrow" w:eastAsia="Times New Roman" w:hAnsi="Arial Narrow"/>
      <w:i/>
      <w:iCs/>
      <w:sz w:val="22"/>
      <w:lang w:eastAsia="en-GB"/>
    </w:rPr>
  </w:style>
  <w:style w:type="paragraph" w:styleId="Heading9">
    <w:name w:val="heading 9"/>
    <w:basedOn w:val="Normal"/>
    <w:next w:val="Normal"/>
    <w:link w:val="Heading9Char"/>
    <w:qFormat/>
    <w:rsid w:val="009E5CA9"/>
    <w:pPr>
      <w:tabs>
        <w:tab w:val="num" w:pos="1584"/>
      </w:tabs>
      <w:spacing w:before="240" w:after="60" w:line="360" w:lineRule="auto"/>
      <w:ind w:left="1584" w:hanging="1584"/>
      <w:jc w:val="both"/>
      <w:outlineLvl w:val="8"/>
    </w:pPr>
    <w:rPr>
      <w:rFonts w:ascii="Arial" w:eastAsia="Times New Roman"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954B9"/>
    <w:rPr>
      <w:rFonts w:ascii="Cambria" w:eastAsia="Times New Roman" w:hAnsi="Cambria"/>
      <w:b/>
      <w:bCs/>
      <w:sz w:val="26"/>
      <w:szCs w:val="26"/>
      <w:lang w:eastAsia="en-US"/>
    </w:rPr>
  </w:style>
  <w:style w:type="paragraph" w:styleId="ListParagraph">
    <w:name w:val="List Paragraph"/>
    <w:basedOn w:val="Normal"/>
    <w:uiPriority w:val="1"/>
    <w:qFormat/>
    <w:rsid w:val="00F954B9"/>
    <w:pPr>
      <w:spacing w:after="200" w:line="276" w:lineRule="auto"/>
      <w:ind w:left="720"/>
    </w:pPr>
    <w:rPr>
      <w:rFonts w:eastAsia="Times New Roman"/>
      <w:sz w:val="22"/>
      <w:szCs w:val="22"/>
    </w:rPr>
  </w:style>
  <w:style w:type="paragraph" w:styleId="Header">
    <w:name w:val="header"/>
    <w:basedOn w:val="Normal"/>
    <w:link w:val="HeaderChar"/>
    <w:uiPriority w:val="99"/>
    <w:unhideWhenUsed/>
    <w:rsid w:val="00F954B9"/>
    <w:pPr>
      <w:tabs>
        <w:tab w:val="center" w:pos="4513"/>
        <w:tab w:val="right" w:pos="9026"/>
      </w:tabs>
    </w:pPr>
  </w:style>
  <w:style w:type="character" w:customStyle="1" w:styleId="HeaderChar">
    <w:name w:val="Header Char"/>
    <w:basedOn w:val="DefaultParagraphFont"/>
    <w:link w:val="Header"/>
    <w:uiPriority w:val="99"/>
    <w:rsid w:val="00F954B9"/>
    <w:rPr>
      <w:sz w:val="24"/>
      <w:szCs w:val="24"/>
      <w:lang w:eastAsia="en-US"/>
    </w:rPr>
  </w:style>
  <w:style w:type="paragraph" w:styleId="Footer">
    <w:name w:val="footer"/>
    <w:basedOn w:val="Normal"/>
    <w:link w:val="FooterChar"/>
    <w:uiPriority w:val="99"/>
    <w:unhideWhenUsed/>
    <w:rsid w:val="00F954B9"/>
    <w:pPr>
      <w:tabs>
        <w:tab w:val="center" w:pos="4513"/>
        <w:tab w:val="right" w:pos="9026"/>
      </w:tabs>
    </w:pPr>
  </w:style>
  <w:style w:type="character" w:customStyle="1" w:styleId="FooterChar">
    <w:name w:val="Footer Char"/>
    <w:basedOn w:val="DefaultParagraphFont"/>
    <w:link w:val="Footer"/>
    <w:uiPriority w:val="99"/>
    <w:rsid w:val="00F954B9"/>
    <w:rPr>
      <w:sz w:val="24"/>
      <w:szCs w:val="24"/>
      <w:lang w:eastAsia="en-US"/>
    </w:rPr>
  </w:style>
  <w:style w:type="table" w:styleId="TableGrid">
    <w:name w:val="Table Grid"/>
    <w:basedOn w:val="TableNormal"/>
    <w:uiPriority w:val="39"/>
    <w:rsid w:val="003F4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C1F28"/>
    <w:rPr>
      <w:rFonts w:ascii="Arial" w:eastAsiaTheme="majorEastAsia" w:hAnsi="Arial" w:cstheme="majorBidi"/>
      <w:b/>
      <w:sz w:val="28"/>
      <w:szCs w:val="32"/>
      <w:u w:val="single"/>
      <w:lang w:eastAsia="en-US"/>
    </w:rPr>
  </w:style>
  <w:style w:type="character" w:customStyle="1" w:styleId="Heading2Char">
    <w:name w:val="Heading 2 Char"/>
    <w:basedOn w:val="DefaultParagraphFont"/>
    <w:link w:val="Heading2"/>
    <w:uiPriority w:val="1"/>
    <w:rsid w:val="009E5CA9"/>
    <w:rPr>
      <w:rFonts w:ascii="Arial Narrow" w:eastAsia="Times New Roman" w:hAnsi="Arial Narrow" w:cs="Arial"/>
      <w:b/>
      <w:bCs/>
      <w:iCs/>
      <w:sz w:val="26"/>
      <w:szCs w:val="28"/>
      <w:u w:val="single"/>
    </w:rPr>
  </w:style>
  <w:style w:type="character" w:customStyle="1" w:styleId="Heading4Char">
    <w:name w:val="Heading 4 Char"/>
    <w:basedOn w:val="DefaultParagraphFont"/>
    <w:link w:val="Heading4"/>
    <w:uiPriority w:val="9"/>
    <w:rsid w:val="009E5CA9"/>
    <w:rPr>
      <w:rFonts w:ascii="Arial Narrow" w:eastAsia="Times New Roman" w:hAnsi="Arial Narrow"/>
      <w:b/>
      <w:bCs/>
      <w:sz w:val="22"/>
      <w:szCs w:val="28"/>
    </w:rPr>
  </w:style>
  <w:style w:type="character" w:customStyle="1" w:styleId="Heading5Char">
    <w:name w:val="Heading 5 Char"/>
    <w:basedOn w:val="DefaultParagraphFont"/>
    <w:link w:val="Heading5"/>
    <w:rsid w:val="009E5CA9"/>
    <w:rPr>
      <w:rFonts w:ascii="Arial Narrow" w:eastAsia="Times New Roman" w:hAnsi="Arial Narrow"/>
      <w:b/>
      <w:bCs/>
      <w:i/>
      <w:iCs/>
      <w:sz w:val="26"/>
      <w:szCs w:val="26"/>
    </w:rPr>
  </w:style>
  <w:style w:type="character" w:customStyle="1" w:styleId="Heading6Char">
    <w:name w:val="Heading 6 Char"/>
    <w:basedOn w:val="DefaultParagraphFont"/>
    <w:link w:val="Heading6"/>
    <w:rsid w:val="009E5CA9"/>
    <w:rPr>
      <w:rFonts w:ascii="Arial Narrow" w:eastAsia="Times New Roman" w:hAnsi="Arial Narrow"/>
      <w:b/>
      <w:bCs/>
      <w:sz w:val="22"/>
      <w:szCs w:val="22"/>
    </w:rPr>
  </w:style>
  <w:style w:type="character" w:customStyle="1" w:styleId="Heading7Char">
    <w:name w:val="Heading 7 Char"/>
    <w:basedOn w:val="DefaultParagraphFont"/>
    <w:link w:val="Heading7"/>
    <w:rsid w:val="009E5CA9"/>
    <w:rPr>
      <w:rFonts w:ascii="Arial Narrow" w:eastAsia="Times New Roman" w:hAnsi="Arial Narrow"/>
      <w:sz w:val="22"/>
      <w:szCs w:val="24"/>
    </w:rPr>
  </w:style>
  <w:style w:type="character" w:customStyle="1" w:styleId="Heading8Char">
    <w:name w:val="Heading 8 Char"/>
    <w:basedOn w:val="DefaultParagraphFont"/>
    <w:link w:val="Heading8"/>
    <w:rsid w:val="009E5CA9"/>
    <w:rPr>
      <w:rFonts w:ascii="Arial Narrow" w:eastAsia="Times New Roman" w:hAnsi="Arial Narrow"/>
      <w:i/>
      <w:iCs/>
      <w:sz w:val="22"/>
      <w:szCs w:val="24"/>
    </w:rPr>
  </w:style>
  <w:style w:type="character" w:customStyle="1" w:styleId="Heading9Char">
    <w:name w:val="Heading 9 Char"/>
    <w:basedOn w:val="DefaultParagraphFont"/>
    <w:link w:val="Heading9"/>
    <w:rsid w:val="009E5CA9"/>
    <w:rPr>
      <w:rFonts w:ascii="Arial" w:eastAsia="Times New Roman" w:hAnsi="Arial" w:cs="Arial"/>
      <w:sz w:val="22"/>
      <w:szCs w:val="22"/>
    </w:rPr>
  </w:style>
  <w:style w:type="paragraph" w:styleId="BalloonText">
    <w:name w:val="Balloon Text"/>
    <w:basedOn w:val="Normal"/>
    <w:link w:val="BalloonTextChar"/>
    <w:uiPriority w:val="99"/>
    <w:semiHidden/>
    <w:rsid w:val="009E5CA9"/>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E5CA9"/>
    <w:rPr>
      <w:rFonts w:ascii="Tahoma" w:eastAsia="Times New Roman" w:hAnsi="Tahoma" w:cs="Tahoma"/>
      <w:sz w:val="16"/>
      <w:szCs w:val="16"/>
      <w:lang w:eastAsia="en-US"/>
    </w:rPr>
  </w:style>
  <w:style w:type="paragraph" w:styleId="EndnoteText">
    <w:name w:val="endnote text"/>
    <w:basedOn w:val="Normal"/>
    <w:link w:val="EndnoteTextChar"/>
    <w:uiPriority w:val="99"/>
    <w:semiHidden/>
    <w:rsid w:val="009E5CA9"/>
    <w:pPr>
      <w:spacing w:after="200" w:line="276" w:lineRule="auto"/>
    </w:pPr>
    <w:rPr>
      <w:rFonts w:eastAsia="Times New Roman"/>
      <w:sz w:val="20"/>
      <w:szCs w:val="20"/>
    </w:rPr>
  </w:style>
  <w:style w:type="character" w:customStyle="1" w:styleId="EndnoteTextChar">
    <w:name w:val="Endnote Text Char"/>
    <w:basedOn w:val="DefaultParagraphFont"/>
    <w:link w:val="EndnoteText"/>
    <w:uiPriority w:val="99"/>
    <w:semiHidden/>
    <w:rsid w:val="009E5CA9"/>
    <w:rPr>
      <w:rFonts w:eastAsia="Times New Roman"/>
      <w:lang w:eastAsia="en-US"/>
    </w:rPr>
  </w:style>
  <w:style w:type="character" w:styleId="EndnoteReference">
    <w:name w:val="endnote reference"/>
    <w:uiPriority w:val="99"/>
    <w:semiHidden/>
    <w:rsid w:val="009E5CA9"/>
    <w:rPr>
      <w:rFonts w:cs="Times New Roman"/>
      <w:vertAlign w:val="superscript"/>
    </w:rPr>
  </w:style>
  <w:style w:type="character" w:styleId="Hyperlink">
    <w:name w:val="Hyperlink"/>
    <w:uiPriority w:val="99"/>
    <w:rsid w:val="009E5CA9"/>
    <w:rPr>
      <w:rFonts w:cs="Times New Roman"/>
      <w:color w:val="0000FF"/>
      <w:u w:val="single"/>
    </w:rPr>
  </w:style>
  <w:style w:type="paragraph" w:styleId="BodyText">
    <w:name w:val="Body Text"/>
    <w:basedOn w:val="Normal"/>
    <w:link w:val="BodyTextChar"/>
    <w:uiPriority w:val="1"/>
    <w:qFormat/>
    <w:rsid w:val="009E5CA9"/>
    <w:pPr>
      <w:spacing w:after="120"/>
    </w:pPr>
    <w:rPr>
      <w:rFonts w:ascii="Times New Roman" w:eastAsia="Times New Roman" w:hAnsi="Times New Roman"/>
      <w:lang w:eastAsia="en-GB"/>
    </w:rPr>
  </w:style>
  <w:style w:type="character" w:customStyle="1" w:styleId="BodyTextChar">
    <w:name w:val="Body Text Char"/>
    <w:basedOn w:val="DefaultParagraphFont"/>
    <w:link w:val="BodyText"/>
    <w:uiPriority w:val="1"/>
    <w:rsid w:val="009E5CA9"/>
    <w:rPr>
      <w:rFonts w:ascii="Times New Roman" w:eastAsia="Times New Roman" w:hAnsi="Times New Roman"/>
      <w:sz w:val="24"/>
      <w:szCs w:val="24"/>
    </w:rPr>
  </w:style>
  <w:style w:type="paragraph" w:styleId="FootnoteText">
    <w:name w:val="footnote text"/>
    <w:basedOn w:val="Normal"/>
    <w:link w:val="FootnoteTextChar"/>
    <w:uiPriority w:val="99"/>
    <w:rsid w:val="009E5CA9"/>
    <w:rPr>
      <w:rFonts w:ascii="Arial Narrow" w:eastAsia="Times New Roman" w:hAnsi="Arial Narrow"/>
      <w:sz w:val="22"/>
      <w:szCs w:val="20"/>
      <w:lang w:eastAsia="en-GB"/>
    </w:rPr>
  </w:style>
  <w:style w:type="character" w:customStyle="1" w:styleId="FootnoteTextChar">
    <w:name w:val="Footnote Text Char"/>
    <w:basedOn w:val="DefaultParagraphFont"/>
    <w:link w:val="FootnoteText"/>
    <w:uiPriority w:val="99"/>
    <w:rsid w:val="009E5CA9"/>
    <w:rPr>
      <w:rFonts w:ascii="Arial Narrow" w:eastAsia="Times New Roman" w:hAnsi="Arial Narrow"/>
      <w:sz w:val="22"/>
    </w:rPr>
  </w:style>
  <w:style w:type="character" w:styleId="FootnoteReference">
    <w:name w:val="footnote reference"/>
    <w:aliases w:val="Footnote Reference in text,Footnote Reference Superscript"/>
    <w:uiPriority w:val="99"/>
    <w:rsid w:val="009E5CA9"/>
    <w:rPr>
      <w:rFonts w:ascii="Arial Narrow" w:hAnsi="Arial Narrow"/>
      <w:sz w:val="22"/>
      <w:vertAlign w:val="superscript"/>
    </w:rPr>
  </w:style>
  <w:style w:type="character" w:styleId="PageNumber">
    <w:name w:val="page number"/>
    <w:basedOn w:val="DefaultParagraphFont"/>
    <w:rsid w:val="009E5CA9"/>
  </w:style>
  <w:style w:type="character" w:styleId="Strong">
    <w:name w:val="Strong"/>
    <w:qFormat/>
    <w:rsid w:val="009E5CA9"/>
    <w:rPr>
      <w:b/>
      <w:bCs/>
    </w:rPr>
  </w:style>
  <w:style w:type="paragraph" w:styleId="TOCHeading">
    <w:name w:val="TOC Heading"/>
    <w:basedOn w:val="Heading1"/>
    <w:next w:val="Normal"/>
    <w:uiPriority w:val="39"/>
    <w:unhideWhenUsed/>
    <w:qFormat/>
    <w:rsid w:val="009E5CA9"/>
    <w:pPr>
      <w:spacing w:before="480" w:line="276" w:lineRule="auto"/>
      <w:outlineLvl w:val="9"/>
    </w:pPr>
    <w:rPr>
      <w:b w:val="0"/>
      <w:bCs/>
      <w:szCs w:val="28"/>
      <w:lang w:val="en-US" w:eastAsia="ja-JP"/>
    </w:rPr>
  </w:style>
  <w:style w:type="paragraph" w:styleId="TOC3">
    <w:name w:val="toc 3"/>
    <w:basedOn w:val="Normal"/>
    <w:next w:val="Normal"/>
    <w:autoRedefine/>
    <w:uiPriority w:val="39"/>
    <w:rsid w:val="009E5CA9"/>
    <w:pPr>
      <w:spacing w:after="100" w:line="276" w:lineRule="auto"/>
      <w:ind w:left="440"/>
    </w:pPr>
    <w:rPr>
      <w:rFonts w:eastAsia="Times New Roman"/>
      <w:sz w:val="22"/>
      <w:szCs w:val="22"/>
    </w:rPr>
  </w:style>
  <w:style w:type="paragraph" w:styleId="TOC2">
    <w:name w:val="toc 2"/>
    <w:basedOn w:val="Normal"/>
    <w:next w:val="Normal"/>
    <w:autoRedefine/>
    <w:uiPriority w:val="39"/>
    <w:rsid w:val="009E5CA9"/>
    <w:pPr>
      <w:spacing w:after="100" w:line="276" w:lineRule="auto"/>
      <w:ind w:left="220"/>
    </w:pPr>
    <w:rPr>
      <w:rFonts w:eastAsia="Times New Roman"/>
      <w:sz w:val="22"/>
      <w:szCs w:val="22"/>
    </w:rPr>
  </w:style>
  <w:style w:type="paragraph" w:styleId="TOC1">
    <w:name w:val="toc 1"/>
    <w:basedOn w:val="Normal"/>
    <w:next w:val="Normal"/>
    <w:autoRedefine/>
    <w:uiPriority w:val="39"/>
    <w:qFormat/>
    <w:rsid w:val="009E5CA9"/>
    <w:pPr>
      <w:spacing w:after="100" w:line="276" w:lineRule="auto"/>
    </w:pPr>
    <w:rPr>
      <w:rFonts w:eastAsia="Times New Roman"/>
      <w:sz w:val="22"/>
      <w:szCs w:val="22"/>
    </w:rPr>
  </w:style>
  <w:style w:type="character" w:styleId="FollowedHyperlink">
    <w:name w:val="FollowedHyperlink"/>
    <w:uiPriority w:val="99"/>
    <w:unhideWhenUsed/>
    <w:rsid w:val="009E5CA9"/>
    <w:rPr>
      <w:color w:val="800080"/>
      <w:u w:val="single"/>
    </w:rPr>
  </w:style>
  <w:style w:type="character" w:styleId="HTMLCite">
    <w:name w:val="HTML Cite"/>
    <w:unhideWhenUsed/>
    <w:rsid w:val="009E5CA9"/>
    <w:rPr>
      <w:i w:val="0"/>
      <w:iCs w:val="0"/>
      <w:color w:val="009933"/>
    </w:rPr>
  </w:style>
  <w:style w:type="character" w:styleId="Emphasis">
    <w:name w:val="Emphasis"/>
    <w:qFormat/>
    <w:rsid w:val="009E5CA9"/>
    <w:rPr>
      <w:b/>
      <w:bCs/>
      <w:i w:val="0"/>
      <w:iCs w:val="0"/>
    </w:rPr>
  </w:style>
  <w:style w:type="paragraph" w:styleId="NormalWeb">
    <w:name w:val="Normal (Web)"/>
    <w:basedOn w:val="Normal"/>
    <w:unhideWhenUsed/>
    <w:rsid w:val="009E5CA9"/>
    <w:pPr>
      <w:spacing w:before="100" w:beforeAutospacing="1" w:after="100" w:afterAutospacing="1" w:line="360" w:lineRule="auto"/>
      <w:jc w:val="both"/>
    </w:pPr>
    <w:rPr>
      <w:rFonts w:ascii="Arial Narrow" w:eastAsia="Times New Roman" w:hAnsi="Arial Narrow"/>
      <w:sz w:val="22"/>
      <w:lang w:eastAsia="en-GB"/>
    </w:rPr>
  </w:style>
  <w:style w:type="paragraph" w:styleId="Index1">
    <w:name w:val="index 1"/>
    <w:basedOn w:val="Normal"/>
    <w:next w:val="Normal"/>
    <w:autoRedefine/>
    <w:unhideWhenUsed/>
    <w:rsid w:val="009E5CA9"/>
    <w:pPr>
      <w:spacing w:after="120" w:line="360" w:lineRule="auto"/>
      <w:ind w:left="240" w:hanging="240"/>
      <w:jc w:val="both"/>
    </w:pPr>
    <w:rPr>
      <w:rFonts w:ascii="Arial Narrow" w:eastAsia="Times New Roman" w:hAnsi="Arial Narrow"/>
      <w:sz w:val="22"/>
      <w:lang w:eastAsia="en-GB"/>
    </w:rPr>
  </w:style>
  <w:style w:type="paragraph" w:styleId="TOC4">
    <w:name w:val="toc 4"/>
    <w:basedOn w:val="Normal"/>
    <w:next w:val="Normal"/>
    <w:autoRedefine/>
    <w:unhideWhenUsed/>
    <w:rsid w:val="009E5CA9"/>
    <w:pPr>
      <w:spacing w:line="360" w:lineRule="auto"/>
      <w:ind w:left="660"/>
    </w:pPr>
    <w:rPr>
      <w:rFonts w:ascii="Times New Roman" w:eastAsia="Times New Roman" w:hAnsi="Times New Roman"/>
      <w:sz w:val="18"/>
      <w:szCs w:val="18"/>
      <w:lang w:eastAsia="en-GB"/>
    </w:rPr>
  </w:style>
  <w:style w:type="paragraph" w:styleId="TOC5">
    <w:name w:val="toc 5"/>
    <w:basedOn w:val="Normal"/>
    <w:next w:val="Normal"/>
    <w:autoRedefine/>
    <w:unhideWhenUsed/>
    <w:rsid w:val="009E5CA9"/>
    <w:pPr>
      <w:spacing w:line="360" w:lineRule="auto"/>
      <w:ind w:left="880"/>
    </w:pPr>
    <w:rPr>
      <w:rFonts w:ascii="Times New Roman" w:eastAsia="Times New Roman" w:hAnsi="Times New Roman"/>
      <w:sz w:val="18"/>
      <w:szCs w:val="18"/>
      <w:lang w:eastAsia="en-GB"/>
    </w:rPr>
  </w:style>
  <w:style w:type="paragraph" w:styleId="TOC6">
    <w:name w:val="toc 6"/>
    <w:basedOn w:val="Normal"/>
    <w:next w:val="Normal"/>
    <w:autoRedefine/>
    <w:unhideWhenUsed/>
    <w:rsid w:val="009E5CA9"/>
    <w:pPr>
      <w:spacing w:line="360" w:lineRule="auto"/>
      <w:ind w:left="1100"/>
    </w:pPr>
    <w:rPr>
      <w:rFonts w:ascii="Times New Roman" w:eastAsia="Times New Roman" w:hAnsi="Times New Roman"/>
      <w:sz w:val="18"/>
      <w:szCs w:val="18"/>
      <w:lang w:eastAsia="en-GB"/>
    </w:rPr>
  </w:style>
  <w:style w:type="paragraph" w:styleId="TOC7">
    <w:name w:val="toc 7"/>
    <w:basedOn w:val="Normal"/>
    <w:next w:val="Normal"/>
    <w:autoRedefine/>
    <w:unhideWhenUsed/>
    <w:rsid w:val="009E5CA9"/>
    <w:pPr>
      <w:spacing w:line="360" w:lineRule="auto"/>
      <w:ind w:left="1320"/>
    </w:pPr>
    <w:rPr>
      <w:rFonts w:ascii="Times New Roman" w:eastAsia="Times New Roman" w:hAnsi="Times New Roman"/>
      <w:sz w:val="18"/>
      <w:szCs w:val="18"/>
      <w:lang w:eastAsia="en-GB"/>
    </w:rPr>
  </w:style>
  <w:style w:type="paragraph" w:styleId="TOC8">
    <w:name w:val="toc 8"/>
    <w:basedOn w:val="Normal"/>
    <w:next w:val="Normal"/>
    <w:autoRedefine/>
    <w:unhideWhenUsed/>
    <w:rsid w:val="009E5CA9"/>
    <w:pPr>
      <w:spacing w:line="360" w:lineRule="auto"/>
      <w:ind w:left="1540"/>
    </w:pPr>
    <w:rPr>
      <w:rFonts w:ascii="Times New Roman" w:eastAsia="Times New Roman" w:hAnsi="Times New Roman"/>
      <w:sz w:val="18"/>
      <w:szCs w:val="18"/>
      <w:lang w:eastAsia="en-GB"/>
    </w:rPr>
  </w:style>
  <w:style w:type="paragraph" w:styleId="TOC9">
    <w:name w:val="toc 9"/>
    <w:basedOn w:val="Normal"/>
    <w:next w:val="Normal"/>
    <w:autoRedefine/>
    <w:unhideWhenUsed/>
    <w:rsid w:val="009E5CA9"/>
    <w:pPr>
      <w:spacing w:line="360" w:lineRule="auto"/>
      <w:ind w:left="1760"/>
    </w:pPr>
    <w:rPr>
      <w:rFonts w:ascii="Times New Roman" w:eastAsia="Times New Roman" w:hAnsi="Times New Roman"/>
      <w:sz w:val="18"/>
      <w:szCs w:val="18"/>
      <w:lang w:eastAsia="en-GB"/>
    </w:rPr>
  </w:style>
  <w:style w:type="paragraph" w:styleId="CommentText">
    <w:name w:val="annotation text"/>
    <w:basedOn w:val="Normal"/>
    <w:link w:val="CommentTextChar"/>
    <w:unhideWhenUsed/>
    <w:rsid w:val="009E5CA9"/>
    <w:pPr>
      <w:spacing w:after="120" w:line="360" w:lineRule="auto"/>
      <w:jc w:val="both"/>
    </w:pPr>
    <w:rPr>
      <w:rFonts w:ascii="Arial Narrow" w:eastAsia="Times New Roman" w:hAnsi="Arial Narrow"/>
      <w:sz w:val="20"/>
      <w:szCs w:val="20"/>
      <w:lang w:eastAsia="en-GB"/>
    </w:rPr>
  </w:style>
  <w:style w:type="character" w:customStyle="1" w:styleId="CommentTextChar">
    <w:name w:val="Comment Text Char"/>
    <w:basedOn w:val="DefaultParagraphFont"/>
    <w:link w:val="CommentText"/>
    <w:rsid w:val="009E5CA9"/>
    <w:rPr>
      <w:rFonts w:ascii="Arial Narrow" w:eastAsia="Times New Roman" w:hAnsi="Arial Narrow"/>
    </w:rPr>
  </w:style>
  <w:style w:type="paragraph" w:styleId="ListBullet">
    <w:name w:val="List Bullet"/>
    <w:basedOn w:val="Normal"/>
    <w:unhideWhenUsed/>
    <w:rsid w:val="009E5CA9"/>
    <w:pPr>
      <w:numPr>
        <w:numId w:val="1"/>
      </w:numPr>
      <w:spacing w:after="120" w:line="360" w:lineRule="auto"/>
      <w:jc w:val="both"/>
    </w:pPr>
    <w:rPr>
      <w:rFonts w:ascii="Arial Narrow" w:eastAsia="Times New Roman" w:hAnsi="Arial Narrow"/>
      <w:sz w:val="22"/>
      <w:lang w:eastAsia="en-GB"/>
    </w:rPr>
  </w:style>
  <w:style w:type="paragraph" w:styleId="BodyText2">
    <w:name w:val="Body Text 2"/>
    <w:basedOn w:val="Normal"/>
    <w:link w:val="BodyText2Char"/>
    <w:unhideWhenUsed/>
    <w:rsid w:val="009E5CA9"/>
    <w:pPr>
      <w:spacing w:after="120" w:line="360" w:lineRule="auto"/>
      <w:jc w:val="center"/>
    </w:pPr>
    <w:rPr>
      <w:rFonts w:ascii="Arial" w:eastAsia="Times New Roman" w:hAnsi="Arial"/>
      <w:b/>
      <w:sz w:val="32"/>
      <w:szCs w:val="20"/>
    </w:rPr>
  </w:style>
  <w:style w:type="character" w:customStyle="1" w:styleId="BodyText2Char">
    <w:name w:val="Body Text 2 Char"/>
    <w:basedOn w:val="DefaultParagraphFont"/>
    <w:link w:val="BodyText2"/>
    <w:rsid w:val="009E5CA9"/>
    <w:rPr>
      <w:rFonts w:ascii="Arial" w:eastAsia="Times New Roman" w:hAnsi="Arial"/>
      <w:b/>
      <w:sz w:val="32"/>
      <w:lang w:eastAsia="en-US"/>
    </w:rPr>
  </w:style>
  <w:style w:type="paragraph" w:styleId="BodyText3">
    <w:name w:val="Body Text 3"/>
    <w:basedOn w:val="Normal"/>
    <w:link w:val="BodyText3Char"/>
    <w:unhideWhenUsed/>
    <w:rsid w:val="009E5CA9"/>
    <w:pPr>
      <w:autoSpaceDE w:val="0"/>
      <w:autoSpaceDN w:val="0"/>
      <w:adjustRightInd w:val="0"/>
      <w:spacing w:after="120" w:line="320" w:lineRule="atLeast"/>
      <w:jc w:val="both"/>
    </w:pPr>
    <w:rPr>
      <w:rFonts w:ascii="Arial" w:eastAsia="Times New Roman" w:hAnsi="Arial" w:cs="Arial"/>
      <w:sz w:val="20"/>
      <w:szCs w:val="20"/>
      <w:lang w:val="en-US"/>
    </w:rPr>
  </w:style>
  <w:style w:type="character" w:customStyle="1" w:styleId="BodyText3Char">
    <w:name w:val="Body Text 3 Char"/>
    <w:basedOn w:val="DefaultParagraphFont"/>
    <w:link w:val="BodyText3"/>
    <w:rsid w:val="009E5CA9"/>
    <w:rPr>
      <w:rFonts w:ascii="Arial" w:eastAsia="Times New Roman" w:hAnsi="Arial" w:cs="Arial"/>
      <w:lang w:val="en-US" w:eastAsia="en-US"/>
    </w:rPr>
  </w:style>
  <w:style w:type="paragraph" w:styleId="CommentSubject">
    <w:name w:val="annotation subject"/>
    <w:basedOn w:val="CommentText"/>
    <w:next w:val="CommentText"/>
    <w:link w:val="CommentSubjectChar"/>
    <w:unhideWhenUsed/>
    <w:rsid w:val="009E5CA9"/>
    <w:rPr>
      <w:b/>
      <w:bCs/>
    </w:rPr>
  </w:style>
  <w:style w:type="character" w:customStyle="1" w:styleId="CommentSubjectChar">
    <w:name w:val="Comment Subject Char"/>
    <w:basedOn w:val="CommentTextChar"/>
    <w:link w:val="CommentSubject"/>
    <w:rsid w:val="009E5CA9"/>
    <w:rPr>
      <w:rFonts w:ascii="Arial Narrow" w:eastAsia="Times New Roman" w:hAnsi="Arial Narrow"/>
      <w:b/>
      <w:bCs/>
    </w:rPr>
  </w:style>
  <w:style w:type="paragraph" w:customStyle="1" w:styleId="StyleTahoma10ptJustifiedLinespacing15lines">
    <w:name w:val="Style Tahoma 10 pt Justified Line spacing:  1.5 lines"/>
    <w:basedOn w:val="Normal"/>
    <w:rsid w:val="009E5CA9"/>
    <w:pPr>
      <w:spacing w:after="120" w:line="360" w:lineRule="auto"/>
      <w:jc w:val="both"/>
    </w:pPr>
    <w:rPr>
      <w:rFonts w:ascii="Tahoma" w:eastAsia="Times New Roman" w:hAnsi="Tahoma"/>
      <w:sz w:val="20"/>
      <w:szCs w:val="20"/>
      <w:lang w:eastAsia="en-GB"/>
    </w:rPr>
  </w:style>
  <w:style w:type="paragraph" w:customStyle="1" w:styleId="Style1">
    <w:name w:val="Style1"/>
    <w:basedOn w:val="Heading1"/>
    <w:rsid w:val="009E5CA9"/>
    <w:pPr>
      <w:keepLines w:val="0"/>
      <w:tabs>
        <w:tab w:val="num" w:pos="432"/>
      </w:tabs>
      <w:spacing w:after="60"/>
      <w:ind w:left="432" w:hanging="432"/>
      <w:jc w:val="both"/>
    </w:pPr>
    <w:rPr>
      <w:rFonts w:ascii="Arial Narrow" w:eastAsia="Times New Roman" w:hAnsi="Arial Narrow" w:cs="Arial"/>
      <w:b w:val="0"/>
      <w:lang w:eastAsia="en-GB"/>
    </w:rPr>
  </w:style>
  <w:style w:type="paragraph" w:customStyle="1" w:styleId="StyleHeading114pt">
    <w:name w:val="Style Heading 1 + 14 pt"/>
    <w:basedOn w:val="Heading1"/>
    <w:rsid w:val="009E5CA9"/>
    <w:pPr>
      <w:keepLines w:val="0"/>
      <w:tabs>
        <w:tab w:val="num" w:pos="432"/>
      </w:tabs>
      <w:spacing w:before="0" w:after="120"/>
      <w:ind w:left="431" w:hanging="431"/>
      <w:jc w:val="both"/>
    </w:pPr>
    <w:rPr>
      <w:rFonts w:ascii="Arial Narrow" w:eastAsia="Times New Roman" w:hAnsi="Arial Narrow" w:cs="Arial"/>
      <w:b w:val="0"/>
      <w:bCs/>
      <w:kern w:val="32"/>
      <w:lang w:eastAsia="en-GB"/>
    </w:rPr>
  </w:style>
  <w:style w:type="paragraph" w:customStyle="1" w:styleId="Default">
    <w:name w:val="Default"/>
    <w:rsid w:val="009E5CA9"/>
    <w:pPr>
      <w:autoSpaceDE w:val="0"/>
      <w:autoSpaceDN w:val="0"/>
      <w:adjustRightInd w:val="0"/>
    </w:pPr>
    <w:rPr>
      <w:rFonts w:ascii="Arial" w:eastAsia="Times New Roman" w:hAnsi="Arial" w:cs="Arial"/>
      <w:color w:val="000000"/>
      <w:sz w:val="24"/>
      <w:szCs w:val="24"/>
    </w:rPr>
  </w:style>
  <w:style w:type="character" w:styleId="CommentReference">
    <w:name w:val="annotation reference"/>
    <w:unhideWhenUsed/>
    <w:rsid w:val="009E5CA9"/>
    <w:rPr>
      <w:sz w:val="16"/>
      <w:szCs w:val="16"/>
    </w:rPr>
  </w:style>
  <w:style w:type="character" w:customStyle="1" w:styleId="flagicon">
    <w:name w:val="flagicon"/>
    <w:basedOn w:val="DefaultParagraphFont"/>
    <w:rsid w:val="009E5CA9"/>
  </w:style>
  <w:style w:type="character" w:customStyle="1" w:styleId="StyleFootnoteReference11pt">
    <w:name w:val="Style Footnote Reference + 11 pt"/>
    <w:rsid w:val="009E5CA9"/>
    <w:rPr>
      <w:rFonts w:ascii="Arial Narrow" w:hAnsi="Arial Narrow" w:hint="default"/>
      <w:strike w:val="0"/>
      <w:dstrike w:val="0"/>
      <w:sz w:val="22"/>
      <w:u w:val="none"/>
      <w:effect w:val="none"/>
      <w:vertAlign w:val="superscript"/>
    </w:rPr>
  </w:style>
  <w:style w:type="table" w:customStyle="1" w:styleId="TableGrid1">
    <w:name w:val="Table Grid1"/>
    <w:basedOn w:val="TableNormal"/>
    <w:next w:val="TableGrid"/>
    <w:uiPriority w:val="39"/>
    <w:locked/>
    <w:rsid w:val="009E5C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rsid w:val="009E5CA9"/>
    <w:rPr>
      <w:rFonts w:ascii="Arial Narrow" w:eastAsia="Times New Roman" w:hAnsi="Arial Narrow"/>
    </w:rPr>
  </w:style>
  <w:style w:type="paragraph" w:customStyle="1" w:styleId="TableParagraph">
    <w:name w:val="Table Paragraph"/>
    <w:basedOn w:val="Normal"/>
    <w:uiPriority w:val="1"/>
    <w:qFormat/>
    <w:rsid w:val="005D5B2A"/>
    <w:pPr>
      <w:widowControl w:val="0"/>
      <w:autoSpaceDE w:val="0"/>
      <w:autoSpaceDN w:val="0"/>
    </w:pPr>
    <w:rPr>
      <w:rFonts w:ascii="Arial" w:eastAsia="Arial" w:hAnsi="Arial" w:cs="Arial"/>
      <w:sz w:val="22"/>
      <w:szCs w:val="22"/>
    </w:rPr>
  </w:style>
  <w:style w:type="paragraph" w:styleId="Revision">
    <w:name w:val="Revision"/>
    <w:hidden/>
    <w:uiPriority w:val="99"/>
    <w:semiHidden/>
    <w:rsid w:val="005D5B2A"/>
    <w:rPr>
      <w:rFonts w:asciiTheme="minorHAnsi" w:eastAsiaTheme="minorHAnsi" w:hAnsiTheme="minorHAnsi" w:cstheme="minorBidi"/>
      <w:sz w:val="22"/>
      <w:szCs w:val="22"/>
      <w:lang w:eastAsia="en-US"/>
    </w:rPr>
  </w:style>
  <w:style w:type="paragraph" w:styleId="Title">
    <w:name w:val="Title"/>
    <w:basedOn w:val="Normal"/>
    <w:link w:val="TitleChar"/>
    <w:uiPriority w:val="1"/>
    <w:qFormat/>
    <w:rsid w:val="005D5B2A"/>
    <w:pPr>
      <w:widowControl w:val="0"/>
      <w:autoSpaceDE w:val="0"/>
      <w:autoSpaceDN w:val="0"/>
      <w:spacing w:before="84"/>
      <w:ind w:left="113"/>
    </w:pPr>
    <w:rPr>
      <w:rFonts w:ascii="Arial Unicode MS" w:eastAsia="Arial Unicode MS" w:hAnsi="Arial Unicode MS" w:cs="Arial Unicode MS"/>
      <w:sz w:val="96"/>
      <w:szCs w:val="96"/>
    </w:rPr>
  </w:style>
  <w:style w:type="character" w:customStyle="1" w:styleId="TitleChar">
    <w:name w:val="Title Char"/>
    <w:basedOn w:val="DefaultParagraphFont"/>
    <w:link w:val="Title"/>
    <w:uiPriority w:val="1"/>
    <w:rsid w:val="005D5B2A"/>
    <w:rPr>
      <w:rFonts w:ascii="Arial Unicode MS" w:eastAsia="Arial Unicode MS" w:hAnsi="Arial Unicode MS" w:cs="Arial Unicode MS"/>
      <w:sz w:val="96"/>
      <w:szCs w:val="96"/>
      <w:lang w:eastAsia="en-US"/>
    </w:rPr>
  </w:style>
  <w:style w:type="paragraph" w:customStyle="1" w:styleId="Pa1">
    <w:name w:val="Pa1"/>
    <w:basedOn w:val="Normal"/>
    <w:uiPriority w:val="99"/>
    <w:rsid w:val="005D5B2A"/>
    <w:pPr>
      <w:autoSpaceDE w:val="0"/>
      <w:autoSpaceDN w:val="0"/>
      <w:spacing w:line="241" w:lineRule="atLeast"/>
    </w:pPr>
    <w:rPr>
      <w:rFonts w:ascii="DIN Offc Pro" w:eastAsiaTheme="minorHAnsi" w:hAnsi="DIN Offc Pro"/>
      <w:lang w:eastAsia="en-GB"/>
    </w:rPr>
  </w:style>
  <w:style w:type="character" w:customStyle="1" w:styleId="A4">
    <w:name w:val="A4"/>
    <w:basedOn w:val="DefaultParagraphFont"/>
    <w:uiPriority w:val="99"/>
    <w:rsid w:val="005D5B2A"/>
    <w:rPr>
      <w:rFonts w:ascii="DIN Offc Pro" w:hAnsi="DIN Offc Pro" w:hint="default"/>
      <w:b/>
      <w:bCs/>
      <w:color w:val="000000"/>
    </w:rPr>
  </w:style>
  <w:style w:type="table" w:customStyle="1" w:styleId="TableGrid2">
    <w:name w:val="Table Grid2"/>
    <w:basedOn w:val="TableNormal"/>
    <w:next w:val="TableGrid"/>
    <w:rsid w:val="005D5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
    <w:name w:val="legclearfix"/>
    <w:basedOn w:val="Normal"/>
    <w:rsid w:val="009A323C"/>
    <w:pPr>
      <w:spacing w:before="100" w:beforeAutospacing="1" w:after="100" w:afterAutospacing="1"/>
    </w:pPr>
    <w:rPr>
      <w:rFonts w:ascii="Times New Roman" w:eastAsiaTheme="minorHAnsi" w:hAnsi="Times New Roman"/>
      <w:lang w:eastAsia="en-GB"/>
    </w:rPr>
  </w:style>
  <w:style w:type="character" w:customStyle="1" w:styleId="legds">
    <w:name w:val="legds"/>
    <w:basedOn w:val="DefaultParagraphFont"/>
    <w:rsid w:val="009A323C"/>
  </w:style>
  <w:style w:type="character" w:customStyle="1" w:styleId="legchangedelimiter">
    <w:name w:val="legchangedelimiter"/>
    <w:basedOn w:val="DefaultParagraphFont"/>
    <w:rsid w:val="009A323C"/>
  </w:style>
  <w:style w:type="character" w:customStyle="1" w:styleId="legrepeal">
    <w:name w:val="legrepeal"/>
    <w:basedOn w:val="DefaultParagraphFont"/>
    <w:rsid w:val="009A323C"/>
  </w:style>
  <w:style w:type="character" w:customStyle="1" w:styleId="legaddition">
    <w:name w:val="legaddition"/>
    <w:basedOn w:val="DefaultParagraphFont"/>
    <w:rsid w:val="009A3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1061">
      <w:bodyDiv w:val="1"/>
      <w:marLeft w:val="0"/>
      <w:marRight w:val="0"/>
      <w:marTop w:val="0"/>
      <w:marBottom w:val="0"/>
      <w:divBdr>
        <w:top w:val="none" w:sz="0" w:space="0" w:color="auto"/>
        <w:left w:val="none" w:sz="0" w:space="0" w:color="auto"/>
        <w:bottom w:val="none" w:sz="0" w:space="0" w:color="auto"/>
        <w:right w:val="none" w:sz="0" w:space="0" w:color="auto"/>
      </w:divBdr>
    </w:div>
    <w:div w:id="435248279">
      <w:bodyDiv w:val="1"/>
      <w:marLeft w:val="0"/>
      <w:marRight w:val="0"/>
      <w:marTop w:val="0"/>
      <w:marBottom w:val="0"/>
      <w:divBdr>
        <w:top w:val="none" w:sz="0" w:space="0" w:color="auto"/>
        <w:left w:val="none" w:sz="0" w:space="0" w:color="auto"/>
        <w:bottom w:val="none" w:sz="0" w:space="0" w:color="auto"/>
        <w:right w:val="none" w:sz="0" w:space="0" w:color="auto"/>
      </w:divBdr>
    </w:div>
    <w:div w:id="673728307">
      <w:bodyDiv w:val="1"/>
      <w:marLeft w:val="0"/>
      <w:marRight w:val="0"/>
      <w:marTop w:val="0"/>
      <w:marBottom w:val="0"/>
      <w:divBdr>
        <w:top w:val="none" w:sz="0" w:space="0" w:color="auto"/>
        <w:left w:val="none" w:sz="0" w:space="0" w:color="auto"/>
        <w:bottom w:val="none" w:sz="0" w:space="0" w:color="auto"/>
        <w:right w:val="none" w:sz="0" w:space="0" w:color="auto"/>
      </w:divBdr>
    </w:div>
    <w:div w:id="797258875">
      <w:bodyDiv w:val="1"/>
      <w:marLeft w:val="0"/>
      <w:marRight w:val="0"/>
      <w:marTop w:val="0"/>
      <w:marBottom w:val="0"/>
      <w:divBdr>
        <w:top w:val="none" w:sz="0" w:space="0" w:color="auto"/>
        <w:left w:val="none" w:sz="0" w:space="0" w:color="auto"/>
        <w:bottom w:val="none" w:sz="0" w:space="0" w:color="auto"/>
        <w:right w:val="none" w:sz="0" w:space="0" w:color="auto"/>
      </w:divBdr>
    </w:div>
    <w:div w:id="957494584">
      <w:bodyDiv w:val="1"/>
      <w:marLeft w:val="0"/>
      <w:marRight w:val="0"/>
      <w:marTop w:val="0"/>
      <w:marBottom w:val="0"/>
      <w:divBdr>
        <w:top w:val="none" w:sz="0" w:space="0" w:color="auto"/>
        <w:left w:val="none" w:sz="0" w:space="0" w:color="auto"/>
        <w:bottom w:val="none" w:sz="0" w:space="0" w:color="auto"/>
        <w:right w:val="none" w:sz="0" w:space="0" w:color="auto"/>
      </w:divBdr>
    </w:div>
    <w:div w:id="1029993809">
      <w:bodyDiv w:val="1"/>
      <w:marLeft w:val="0"/>
      <w:marRight w:val="0"/>
      <w:marTop w:val="0"/>
      <w:marBottom w:val="0"/>
      <w:divBdr>
        <w:top w:val="none" w:sz="0" w:space="0" w:color="auto"/>
        <w:left w:val="none" w:sz="0" w:space="0" w:color="auto"/>
        <w:bottom w:val="none" w:sz="0" w:space="0" w:color="auto"/>
        <w:right w:val="none" w:sz="0" w:space="0" w:color="auto"/>
      </w:divBdr>
    </w:div>
    <w:div w:id="1044906237">
      <w:bodyDiv w:val="1"/>
      <w:marLeft w:val="0"/>
      <w:marRight w:val="0"/>
      <w:marTop w:val="0"/>
      <w:marBottom w:val="0"/>
      <w:divBdr>
        <w:top w:val="none" w:sz="0" w:space="0" w:color="auto"/>
        <w:left w:val="none" w:sz="0" w:space="0" w:color="auto"/>
        <w:bottom w:val="none" w:sz="0" w:space="0" w:color="auto"/>
        <w:right w:val="none" w:sz="0" w:space="0" w:color="auto"/>
      </w:divBdr>
    </w:div>
    <w:div w:id="1068380294">
      <w:bodyDiv w:val="1"/>
      <w:marLeft w:val="0"/>
      <w:marRight w:val="0"/>
      <w:marTop w:val="0"/>
      <w:marBottom w:val="0"/>
      <w:divBdr>
        <w:top w:val="none" w:sz="0" w:space="0" w:color="auto"/>
        <w:left w:val="none" w:sz="0" w:space="0" w:color="auto"/>
        <w:bottom w:val="none" w:sz="0" w:space="0" w:color="auto"/>
        <w:right w:val="none" w:sz="0" w:space="0" w:color="auto"/>
      </w:divBdr>
    </w:div>
    <w:div w:id="1174297119">
      <w:bodyDiv w:val="1"/>
      <w:marLeft w:val="0"/>
      <w:marRight w:val="0"/>
      <w:marTop w:val="0"/>
      <w:marBottom w:val="0"/>
      <w:divBdr>
        <w:top w:val="none" w:sz="0" w:space="0" w:color="auto"/>
        <w:left w:val="none" w:sz="0" w:space="0" w:color="auto"/>
        <w:bottom w:val="none" w:sz="0" w:space="0" w:color="auto"/>
        <w:right w:val="none" w:sz="0" w:space="0" w:color="auto"/>
      </w:divBdr>
    </w:div>
    <w:div w:id="1683556347">
      <w:bodyDiv w:val="1"/>
      <w:marLeft w:val="0"/>
      <w:marRight w:val="0"/>
      <w:marTop w:val="0"/>
      <w:marBottom w:val="0"/>
      <w:divBdr>
        <w:top w:val="none" w:sz="0" w:space="0" w:color="auto"/>
        <w:left w:val="none" w:sz="0" w:space="0" w:color="auto"/>
        <w:bottom w:val="none" w:sz="0" w:space="0" w:color="auto"/>
        <w:right w:val="none" w:sz="0" w:space="0" w:color="auto"/>
      </w:divBdr>
    </w:div>
    <w:div w:id="214619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psni.police.uk/about-us/our-policies-and-procedures/equality-diversity-and-good-relations/eqia-consultation-zon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ni.police.uk/sites/default/files/2023-07/Chapter%2016%20Spit%20and%20Bite%20Guards.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https://www.psni.police.uk/sites/default/files/2023-02/Equality%20Impact%20Assessment%20-%20Final%20Report%20-%20The%20use%20of%20Spit%20and%20Bite%20Guards%20by%20the%20Police%20Service%20of%20Northern%20Ireland%20%28V1.3%29.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sni.police.uk" TargetMode="External"/><Relationship Id="rId14" Type="http://schemas.openxmlformats.org/officeDocument/2006/relationships/image" Target="cid:image001.png@01D9A8CE.C41D6390" TargetMode="External"/><Relationship Id="rId2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278A5-26DC-43B0-BA87-208F48ACB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13843</Words>
  <Characters>78910</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2024-06-20T15:08:00Z</dcterms:created>
  <dcterms:modified xsi:type="dcterms:W3CDTF">2024-06-20T15:08:00Z</dcterms:modified>
</cp:coreProperties>
</file>