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00288E" w:rsidRDefault="0000288E" w:rsidP="006A05E6">
      <w:pPr>
        <w:pStyle w:val="Title"/>
        <w:spacing w:line="208" w:lineRule="auto"/>
        <w:ind w:right="4602"/>
        <w:rPr>
          <w:color w:val="833C0B" w:themeColor="accent2" w:themeShade="80"/>
          <w:spacing w:val="-16"/>
          <w:w w:val="105"/>
        </w:rPr>
      </w:pPr>
      <w:bookmarkStart w:id="0" w:name="_GoBack"/>
      <w:bookmarkEnd w:id="0"/>
    </w:p>
    <w:p w:rsidR="0000288E" w:rsidRDefault="0000288E" w:rsidP="006A05E6">
      <w:pPr>
        <w:pStyle w:val="Title"/>
        <w:spacing w:line="208" w:lineRule="auto"/>
        <w:ind w:right="4602"/>
        <w:rPr>
          <w:color w:val="833C0B" w:themeColor="accent2" w:themeShade="80"/>
          <w:spacing w:val="-16"/>
          <w:w w:val="105"/>
        </w:rPr>
      </w:pPr>
    </w:p>
    <w:p w:rsidR="006A05E6" w:rsidRPr="0000288E" w:rsidRDefault="007D1652" w:rsidP="007D1652">
      <w:pPr>
        <w:pStyle w:val="Title"/>
        <w:spacing w:line="208" w:lineRule="auto"/>
        <w:ind w:right="4602"/>
        <w:rPr>
          <w:noProof/>
          <w:color w:val="FFFFFF" w:themeColor="background1"/>
          <w:lang w:eastAsia="en-GB"/>
        </w:rPr>
      </w:pPr>
      <w:r>
        <w:rPr>
          <w:noProof/>
          <w:color w:val="FFFFFF" w:themeColor="background1"/>
          <w:lang w:eastAsia="en-GB"/>
        </w:rPr>
        <w:t>Lisburn and C</w:t>
      </w:r>
      <w:r w:rsidR="00FD1477">
        <w:rPr>
          <w:noProof/>
          <w:color w:val="FFFFFF" w:themeColor="background1"/>
          <w:lang w:eastAsia="en-GB"/>
        </w:rPr>
        <w:t xml:space="preserve">astlereagh City </w:t>
      </w:r>
      <w:r w:rsidR="006A05E6" w:rsidRPr="0000288E">
        <w:rPr>
          <w:color w:val="FFFFFF" w:themeColor="background1"/>
          <w:spacing w:val="-22"/>
          <w:w w:val="105"/>
        </w:rPr>
        <w:t xml:space="preserve">Policing </w:t>
      </w:r>
      <w:r w:rsidR="006A05E6" w:rsidRPr="0000288E">
        <w:rPr>
          <w:color w:val="FFFFFF" w:themeColor="background1"/>
          <w:spacing w:val="-29"/>
          <w:w w:val="105"/>
        </w:rPr>
        <w:t>Plan</w:t>
      </w:r>
    </w:p>
    <w:p w:rsidR="006A05E6" w:rsidRPr="0000288E" w:rsidRDefault="006A05E6" w:rsidP="006A05E6">
      <w:pPr>
        <w:spacing w:before="250"/>
        <w:ind w:left="910"/>
        <w:rPr>
          <w:rFonts w:ascii="Verdana"/>
          <w:color w:val="FFFFFF" w:themeColor="background1"/>
          <w:spacing w:val="-11"/>
          <w:sz w:val="36"/>
        </w:rPr>
      </w:pPr>
      <w:r w:rsidRPr="0000288E">
        <w:rPr>
          <w:rFonts w:ascii="Verdana"/>
          <w:color w:val="FFFFFF" w:themeColor="background1"/>
          <w:spacing w:val="-9"/>
          <w:sz w:val="36"/>
        </w:rPr>
        <w:t xml:space="preserve">2025 </w:t>
      </w:r>
      <w:r w:rsidRPr="0000288E">
        <w:rPr>
          <w:rFonts w:ascii="Verdana"/>
          <w:color w:val="FFFFFF" w:themeColor="background1"/>
          <w:sz w:val="36"/>
        </w:rPr>
        <w:t>–</w:t>
      </w:r>
      <w:r w:rsidRPr="0000288E">
        <w:rPr>
          <w:rFonts w:ascii="Verdana"/>
          <w:color w:val="FFFFFF" w:themeColor="background1"/>
          <w:spacing w:val="-74"/>
          <w:sz w:val="36"/>
        </w:rPr>
        <w:t xml:space="preserve"> </w:t>
      </w:r>
      <w:r w:rsidRPr="0000288E">
        <w:rPr>
          <w:rFonts w:ascii="Verdana"/>
          <w:color w:val="FFFFFF" w:themeColor="background1"/>
          <w:spacing w:val="-11"/>
          <w:sz w:val="36"/>
        </w:rPr>
        <w:t>2026</w:t>
      </w:r>
    </w:p>
    <w:p w:rsidR="006A05E6" w:rsidRDefault="006A05E6">
      <w:pPr>
        <w:widowControl/>
        <w:autoSpaceDE/>
        <w:autoSpaceDN/>
        <w:spacing w:after="160" w:line="259" w:lineRule="auto"/>
        <w:rPr>
          <w:rFonts w:ascii="Verdana"/>
          <w:spacing w:val="-11"/>
          <w:sz w:val="36"/>
        </w:rPr>
      </w:pPr>
      <w:r>
        <w:rPr>
          <w:rFonts w:ascii="Verdana"/>
          <w:spacing w:val="-11"/>
          <w:sz w:val="36"/>
        </w:rPr>
        <w:br w:type="page"/>
      </w:r>
    </w:p>
    <w:p w:rsid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>Outcome 1: We are Victim Focused</w:t>
      </w:r>
    </w:p>
    <w:p w:rsidR="0000288E" w:rsidRDefault="0000288E" w:rsidP="00396E8D">
      <w:pPr>
        <w:rPr>
          <w:b/>
          <w:color w:val="FFFFFF" w:themeColor="background1"/>
          <w:sz w:val="42"/>
        </w:rPr>
      </w:pPr>
    </w:p>
    <w:p w:rsidR="00396E8D" w:rsidRP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t xml:space="preserve">  </w:t>
      </w:r>
    </w:p>
    <w:p w:rsidR="00396E8D" w:rsidRDefault="00396E8D" w:rsidP="00396E8D">
      <w:pPr>
        <w:rPr>
          <w:b/>
          <w:sz w:val="4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396E8D" w:rsidTr="0000288E">
        <w:tc>
          <w:tcPr>
            <w:tcW w:w="3114" w:type="dxa"/>
            <w:shd w:val="clear" w:color="auto" w:fill="385623" w:themeFill="accent6" w:themeFillShade="80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385623" w:themeFill="accent6" w:themeFillShade="80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9225C1">
        <w:tc>
          <w:tcPr>
            <w:tcW w:w="3114" w:type="dxa"/>
          </w:tcPr>
          <w:p w:rsidR="00396E8D" w:rsidRPr="00396E8D" w:rsidRDefault="00396E8D" w:rsidP="009225C1">
            <w:pPr>
              <w:jc w:val="right"/>
            </w:pPr>
            <w:r w:rsidRPr="00396E8D">
              <w:t>1.1</w:t>
            </w:r>
          </w:p>
          <w:p w:rsidR="00396E8D" w:rsidRPr="00396E8D" w:rsidRDefault="00396E8D" w:rsidP="009225C1">
            <w:pPr>
              <w:jc w:val="right"/>
            </w:pPr>
            <w:r w:rsidRPr="00396E8D">
              <w:t xml:space="preserve">Effectiveness in Tackling Violence Against Women and Girls </w:t>
            </w:r>
          </w:p>
          <w:p w:rsidR="00396E8D" w:rsidRPr="00396E8D" w:rsidRDefault="00396E8D" w:rsidP="009225C1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0915" w:type="dxa"/>
          </w:tcPr>
          <w:p w:rsidR="00396E8D" w:rsidRPr="00396E8D" w:rsidRDefault="00396E8D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Number of reported incidents of v</w:t>
            </w:r>
            <w:r w:rsidR="00B21314">
              <w:rPr>
                <w:rFonts w:ascii="Arial" w:hAnsi="Arial" w:cs="Arial"/>
                <w:sz w:val="22"/>
                <w:szCs w:val="22"/>
              </w:rPr>
              <w:t>iolence against women and girls Lisburn  and Castlereagh</w:t>
            </w:r>
          </w:p>
          <w:p w:rsidR="00396E8D" w:rsidRDefault="00396E8D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Arrest and outcome rates for offences related to violence against women and girls.</w:t>
            </w:r>
          </w:p>
          <w:p w:rsidR="00B21314" w:rsidRDefault="00B21314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 in respect to VAWG including bespoke PCSP event during 2025-2026</w:t>
            </w:r>
          </w:p>
          <w:p w:rsidR="00B21314" w:rsidRPr="00396E8D" w:rsidRDefault="00B21314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Repeat offender rates relevant to VAWG</w:t>
            </w:r>
          </w:p>
          <w:p w:rsidR="00396E8D" w:rsidRPr="00396E8D" w:rsidRDefault="00396E8D" w:rsidP="00B21314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396E8D" w:rsidRPr="00396E8D" w:rsidRDefault="00396E8D" w:rsidP="00B27501">
            <w:pPr>
              <w:pStyle w:val="ListParagraph"/>
              <w:spacing w:line="256" w:lineRule="auto"/>
              <w:ind w:left="1080"/>
              <w:contextualSpacing/>
              <w:rPr>
                <w:b/>
              </w:rPr>
            </w:pPr>
          </w:p>
        </w:tc>
      </w:tr>
      <w:tr w:rsidR="00396E8D" w:rsidTr="009225C1">
        <w:tc>
          <w:tcPr>
            <w:tcW w:w="3114" w:type="dxa"/>
          </w:tcPr>
          <w:p w:rsidR="00396E8D" w:rsidRPr="00396E8D" w:rsidRDefault="00396E8D" w:rsidP="009225C1">
            <w:pPr>
              <w:jc w:val="right"/>
            </w:pPr>
            <w:r w:rsidRPr="00396E8D">
              <w:t>1.2</w:t>
            </w:r>
          </w:p>
          <w:p w:rsidR="00396E8D" w:rsidRPr="00396E8D" w:rsidRDefault="00396E8D" w:rsidP="009225C1">
            <w:pPr>
              <w:jc w:val="right"/>
            </w:pPr>
            <w:r w:rsidRPr="00396E8D">
              <w:t xml:space="preserve">Effectiveness in Tackling Domestic Abuse </w:t>
            </w:r>
          </w:p>
          <w:p w:rsidR="00396E8D" w:rsidRPr="00396E8D" w:rsidRDefault="00396E8D" w:rsidP="009225C1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0915" w:type="dxa"/>
          </w:tcPr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 w:rsidR="00B21314">
              <w:rPr>
                <w:rFonts w:ascii="Arial" w:hAnsi="Arial" w:cs="Arial"/>
                <w:sz w:val="22"/>
                <w:szCs w:val="22"/>
              </w:rPr>
              <w:t>offences and incidents with a domestic motivation</w:t>
            </w:r>
          </w:p>
          <w:p w:rsidR="00396E8D" w:rsidRPr="00396E8D" w:rsidRDefault="00CA117C" w:rsidP="00CA117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b/>
              </w:rPr>
            </w:pPr>
            <w:r>
              <w:rPr>
                <w:rFonts w:ascii="Arial" w:hAnsi="Arial" w:cs="Arial"/>
                <w:sz w:val="22"/>
                <w:szCs w:val="22"/>
              </w:rPr>
              <w:t>Outcome rate in respect to criminal offences with a domestic motivation</w:t>
            </w:r>
          </w:p>
        </w:tc>
      </w:tr>
      <w:tr w:rsidR="00CE38B1" w:rsidTr="009225C1">
        <w:tc>
          <w:tcPr>
            <w:tcW w:w="3114" w:type="dxa"/>
          </w:tcPr>
          <w:p w:rsidR="00CE38B1" w:rsidRDefault="00CE38B1" w:rsidP="009225C1">
            <w:pPr>
              <w:jc w:val="right"/>
            </w:pPr>
            <w:r>
              <w:t>1.3</w:t>
            </w:r>
          </w:p>
          <w:p w:rsidR="00CE38B1" w:rsidRPr="00396E8D" w:rsidRDefault="00CE38B1" w:rsidP="009225C1">
            <w:pPr>
              <w:jc w:val="right"/>
            </w:pPr>
            <w:r>
              <w:t>Effectiveness in Safeguarding Children and Young People</w:t>
            </w:r>
          </w:p>
        </w:tc>
        <w:tc>
          <w:tcPr>
            <w:tcW w:w="10915" w:type="dxa"/>
          </w:tcPr>
          <w:p w:rsidR="00CE38B1" w:rsidRPr="00CE38B1" w:rsidRDefault="00CE38B1" w:rsidP="00CE38B1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CE38B1">
              <w:rPr>
                <w:sz w:val="22"/>
                <w:szCs w:val="22"/>
              </w:rPr>
              <w:t xml:space="preserve">Number of referrals to Op Encompass. </w:t>
            </w:r>
          </w:p>
          <w:p w:rsidR="00CE38B1" w:rsidRPr="00CE38B1" w:rsidRDefault="00CE38B1" w:rsidP="00CE38B1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CE38B1">
              <w:rPr>
                <w:sz w:val="22"/>
                <w:szCs w:val="22"/>
              </w:rPr>
              <w:t xml:space="preserve">Report on the work of Youth Diversion Team </w:t>
            </w:r>
          </w:p>
          <w:p w:rsidR="00CE38B1" w:rsidRPr="00CE38B1" w:rsidRDefault="00CE38B1" w:rsidP="00CE38B1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CE38B1">
              <w:rPr>
                <w:sz w:val="22"/>
                <w:szCs w:val="22"/>
              </w:rPr>
              <w:t xml:space="preserve">Educational/engagement sessions conducted with partners in schools and communities with young people. </w:t>
            </w:r>
          </w:p>
          <w:p w:rsidR="00CE38B1" w:rsidRPr="00396E8D" w:rsidRDefault="00CE38B1" w:rsidP="00CE38B1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6E8D" w:rsidTr="009225C1">
        <w:tc>
          <w:tcPr>
            <w:tcW w:w="3114" w:type="dxa"/>
          </w:tcPr>
          <w:p w:rsidR="00396E8D" w:rsidRPr="00396E8D" w:rsidRDefault="00396E8D" w:rsidP="009225C1">
            <w:pPr>
              <w:jc w:val="right"/>
            </w:pPr>
            <w:r w:rsidRPr="00396E8D">
              <w:t>1.4</w:t>
            </w:r>
          </w:p>
          <w:p w:rsidR="00396E8D" w:rsidRPr="00396E8D" w:rsidRDefault="00396E8D" w:rsidP="009225C1">
            <w:pPr>
              <w:jc w:val="right"/>
            </w:pPr>
            <w:r w:rsidRPr="00396E8D">
              <w:t xml:space="preserve">Effectiveness in Tackling Hate Crime </w:t>
            </w:r>
          </w:p>
          <w:p w:rsidR="00396E8D" w:rsidRPr="00396E8D" w:rsidRDefault="00396E8D" w:rsidP="009225C1">
            <w:pPr>
              <w:jc w:val="right"/>
            </w:pPr>
          </w:p>
        </w:tc>
        <w:tc>
          <w:tcPr>
            <w:tcW w:w="10915" w:type="dxa"/>
          </w:tcPr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Number of reported hate crime incidents.</w:t>
            </w:r>
          </w:p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Outcome rates for hate crime cases.</w:t>
            </w:r>
          </w:p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Community engagement activities with minority ethnic communities.</w:t>
            </w:r>
          </w:p>
          <w:p w:rsidR="00396E8D" w:rsidRPr="00396E8D" w:rsidRDefault="00396E8D" w:rsidP="009225C1">
            <w:pPr>
              <w:rPr>
                <w:rFonts w:eastAsiaTheme="minorHAnsi"/>
                <w:b/>
              </w:rPr>
            </w:pPr>
          </w:p>
        </w:tc>
      </w:tr>
      <w:tr w:rsidR="00396E8D" w:rsidTr="009225C1">
        <w:tc>
          <w:tcPr>
            <w:tcW w:w="3114" w:type="dxa"/>
          </w:tcPr>
          <w:p w:rsidR="00396E8D" w:rsidRPr="00396E8D" w:rsidRDefault="00396E8D" w:rsidP="009225C1">
            <w:pPr>
              <w:jc w:val="right"/>
            </w:pPr>
            <w:r w:rsidRPr="00396E8D">
              <w:t>1.5</w:t>
            </w:r>
          </w:p>
          <w:p w:rsidR="00396E8D" w:rsidRPr="00396E8D" w:rsidRDefault="00396E8D" w:rsidP="009225C1">
            <w:pPr>
              <w:jc w:val="right"/>
            </w:pPr>
            <w:r w:rsidRPr="00396E8D">
              <w:t xml:space="preserve">Providing a High Quality Service to Victims </w:t>
            </w:r>
          </w:p>
          <w:p w:rsidR="00396E8D" w:rsidRPr="00396E8D" w:rsidRDefault="00396E8D" w:rsidP="009225C1">
            <w:pPr>
              <w:jc w:val="right"/>
            </w:pPr>
          </w:p>
        </w:tc>
        <w:tc>
          <w:tcPr>
            <w:tcW w:w="10915" w:type="dxa"/>
          </w:tcPr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 xml:space="preserve">Overall victim satisfaction rates </w:t>
            </w:r>
            <w:r w:rsidR="00E64759">
              <w:rPr>
                <w:rFonts w:ascii="Arial" w:hAnsi="Arial" w:cs="Arial"/>
                <w:sz w:val="22"/>
                <w:szCs w:val="22"/>
              </w:rPr>
              <w:t>in Lisburn and Castlereagh</w:t>
            </w:r>
          </w:p>
          <w:p w:rsidR="00396E8D" w:rsidRPr="00E64759" w:rsidRDefault="00E64759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Report on initiatives to address repeat victimisation in partnership with PCSP and community groups</w:t>
            </w:r>
          </w:p>
          <w:p w:rsidR="00E64759" w:rsidRPr="00E64759" w:rsidRDefault="00E64759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Report on Criminal Justice performance across Lisburn and Castlereagh</w:t>
            </w:r>
          </w:p>
          <w:p w:rsidR="00E64759" w:rsidRPr="00396E8D" w:rsidRDefault="00E64759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Share regular updates through social media platforms</w:t>
            </w:r>
          </w:p>
          <w:p w:rsidR="00396E8D" w:rsidRPr="00396E8D" w:rsidRDefault="00396E8D" w:rsidP="00B27501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396E8D" w:rsidRPr="0000288E" w:rsidRDefault="00396E8D" w:rsidP="00E60EAE">
      <w:pPr>
        <w:widowControl/>
        <w:autoSpaceDE/>
        <w:autoSpaceDN/>
        <w:spacing w:after="160" w:line="259" w:lineRule="auto"/>
        <w:rPr>
          <w:b/>
          <w:color w:val="FFFFFF" w:themeColor="background1"/>
          <w:sz w:val="42"/>
        </w:rPr>
      </w:pPr>
      <w:r>
        <w:br w:type="page"/>
      </w:r>
      <w:r w:rsidRPr="0000288E">
        <w:rPr>
          <w:b/>
          <w:color w:val="FFFFFF" w:themeColor="background1"/>
          <w:sz w:val="42"/>
        </w:rPr>
        <w:lastRenderedPageBreak/>
        <w:t>Outcome 2: We have Safe and Engagement Communities</w:t>
      </w:r>
    </w:p>
    <w:p w:rsidR="0000288E" w:rsidRDefault="0000288E" w:rsidP="00396E8D">
      <w:pPr>
        <w:rPr>
          <w:b/>
          <w:sz w:val="42"/>
        </w:rPr>
      </w:pPr>
    </w:p>
    <w:p w:rsidR="0000288E" w:rsidRDefault="0000288E" w:rsidP="00396E8D">
      <w:pPr>
        <w:rPr>
          <w:b/>
          <w:sz w:val="42"/>
        </w:rPr>
      </w:pPr>
    </w:p>
    <w:p w:rsidR="00396E8D" w:rsidRDefault="00396E8D" w:rsidP="00396E8D">
      <w:pPr>
        <w:rPr>
          <w:b/>
          <w:sz w:val="4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396E8D" w:rsidTr="009225C1">
        <w:tc>
          <w:tcPr>
            <w:tcW w:w="3114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9225C1">
        <w:tc>
          <w:tcPr>
            <w:tcW w:w="3114" w:type="dxa"/>
          </w:tcPr>
          <w:p w:rsidR="00396E8D" w:rsidRDefault="00396E8D" w:rsidP="00396E8D">
            <w:pPr>
              <w:jc w:val="right"/>
            </w:pPr>
            <w:r w:rsidRPr="00396E8D">
              <w:t>2.1</w:t>
            </w:r>
          </w:p>
          <w:p w:rsidR="00396E8D" w:rsidRPr="00396E8D" w:rsidRDefault="00396E8D" w:rsidP="00396E8D">
            <w:pPr>
              <w:jc w:val="right"/>
              <w:rPr>
                <w:rFonts w:eastAsiaTheme="minorHAnsi"/>
                <w:b/>
              </w:rPr>
            </w:pPr>
            <w:r w:rsidRPr="00396E8D">
              <w:t>Level of Public Confidence in Policing</w:t>
            </w:r>
          </w:p>
        </w:tc>
        <w:tc>
          <w:tcPr>
            <w:tcW w:w="10915" w:type="dxa"/>
          </w:tcPr>
          <w:p w:rsidR="00396E8D" w:rsidRPr="00B27501" w:rsidRDefault="00396E8D" w:rsidP="00B2750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 xml:space="preserve">Results from public confidence </w:t>
            </w:r>
            <w:r w:rsidR="00B27501" w:rsidRPr="00396E8D">
              <w:rPr>
                <w:rFonts w:ascii="Arial" w:hAnsi="Arial" w:cs="Arial"/>
                <w:sz w:val="22"/>
                <w:szCs w:val="22"/>
              </w:rPr>
              <w:t>surveys</w:t>
            </w:r>
            <w:r w:rsidR="00EF1043">
              <w:rPr>
                <w:rFonts w:ascii="Arial" w:hAnsi="Arial" w:cs="Arial"/>
                <w:sz w:val="22"/>
                <w:szCs w:val="22"/>
              </w:rPr>
              <w:t xml:space="preserve"> relevant to Lisburn and Castlereagh</w:t>
            </w:r>
          </w:p>
          <w:p w:rsidR="00396E8D" w:rsidRPr="00EF1043" w:rsidRDefault="00EF1043" w:rsidP="00EF1043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b/>
              </w:rPr>
            </w:pPr>
            <w:r>
              <w:rPr>
                <w:rFonts w:ascii="Arial" w:hAnsi="Arial" w:cs="Arial"/>
                <w:sz w:val="22"/>
                <w:szCs w:val="22"/>
              </w:rPr>
              <w:t>Social media engagement statistics reflecting public engagement</w:t>
            </w:r>
          </w:p>
          <w:p w:rsidR="00EF1043" w:rsidRPr="002A55CE" w:rsidRDefault="00EF1043" w:rsidP="00EF1043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2A55CE">
              <w:rPr>
                <w:rFonts w:ascii="Arial" w:hAnsi="Arial" w:cs="Arial"/>
                <w:sz w:val="22"/>
                <w:szCs w:val="22"/>
              </w:rPr>
              <w:t xml:space="preserve">Report on Criminal Justice Performance across Lisburn and </w:t>
            </w:r>
            <w:r w:rsidR="002A55CE" w:rsidRPr="002A55CE">
              <w:rPr>
                <w:rFonts w:ascii="Arial" w:hAnsi="Arial" w:cs="Arial"/>
                <w:sz w:val="22"/>
                <w:szCs w:val="22"/>
              </w:rPr>
              <w:t>Castlereagh</w:t>
            </w:r>
          </w:p>
        </w:tc>
      </w:tr>
      <w:tr w:rsidR="00396E8D" w:rsidTr="009225C1">
        <w:tc>
          <w:tcPr>
            <w:tcW w:w="3114" w:type="dxa"/>
          </w:tcPr>
          <w:p w:rsidR="002A55CE" w:rsidRDefault="002A55CE" w:rsidP="00396E8D">
            <w:pPr>
              <w:jc w:val="right"/>
            </w:pPr>
          </w:p>
          <w:p w:rsidR="00396E8D" w:rsidRDefault="00396E8D" w:rsidP="00396E8D">
            <w:pPr>
              <w:jc w:val="right"/>
            </w:pPr>
            <w:r w:rsidRPr="00396E8D">
              <w:t>2.2</w:t>
            </w:r>
          </w:p>
          <w:p w:rsidR="00396E8D" w:rsidRPr="00396E8D" w:rsidRDefault="00396E8D" w:rsidP="00396E8D">
            <w:pPr>
              <w:jc w:val="right"/>
              <w:rPr>
                <w:rFonts w:eastAsiaTheme="minorHAnsi"/>
                <w:b/>
              </w:rPr>
            </w:pPr>
            <w:r w:rsidRPr="00396E8D">
              <w:t>People Feel Safe in Their Community</w:t>
            </w:r>
          </w:p>
        </w:tc>
        <w:tc>
          <w:tcPr>
            <w:tcW w:w="10915" w:type="dxa"/>
          </w:tcPr>
          <w:p w:rsidR="002A55CE" w:rsidRDefault="002A55CE" w:rsidP="002A55CE">
            <w:pPr>
              <w:pStyle w:val="Default"/>
              <w:rPr>
                <w:color w:val="auto"/>
              </w:rPr>
            </w:pPr>
          </w:p>
          <w:p w:rsidR="002A55CE" w:rsidRPr="002A55CE" w:rsidRDefault="002A55CE" w:rsidP="002A55CE">
            <w:pPr>
              <w:pStyle w:val="Defaul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A55CE">
              <w:rPr>
                <w:sz w:val="22"/>
                <w:szCs w:val="22"/>
              </w:rPr>
              <w:t xml:space="preserve">Report on crime and ASB rates across Lisburn and Castlereagh </w:t>
            </w:r>
          </w:p>
          <w:p w:rsidR="002A55CE" w:rsidRPr="002A55CE" w:rsidRDefault="002A55CE" w:rsidP="002A55CE">
            <w:pPr>
              <w:pStyle w:val="Defaul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A55CE">
              <w:rPr>
                <w:sz w:val="22"/>
                <w:szCs w:val="22"/>
              </w:rPr>
              <w:t xml:space="preserve">Number of neighbourhood watch programs supported. </w:t>
            </w:r>
          </w:p>
          <w:p w:rsidR="002A55CE" w:rsidRPr="002A55CE" w:rsidRDefault="002A55CE" w:rsidP="002A55CE">
            <w:pPr>
              <w:pStyle w:val="Defaul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A55CE">
              <w:rPr>
                <w:sz w:val="22"/>
                <w:szCs w:val="22"/>
              </w:rPr>
              <w:t xml:space="preserve">Report on the work of the Lisburn and Castlereagh multiagency Support Hub </w:t>
            </w:r>
          </w:p>
          <w:p w:rsidR="002A55CE" w:rsidRPr="002A55CE" w:rsidRDefault="002A55CE" w:rsidP="002A55CE">
            <w:pPr>
              <w:pStyle w:val="Defaul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A55CE">
              <w:rPr>
                <w:sz w:val="22"/>
                <w:szCs w:val="22"/>
              </w:rPr>
              <w:t xml:space="preserve">Report on activities to reduce the harm of illegal drugs within the community </w:t>
            </w:r>
          </w:p>
          <w:p w:rsidR="002A55CE" w:rsidRPr="002A55CE" w:rsidRDefault="002A55CE" w:rsidP="002A55CE">
            <w:pPr>
              <w:pStyle w:val="Defaul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A55CE">
              <w:rPr>
                <w:sz w:val="22"/>
                <w:szCs w:val="22"/>
              </w:rPr>
              <w:t xml:space="preserve">Report on activities to reduce the number of victims of Burglary </w:t>
            </w:r>
          </w:p>
          <w:p w:rsidR="002A55CE" w:rsidRPr="002A55CE" w:rsidRDefault="002A55CE" w:rsidP="002A55CE">
            <w:pPr>
              <w:pStyle w:val="Defaul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A55CE">
              <w:rPr>
                <w:sz w:val="22"/>
                <w:szCs w:val="22"/>
              </w:rPr>
              <w:t xml:space="preserve">Report on partnership work to transition communities away from paramilitary influence </w:t>
            </w:r>
          </w:p>
          <w:p w:rsidR="00B27501" w:rsidRPr="002A55CE" w:rsidRDefault="00B27501" w:rsidP="00B27501">
            <w:pPr>
              <w:spacing w:line="256" w:lineRule="auto"/>
              <w:ind w:left="360"/>
              <w:contextualSpacing/>
            </w:pPr>
          </w:p>
          <w:p w:rsidR="00396E8D" w:rsidRPr="00396E8D" w:rsidRDefault="00396E8D" w:rsidP="009225C1">
            <w:pPr>
              <w:rPr>
                <w:rFonts w:eastAsiaTheme="minorHAnsi"/>
                <w:b/>
              </w:rPr>
            </w:pPr>
          </w:p>
        </w:tc>
      </w:tr>
      <w:tr w:rsidR="00396E8D" w:rsidTr="009225C1">
        <w:tc>
          <w:tcPr>
            <w:tcW w:w="3114" w:type="dxa"/>
          </w:tcPr>
          <w:p w:rsidR="00396E8D" w:rsidRDefault="00396E8D" w:rsidP="00396E8D">
            <w:pPr>
              <w:jc w:val="right"/>
            </w:pPr>
            <w:r>
              <w:t>2.3</w:t>
            </w:r>
          </w:p>
          <w:p w:rsidR="00396E8D" w:rsidRPr="00396E8D" w:rsidRDefault="00B27501" w:rsidP="00B27501">
            <w:pPr>
              <w:jc w:val="right"/>
              <w:rPr>
                <w:rFonts w:eastAsiaTheme="minorHAnsi"/>
                <w:b/>
              </w:rPr>
            </w:pPr>
            <w:r>
              <w:t>Effectiveness in Tackling Repeat offending</w:t>
            </w:r>
          </w:p>
        </w:tc>
        <w:tc>
          <w:tcPr>
            <w:tcW w:w="10915" w:type="dxa"/>
          </w:tcPr>
          <w:p w:rsidR="00396E8D" w:rsidRPr="00B27501" w:rsidRDefault="00B27501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</w:pPr>
            <w:r w:rsidRPr="00B27501">
              <w:t>Report on the work of ROU</w:t>
            </w:r>
            <w:r w:rsidR="002A55CE">
              <w:t xml:space="preserve"> including rates of reoffending among and interventions put in place</w:t>
            </w:r>
          </w:p>
          <w:p w:rsidR="00B27501" w:rsidRPr="00B27501" w:rsidRDefault="002A55CE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</w:pPr>
            <w:r>
              <w:t>Report on the work of the District Support Team</w:t>
            </w:r>
          </w:p>
        </w:tc>
      </w:tr>
      <w:tr w:rsidR="00B27501" w:rsidTr="009225C1">
        <w:tc>
          <w:tcPr>
            <w:tcW w:w="3114" w:type="dxa"/>
          </w:tcPr>
          <w:p w:rsidR="00B27501" w:rsidRDefault="00B27501" w:rsidP="00396E8D">
            <w:pPr>
              <w:jc w:val="right"/>
            </w:pPr>
            <w:r>
              <w:t>2.4</w:t>
            </w:r>
          </w:p>
          <w:p w:rsidR="00B27501" w:rsidRDefault="00B27501" w:rsidP="00396E8D">
            <w:pPr>
              <w:jc w:val="right"/>
            </w:pPr>
            <w:r>
              <w:t>Effectiveness of working in Partnership with PCSPS and Local Communities to provide solutions to Local Problems</w:t>
            </w:r>
          </w:p>
        </w:tc>
        <w:tc>
          <w:tcPr>
            <w:tcW w:w="10915" w:type="dxa"/>
          </w:tcPr>
          <w:p w:rsidR="008F6725" w:rsidRDefault="008F6725" w:rsidP="008F6725">
            <w:pPr>
              <w:pStyle w:val="Default"/>
              <w:rPr>
                <w:color w:val="auto"/>
              </w:rPr>
            </w:pPr>
          </w:p>
          <w:p w:rsidR="008F6725" w:rsidRPr="008F6725" w:rsidRDefault="008F6725" w:rsidP="008F6725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F6725">
              <w:rPr>
                <w:sz w:val="22"/>
                <w:szCs w:val="22"/>
              </w:rPr>
              <w:t xml:space="preserve">Report on relevant case studies and examples of work reflecting PSNIs Hallmarks of Neighbourhood Policing. </w:t>
            </w:r>
          </w:p>
          <w:p w:rsidR="008F6725" w:rsidRPr="008F6725" w:rsidRDefault="008F6725" w:rsidP="008F6725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F6725">
              <w:rPr>
                <w:sz w:val="22"/>
                <w:szCs w:val="22"/>
              </w:rPr>
              <w:t xml:space="preserve">Overview of any work conducted to reduce demand and prevent crime. </w:t>
            </w:r>
          </w:p>
          <w:p w:rsidR="008F6725" w:rsidRPr="008F6725" w:rsidRDefault="008F6725" w:rsidP="008F6725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F6725">
              <w:rPr>
                <w:sz w:val="22"/>
                <w:szCs w:val="22"/>
              </w:rPr>
              <w:t xml:space="preserve">Report on emerging crime trends and develop collaborative approaches to address </w:t>
            </w:r>
          </w:p>
          <w:p w:rsidR="008F6725" w:rsidRPr="008F6725" w:rsidRDefault="008F6725" w:rsidP="008F6725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F6725">
              <w:rPr>
                <w:sz w:val="22"/>
                <w:szCs w:val="22"/>
              </w:rPr>
              <w:t xml:space="preserve">Develop a schedule of events with PCSP and local community groups </w:t>
            </w:r>
          </w:p>
          <w:p w:rsidR="00B27501" w:rsidRPr="00B27501" w:rsidRDefault="00B27501" w:rsidP="008F6725">
            <w:pPr>
              <w:pStyle w:val="ListParagraph"/>
              <w:spacing w:line="256" w:lineRule="auto"/>
              <w:ind w:left="1080"/>
              <w:contextualSpacing/>
            </w:pPr>
          </w:p>
        </w:tc>
      </w:tr>
      <w:tr w:rsidR="00B27501" w:rsidTr="009225C1">
        <w:tc>
          <w:tcPr>
            <w:tcW w:w="3114" w:type="dxa"/>
          </w:tcPr>
          <w:p w:rsidR="00B27501" w:rsidRDefault="00E65C40" w:rsidP="00396E8D">
            <w:pPr>
              <w:jc w:val="right"/>
            </w:pPr>
            <w:r>
              <w:t>2.5</w:t>
            </w:r>
          </w:p>
          <w:p w:rsidR="00B27501" w:rsidRDefault="00E65C40" w:rsidP="00396E8D">
            <w:pPr>
              <w:jc w:val="right"/>
            </w:pPr>
            <w:r>
              <w:t>The effectiveness of working to reduce death and serious injury on our roads</w:t>
            </w:r>
          </w:p>
        </w:tc>
        <w:tc>
          <w:tcPr>
            <w:tcW w:w="10915" w:type="dxa"/>
          </w:tcPr>
          <w:p w:rsidR="00E65C40" w:rsidRDefault="00E65C40" w:rsidP="00E65C40">
            <w:pPr>
              <w:pStyle w:val="Default"/>
              <w:rPr>
                <w:color w:val="auto"/>
              </w:rPr>
            </w:pPr>
          </w:p>
          <w:p w:rsidR="00E65C40" w:rsidRPr="00E65C40" w:rsidRDefault="00E65C40" w:rsidP="00E65C40">
            <w:pPr>
              <w:pStyle w:val="Defaul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E65C40">
              <w:rPr>
                <w:sz w:val="22"/>
                <w:szCs w:val="22"/>
              </w:rPr>
              <w:t xml:space="preserve">Statistics on road traffic collisions resulting in death or serious injury. </w:t>
            </w:r>
          </w:p>
          <w:p w:rsidR="00E65C40" w:rsidRPr="00E65C40" w:rsidRDefault="00E65C40" w:rsidP="00E65C40">
            <w:pPr>
              <w:pStyle w:val="Defaul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E65C40">
              <w:rPr>
                <w:sz w:val="22"/>
                <w:szCs w:val="22"/>
              </w:rPr>
              <w:t xml:space="preserve">Report on enforcement activity </w:t>
            </w:r>
          </w:p>
          <w:p w:rsidR="00B27501" w:rsidRPr="00B27501" w:rsidRDefault="00B27501" w:rsidP="00E65C40">
            <w:pPr>
              <w:pStyle w:val="ListParagraph"/>
              <w:spacing w:line="256" w:lineRule="auto"/>
              <w:ind w:left="1080"/>
              <w:contextualSpacing/>
            </w:pP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396E8D" w:rsidRPr="00E60EAE" w:rsidRDefault="00E60EAE" w:rsidP="00E60EAE">
      <w:pPr>
        <w:widowControl/>
        <w:autoSpaceDE/>
        <w:autoSpaceDN/>
        <w:spacing w:after="160" w:line="259" w:lineRule="auto"/>
        <w:rPr>
          <w:b/>
          <w:color w:val="FFFFFF" w:themeColor="background1"/>
          <w:sz w:val="40"/>
        </w:rPr>
      </w:pPr>
      <w:r w:rsidRPr="00E60EAE">
        <w:rPr>
          <w:b/>
          <w:color w:val="FFFFFF" w:themeColor="background1"/>
          <w:sz w:val="40"/>
        </w:rPr>
        <w:t>O</w:t>
      </w:r>
      <w:r w:rsidR="00396E8D" w:rsidRPr="00E60EAE">
        <w:rPr>
          <w:b/>
          <w:color w:val="FFFFFF" w:themeColor="background1"/>
          <w:sz w:val="40"/>
        </w:rPr>
        <w:t>utcome 3: We have a Representative, Valued and Enabled Workforce</w:t>
      </w:r>
    </w:p>
    <w:p w:rsidR="00396E8D" w:rsidRDefault="00396E8D" w:rsidP="00396E8D">
      <w:pPr>
        <w:rPr>
          <w:b/>
          <w:sz w:val="42"/>
        </w:rPr>
      </w:pPr>
    </w:p>
    <w:p w:rsidR="0000288E" w:rsidRDefault="0000288E" w:rsidP="00396E8D">
      <w:pPr>
        <w:rPr>
          <w:b/>
          <w:sz w:val="4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396E8D" w:rsidTr="009225C1">
        <w:tc>
          <w:tcPr>
            <w:tcW w:w="3114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9225C1">
        <w:tc>
          <w:tcPr>
            <w:tcW w:w="3114" w:type="dxa"/>
          </w:tcPr>
          <w:p w:rsidR="00396E8D" w:rsidRDefault="00396E8D" w:rsidP="009225C1">
            <w:pPr>
              <w:jc w:val="right"/>
            </w:pPr>
            <w:r>
              <w:t>3.1</w:t>
            </w:r>
          </w:p>
          <w:p w:rsidR="00396E8D" w:rsidRPr="00396E8D" w:rsidRDefault="00D20FB6" w:rsidP="009225C1">
            <w:pPr>
              <w:jc w:val="right"/>
              <w:rPr>
                <w:rFonts w:eastAsiaTheme="minorHAnsi"/>
                <w:b/>
              </w:rPr>
            </w:pPr>
            <w:r>
              <w:t>Representativeness of the Police Service</w:t>
            </w:r>
          </w:p>
        </w:tc>
        <w:tc>
          <w:tcPr>
            <w:tcW w:w="10915" w:type="dxa"/>
          </w:tcPr>
          <w:p w:rsidR="00D20FB6" w:rsidRDefault="00D20FB6" w:rsidP="009C0C91">
            <w:pPr>
              <w:pStyle w:val="Default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 on engagement activity conducted in respect of diverse groups across Lisburn and Castlereagh</w:t>
            </w:r>
          </w:p>
          <w:p w:rsidR="00D20FB6" w:rsidRDefault="00D20FB6" w:rsidP="009C0C91">
            <w:pPr>
              <w:pStyle w:val="Default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 on any activity conducted to encourage members of the community to join the PSNI</w:t>
            </w:r>
          </w:p>
          <w:p w:rsidR="00396E8D" w:rsidRPr="00396E8D" w:rsidRDefault="00396E8D" w:rsidP="009C0C91">
            <w:pPr>
              <w:pStyle w:val="ListParagraph"/>
              <w:spacing w:line="256" w:lineRule="auto"/>
              <w:ind w:left="1080"/>
              <w:contextualSpacing/>
              <w:jc w:val="center"/>
              <w:rPr>
                <w:b/>
              </w:rPr>
            </w:pPr>
          </w:p>
        </w:tc>
      </w:tr>
      <w:tr w:rsidR="00D20FB6" w:rsidTr="009225C1">
        <w:tc>
          <w:tcPr>
            <w:tcW w:w="3114" w:type="dxa"/>
          </w:tcPr>
          <w:p w:rsidR="00D20FB6" w:rsidRDefault="00D20FB6" w:rsidP="009225C1">
            <w:pPr>
              <w:jc w:val="right"/>
            </w:pPr>
            <w:r>
              <w:t>3.2</w:t>
            </w:r>
          </w:p>
          <w:p w:rsidR="00D20FB6" w:rsidRDefault="00D20FB6" w:rsidP="009225C1">
            <w:pPr>
              <w:jc w:val="right"/>
            </w:pPr>
            <w:r>
              <w:t>Standards of Professionalism and Conduct</w:t>
            </w:r>
          </w:p>
        </w:tc>
        <w:tc>
          <w:tcPr>
            <w:tcW w:w="10915" w:type="dxa"/>
          </w:tcPr>
          <w:p w:rsidR="00D20FB6" w:rsidRDefault="00D20FB6" w:rsidP="009C0C91">
            <w:pPr>
              <w:pStyle w:val="Default"/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Monitor and review the number of complaints made against police officers in Lisburn and Castlereagh</w:t>
            </w:r>
          </w:p>
          <w:p w:rsidR="00D20FB6" w:rsidRDefault="00D20FB6" w:rsidP="009C0C91">
            <w:pPr>
              <w:pStyle w:val="Default"/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 on recognition and awards for good work</w:t>
            </w:r>
          </w:p>
        </w:tc>
      </w:tr>
      <w:tr w:rsidR="00D20FB6" w:rsidTr="009225C1">
        <w:tc>
          <w:tcPr>
            <w:tcW w:w="3114" w:type="dxa"/>
          </w:tcPr>
          <w:p w:rsidR="00D20FB6" w:rsidRDefault="00D20FB6" w:rsidP="009225C1">
            <w:pPr>
              <w:jc w:val="right"/>
            </w:pPr>
            <w:r>
              <w:t>3.3</w:t>
            </w:r>
          </w:p>
          <w:p w:rsidR="00D20FB6" w:rsidRDefault="00D20FB6" w:rsidP="009225C1">
            <w:pPr>
              <w:jc w:val="right"/>
            </w:pPr>
            <w:r>
              <w:t>Making Best Use of Resources</w:t>
            </w:r>
          </w:p>
        </w:tc>
        <w:tc>
          <w:tcPr>
            <w:tcW w:w="10915" w:type="dxa"/>
          </w:tcPr>
          <w:p w:rsidR="00D20FB6" w:rsidRDefault="00D20FB6" w:rsidP="009C0C91">
            <w:pPr>
              <w:pStyle w:val="Default"/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Provide updates on District resource levels</w:t>
            </w:r>
          </w:p>
          <w:p w:rsidR="00D20FB6" w:rsidRDefault="00D20FB6" w:rsidP="009C0C91">
            <w:pPr>
              <w:pStyle w:val="Default"/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Provide updates on training delivered to Police and staff within Lisburn and Castlereagh Local Policing.</w:t>
            </w: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152BB2" w:rsidRPr="006A05E6" w:rsidRDefault="005C73DB"/>
    <w:sectPr w:rsidR="00152BB2" w:rsidRPr="006A05E6" w:rsidSect="000028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08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474" w:rsidRDefault="00A67474" w:rsidP="0000288E">
      <w:r>
        <w:separator/>
      </w:r>
    </w:p>
  </w:endnote>
  <w:endnote w:type="continuationSeparator" w:id="0">
    <w:p w:rsidR="00A67474" w:rsidRDefault="00A67474" w:rsidP="0000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885" w:rsidRDefault="000B78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5787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288E" w:rsidRDefault="000028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73D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0288E" w:rsidRDefault="00002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885" w:rsidRDefault="000B78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474" w:rsidRDefault="00A67474" w:rsidP="0000288E">
      <w:r>
        <w:separator/>
      </w:r>
    </w:p>
  </w:footnote>
  <w:footnote w:type="continuationSeparator" w:id="0">
    <w:p w:rsidR="00A67474" w:rsidRDefault="00A67474" w:rsidP="0000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885" w:rsidRDefault="000B78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8E" w:rsidRDefault="0000288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C48DC" wp14:editId="68640E5D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92130" cy="1480782"/>
              <wp:effectExtent l="0" t="0" r="0" b="5715"/>
              <wp:wrapNone/>
              <wp:docPr id="2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92130" cy="1480782"/>
                      </a:xfrm>
                      <a:custGeom>
                        <a:avLst/>
                        <a:gdLst>
                          <a:gd name="T0" fmla="*/ 16838 w 16838"/>
                          <a:gd name="T1" fmla="*/ 0 h 3060"/>
                          <a:gd name="T2" fmla="*/ 0 w 16838"/>
                          <a:gd name="T3" fmla="*/ 0 h 3060"/>
                          <a:gd name="T4" fmla="*/ 0 w 16838"/>
                          <a:gd name="T5" fmla="*/ 3059 h 3060"/>
                          <a:gd name="T6" fmla="*/ 16838 w 16838"/>
                          <a:gd name="T7" fmla="*/ 2324 h 3060"/>
                          <a:gd name="T8" fmla="*/ 16838 w 16838"/>
                          <a:gd name="T9" fmla="*/ 0 h 30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6838" h="3060">
                            <a:moveTo>
                              <a:pt x="16838" y="0"/>
                            </a:moveTo>
                            <a:lnTo>
                              <a:pt x="0" y="0"/>
                            </a:lnTo>
                            <a:lnTo>
                              <a:pt x="0" y="3059"/>
                            </a:lnTo>
                            <a:lnTo>
                              <a:pt x="16838" y="2324"/>
                            </a:lnTo>
                            <a:lnTo>
                              <a:pt x="16838" y="0"/>
                            </a:lnTo>
                            <a:close/>
                          </a:path>
                        </a:pathLst>
                      </a:custGeom>
                      <a:solidFill>
                        <a:srgbClr val="0056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3A947C" id="Freeform 24" o:spid="_x0000_s1026" style="position:absolute;margin-left:790.7pt;margin-top:-35.4pt;width:841.9pt;height:116.6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NsXgMAAJAIAAAOAAAAZHJzL2Uyb0RvYy54bWysVm1vmzAQ/j5p/8Hyx0kpL4EkRKXV2i7T&#10;pG6r1OwHOGACGtjMdkK6af99dwYSki1TNC0fwOYeznfPc9zl+nZXlWTLlS6kiKl35VLCRSLTQqxj&#10;+mW5GM0o0YaJlJVS8Ji+cE1vb16/um7qOfdlLsuUKwJOhJ43dUxzY+q54+gk5xXTV7LmAoyZVBUz&#10;sFVrJ1WsAe9V6fiuO3EaqdJayYRrDU8fWiO9sf6zjCfmc5ZpbkgZU4jN2Kuy1xVenZtrNl8rVudF&#10;0oXB/iGKihUCDt27emCGkY0qfnNVFYmSWmbmKpGVI7OsSLjNAbLx3JNsnnNWc5sLkKPrPU36/7lN&#10;Pm2fFCnSmPqglGAVaLRQnCPjxA+Qn6bWc4A9108KM9T1o0y+ajA4RxbcaMCQVfNRpuCGbYy0nOwy&#10;VeGbkC3ZWepf9tTznSEJPPTcSeR7Y5AoAaMXzNzpzMfTHTbv30822rzn0vpi20dtWvFSWFnq0y7+&#10;JXjJqhJ0fOMQbzIbz0jT3ju590BvAHRJTsbupC+JPcY/wpxxND4C/dlRcIQ54ygcgMZuGJ0JajKA&#10;/TXD6QDoj/3gjD/Q/jLGogFwyBjItO6FYHmvTbITnTiwIgx7gmtLopYaSwGVArmXXqc0oFDJM2BQ&#10;AsHji8DANoLDi8BAJ4KnF4GBKwRHQzCkf8hVQdc57TeKEug3K3yHzWtmkKJ+SRqoeCxTSvKY2hpE&#10;UyW3fCktyCBZHQTOtjUKRx4QpRgiW1Z7VG/r77X11mKwxLo8enN/b2GHQ7F6LoSenpyUUvP2W8bU&#10;7Ue95wCpG3zYWpZFuijKEhPXar26LxXZMmzfbjgJez2PYKWtGiHxtfaY9gk0l45mbDO2Hf+IPD9w&#10;7/xotJjMpqNgEYSjaOrORq4X3UUTN4iCh8VPrFEvmOdFmnLxWAjejwYvuKz1dkOqbep2OKDIUeiH&#10;tvyPoj9J0oVfx/MRTMmNSG355Jyl77q1YUXZrp3jiC3JkHZ/t0TYjo1Nuu3qK5m+QMNWsh2LMMZh&#10;kUv1nZIGRmJM9bcNU5yS8oOAmRN5QQBlY+wmCKc+bNTQshpamEjAVUwNhQ8fl/emnbubWhXrHE7y&#10;LBdCvoVBkRXYzW18bVTdBsaezaAb0ThXh3uLOvyRuPkFAAD//wMAUEsDBBQABgAIAAAAIQDnuvnZ&#10;3gAAAAkBAAAPAAAAZHJzL2Rvd25yZXYueG1sTI/BTsMwEETvSPyDtUhcUGsTULFCnApVcCgH1BbE&#10;eRubJCJeh9htw9+zOZXbrGY0O69Yjr4TRzfENpCB27kC4agKtqXawMf7y0yDiAnJYhfIGfh1EZbl&#10;5UWBuQ0n2rrjLtWCSyjmaKBJqc+ljFXjPMZ56B2x9xUGj4nPoZZ2wBOX+05mSi2kx5b4Q4O9WzWu&#10;+t4dvIG1et7om89sE+kHt6t+rd9eW23M9dX49AgiuTGdwzDN5+lQ8qZ9OJCNojPAIMnA7EExwGQv&#10;9B2r/aSye5BlIf8TlH8AAAD//wMAUEsBAi0AFAAGAAgAAAAhALaDOJL+AAAA4QEAABMAAAAAAAAA&#10;AAAAAAAAAAAAAFtDb250ZW50X1R5cGVzXS54bWxQSwECLQAUAAYACAAAACEAOP0h/9YAAACUAQAA&#10;CwAAAAAAAAAAAAAAAAAvAQAAX3JlbHMvLnJlbHNQSwECLQAUAAYACAAAACEAMlVTbF4DAACQCAAA&#10;DgAAAAAAAAAAAAAAAAAuAgAAZHJzL2Uyb0RvYy54bWxQSwECLQAUAAYACAAAACEA57r52d4AAAAJ&#10;AQAADwAAAAAAAAAAAAAAAAC4BQAAZHJzL2Rvd25yZXYueG1sUEsFBgAAAAAEAAQA8wAAAMMGAAAA&#10;AA==&#10;" path="m16838,l,,,3059,16838,2324,16838,xe" fillcolor="#005655" stroked="f">
              <v:path arrowok="t" o:connecttype="custom" o:connectlocs="10692130,0;0,0;0,1480298;10692130,1124620;10692130,0" o:connectangles="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5B" w:rsidRDefault="0000005B">
    <w:pPr>
      <w:pStyle w:val="Header"/>
    </w:pPr>
    <w:r w:rsidRPr="0000288E">
      <w:rPr>
        <w:noProof/>
        <w:color w:val="FFFFFF" w:themeColor="background1"/>
        <w:lang w:eastAsia="en-GB"/>
      </w:rPr>
      <w:drawing>
        <wp:anchor distT="0" distB="0" distL="114300" distR="114300" simplePos="0" relativeHeight="251661312" behindDoc="1" locked="0" layoutInCell="1" allowOverlap="1" wp14:anchorId="69DE293D" wp14:editId="0AE0E61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7050" cy="7558424"/>
          <wp:effectExtent l="0" t="0" r="0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03EE3"/>
    <w:multiLevelType w:val="hybridMultilevel"/>
    <w:tmpl w:val="7B7EECE6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07AFF"/>
    <w:multiLevelType w:val="hybridMultilevel"/>
    <w:tmpl w:val="A4643B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B13F4"/>
    <w:multiLevelType w:val="hybridMultilevel"/>
    <w:tmpl w:val="556A24E0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2BB"/>
    <w:multiLevelType w:val="hybridMultilevel"/>
    <w:tmpl w:val="74E0462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94F10"/>
    <w:multiLevelType w:val="hybridMultilevel"/>
    <w:tmpl w:val="CE1ED44C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895132"/>
    <w:multiLevelType w:val="hybridMultilevel"/>
    <w:tmpl w:val="714C0B08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B1515"/>
    <w:multiLevelType w:val="hybridMultilevel"/>
    <w:tmpl w:val="44829FF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DF6A9F"/>
    <w:multiLevelType w:val="hybridMultilevel"/>
    <w:tmpl w:val="267487A4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E6"/>
    <w:rsid w:val="0000005B"/>
    <w:rsid w:val="0000288E"/>
    <w:rsid w:val="000B7885"/>
    <w:rsid w:val="00222C27"/>
    <w:rsid w:val="00243FE0"/>
    <w:rsid w:val="002A55CE"/>
    <w:rsid w:val="003151DB"/>
    <w:rsid w:val="00396E8D"/>
    <w:rsid w:val="005C73DB"/>
    <w:rsid w:val="006A05E6"/>
    <w:rsid w:val="007A2367"/>
    <w:rsid w:val="007D1652"/>
    <w:rsid w:val="007D6C41"/>
    <w:rsid w:val="008F6725"/>
    <w:rsid w:val="009C0C91"/>
    <w:rsid w:val="00A67474"/>
    <w:rsid w:val="00B21314"/>
    <w:rsid w:val="00B27501"/>
    <w:rsid w:val="00CA117C"/>
    <w:rsid w:val="00CE38B1"/>
    <w:rsid w:val="00D20FB6"/>
    <w:rsid w:val="00E60EAE"/>
    <w:rsid w:val="00E64759"/>
    <w:rsid w:val="00E65C40"/>
    <w:rsid w:val="00EF1043"/>
    <w:rsid w:val="00FD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05E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A05E6"/>
    <w:pPr>
      <w:spacing w:before="282"/>
      <w:ind w:left="910" w:right="9209"/>
    </w:pPr>
    <w:rPr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6A05E6"/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34"/>
    <w:qFormat/>
    <w:rsid w:val="006A05E6"/>
    <w:pPr>
      <w:widowControl/>
      <w:autoSpaceDE/>
      <w:autoSpaceDN/>
      <w:ind w:left="720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A0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8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E"/>
    <w:rPr>
      <w:rFonts w:ascii="Segoe UI" w:eastAsia="Arial" w:hAnsi="Segoe UI" w:cs="Segoe UI"/>
      <w:sz w:val="18"/>
      <w:szCs w:val="18"/>
    </w:rPr>
  </w:style>
  <w:style w:type="paragraph" w:customStyle="1" w:styleId="Default">
    <w:name w:val="Default"/>
    <w:rsid w:val="00CE38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9A120-4A84-4B67-B7C9-7200EA872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558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2025-10-28T09:47:00Z</dcterms:created>
  <dcterms:modified xsi:type="dcterms:W3CDTF">2025-10-28T09:48:00Z</dcterms:modified>
</cp:coreProperties>
</file>